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7F3" w:rsidRPr="00C20DF4" w:rsidRDefault="006947F3" w:rsidP="006D59C1">
      <w:pPr>
        <w:spacing w:after="0" w:line="240" w:lineRule="auto"/>
      </w:pPr>
    </w:p>
    <w:p w:rsidR="00F349AD" w:rsidRPr="00545209" w:rsidRDefault="002012B0" w:rsidP="006D59C1">
      <w:pPr>
        <w:spacing w:after="0" w:line="240" w:lineRule="auto"/>
        <w:ind w:firstLine="709"/>
        <w:jc w:val="both"/>
        <w:rPr>
          <w:rFonts w:ascii="Times New Roman" w:hAnsi="Times New Roman" w:cs="Times New Roman"/>
          <w:b/>
          <w:sz w:val="28"/>
          <w:szCs w:val="28"/>
        </w:rPr>
      </w:pPr>
      <w:r w:rsidRPr="00545209">
        <w:rPr>
          <w:rFonts w:ascii="Times New Roman" w:hAnsi="Times New Roman" w:cs="Times New Roman"/>
          <w:b/>
          <w:sz w:val="28"/>
          <w:szCs w:val="28"/>
        </w:rPr>
        <w:t>Mövzu "Əczaçılıq kimyası 2"</w:t>
      </w:r>
    </w:p>
    <w:p w:rsidR="002012B0" w:rsidRPr="00545209" w:rsidRDefault="002012B0" w:rsidP="006D59C1">
      <w:pPr>
        <w:spacing w:after="0" w:line="240" w:lineRule="auto"/>
        <w:ind w:firstLine="709"/>
        <w:jc w:val="both"/>
        <w:rPr>
          <w:rFonts w:ascii="Times New Roman" w:hAnsi="Times New Roman" w:cs="Times New Roman"/>
          <w:b/>
          <w:sz w:val="28"/>
          <w:szCs w:val="28"/>
        </w:rPr>
      </w:pPr>
      <w:r w:rsidRPr="00545209">
        <w:rPr>
          <w:rFonts w:ascii="Times New Roman" w:hAnsi="Times New Roman" w:cs="Times New Roman"/>
          <w:b/>
          <w:sz w:val="28"/>
          <w:szCs w:val="28"/>
        </w:rPr>
        <w:t>Mühazirə 6. Ürək-damar sisteminə təsir edən dərman maddələri. Təsnifat. Ürək çatışmazlığında istifadə olunan dərmanlar. Antiaritmik və antianginal dərmanlar, periferik vazodilatatorlar.</w:t>
      </w:r>
    </w:p>
    <w:p w:rsidR="002012B0" w:rsidRDefault="002012B0" w:rsidP="006D59C1">
      <w:pPr>
        <w:spacing w:after="0" w:line="240" w:lineRule="auto"/>
        <w:rPr>
          <w:rFonts w:ascii="Times New Roman" w:hAnsi="Times New Roman" w:cs="Times New Roman"/>
          <w:sz w:val="28"/>
          <w:szCs w:val="28"/>
        </w:rPr>
      </w:pPr>
    </w:p>
    <w:p w:rsidR="002012B0" w:rsidRDefault="002012B0" w:rsidP="006D59C1">
      <w:pPr>
        <w:pStyle w:val="a4"/>
        <w:shd w:val="clear" w:color="auto" w:fill="FFFFFF"/>
        <w:spacing w:before="0" w:beforeAutospacing="0" w:after="0" w:afterAutospacing="0"/>
        <w:ind w:firstLine="709"/>
        <w:jc w:val="both"/>
        <w:rPr>
          <w:color w:val="000000"/>
          <w:sz w:val="28"/>
          <w:szCs w:val="28"/>
        </w:rPr>
      </w:pPr>
      <w:r w:rsidRPr="002012B0">
        <w:rPr>
          <w:color w:val="000000"/>
          <w:sz w:val="28"/>
          <w:szCs w:val="28"/>
        </w:rPr>
        <w:t>Ürək çatışmazlığının ən yaxşı müalicəsi hipertoniyanın müalicəsini, aterosklerozun qarşısının alınmasını, sağlam həyat tərzini, idmanı və pəhrizi (ilk növbədə duzun məhdudlaşdırılmasını) əhatə edən profilaktikadır.</w:t>
      </w:r>
    </w:p>
    <w:p w:rsidR="002012B0" w:rsidRPr="002012B0" w:rsidRDefault="002012B0" w:rsidP="006D59C1">
      <w:pPr>
        <w:pStyle w:val="a4"/>
        <w:shd w:val="clear" w:color="auto" w:fill="FFFFFF"/>
        <w:spacing w:before="0" w:beforeAutospacing="0" w:after="0" w:afterAutospacing="0"/>
        <w:ind w:firstLine="709"/>
        <w:jc w:val="both"/>
        <w:rPr>
          <w:color w:val="000000"/>
          <w:sz w:val="28"/>
          <w:szCs w:val="28"/>
        </w:rPr>
      </w:pPr>
      <w:r w:rsidRPr="002012B0">
        <w:rPr>
          <w:color w:val="000000"/>
          <w:sz w:val="28"/>
          <w:szCs w:val="28"/>
        </w:rPr>
        <w:t>Ən erkən mərhələlərdə başlayan ürək çatışmazlığının müalicəsi xəstənin həyat proqnozunu əhəmiyyətli dərəcədə yaxşılaşdırır.</w:t>
      </w:r>
    </w:p>
    <w:p w:rsidR="002012B0" w:rsidRPr="002012B0" w:rsidRDefault="002012B0" w:rsidP="006D59C1">
      <w:pPr>
        <w:pStyle w:val="a4"/>
        <w:shd w:val="clear" w:color="auto" w:fill="FFFFFF"/>
        <w:spacing w:before="0" w:beforeAutospacing="0" w:after="0" w:afterAutospacing="0"/>
        <w:ind w:firstLine="709"/>
        <w:jc w:val="both"/>
        <w:rPr>
          <w:color w:val="000000"/>
          <w:sz w:val="28"/>
          <w:szCs w:val="28"/>
        </w:rPr>
      </w:pPr>
      <w:r w:rsidRPr="002012B0">
        <w:rPr>
          <w:color w:val="000000"/>
          <w:sz w:val="28"/>
          <w:szCs w:val="28"/>
        </w:rPr>
        <w:t xml:space="preserve">Ürəyin əsas funksiyası bədənin bütün orqan və toxumalarını oksigen və qida maddələri ilə təmin etmək, həmçinin onların tullantı məhsullarını xaric etməkdir. İstirahət etməyimizdən və ya aktiv işləməyimizdən asılı olaraq, orqanizm fərqli miqdarda qan tələb edir. Bədənin ehtiyaclarını adekvat şəkildə ödəmək üçün ürək </w:t>
      </w:r>
      <w:r w:rsidR="00ED68C5">
        <w:rPr>
          <w:color w:val="000000"/>
          <w:sz w:val="28"/>
          <w:szCs w:val="28"/>
          <w:lang w:val="az-Latn-AZ"/>
        </w:rPr>
        <w:t>yığılmalarının</w:t>
      </w:r>
      <w:r w:rsidRPr="002012B0">
        <w:rPr>
          <w:color w:val="000000"/>
          <w:sz w:val="28"/>
          <w:szCs w:val="28"/>
        </w:rPr>
        <w:t xml:space="preserve"> tezliyi və gücü, həmçinin damarların </w:t>
      </w:r>
      <w:r w:rsidR="00ED68C5">
        <w:rPr>
          <w:color w:val="000000"/>
          <w:sz w:val="28"/>
          <w:szCs w:val="28"/>
          <w:lang w:val="az-Latn-AZ"/>
        </w:rPr>
        <w:t>endotelinin</w:t>
      </w:r>
      <w:r w:rsidRPr="002012B0">
        <w:rPr>
          <w:color w:val="000000"/>
          <w:sz w:val="28"/>
          <w:szCs w:val="28"/>
        </w:rPr>
        <w:t xml:space="preserve"> ölçüsü əhəmiyyətli dərəcədə dəyişə bilər.</w:t>
      </w:r>
    </w:p>
    <w:p w:rsidR="002012B0" w:rsidRDefault="002012B0" w:rsidP="006D59C1">
      <w:pPr>
        <w:pStyle w:val="a4"/>
        <w:shd w:val="clear" w:color="auto" w:fill="FFFFFF"/>
        <w:spacing w:before="0" w:beforeAutospacing="0" w:after="0" w:afterAutospacing="0"/>
        <w:ind w:firstLine="709"/>
        <w:jc w:val="both"/>
        <w:rPr>
          <w:color w:val="000000"/>
          <w:sz w:val="28"/>
          <w:szCs w:val="28"/>
        </w:rPr>
      </w:pPr>
      <w:r w:rsidRPr="002012B0">
        <w:rPr>
          <w:color w:val="000000"/>
          <w:sz w:val="28"/>
          <w:szCs w:val="28"/>
        </w:rPr>
        <w:t>"Ürək çatışmazlığı" diaqnozu ürəyin toxuma və orqanları oksigen və qida ilə kifayət qədər təmin etməyi dayandırması deməkdir. Xəstəlik adətən xroniki olur və diaqnoz qoyulana qədər xəstə uzun illər onunla yaşaya bilir.Dünyada on milyonlarla insan ürək çatışmazlığından əziyyət çəkir və bu diaqnozu olan xəstələrin sayı hər il artır. Ürək çatışmazlığının ən çox görülən səbəbi ürək əzələsini oksigenlə təmin edən damarların daralmasıdır. Damar xəstəliyi nisbətən gənc yaşda inkişaf etsə də, konjestif ürək çatışmazlığının təzahürü ən çox yaşlı insanlarda baş verir.</w:t>
      </w:r>
    </w:p>
    <w:p w:rsidR="00885D2F" w:rsidRPr="00885D2F" w:rsidRDefault="00885D2F" w:rsidP="006D59C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85D2F">
        <w:rPr>
          <w:rFonts w:ascii="Times New Roman" w:eastAsia="Times New Roman" w:hAnsi="Times New Roman" w:cs="Times New Roman"/>
          <w:color w:val="000000"/>
          <w:sz w:val="28"/>
          <w:szCs w:val="28"/>
          <w:lang w:eastAsia="ru-RU"/>
        </w:rPr>
        <w:t>Xəstəliyin gedişatının xarakterindən asılı olaraq kəskin və xroniki ürək çatışmazlığı fərqlənir.</w:t>
      </w:r>
    </w:p>
    <w:p w:rsidR="00885D2F" w:rsidRPr="00885D2F" w:rsidRDefault="00885D2F" w:rsidP="006D59C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85D2F">
        <w:rPr>
          <w:rFonts w:ascii="Times New Roman" w:eastAsia="Times New Roman" w:hAnsi="Times New Roman" w:cs="Times New Roman"/>
          <w:b/>
          <w:bCs/>
          <w:color w:val="000000"/>
          <w:sz w:val="28"/>
          <w:szCs w:val="28"/>
          <w:lang w:eastAsia="ru-RU"/>
        </w:rPr>
        <w:t>Xəstəliyin təzahürləri aşağıdakılardır:</w:t>
      </w:r>
    </w:p>
    <w:p w:rsidR="00885D2F" w:rsidRPr="00885D2F" w:rsidRDefault="00885D2F" w:rsidP="006D59C1">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85D2F">
        <w:rPr>
          <w:rFonts w:ascii="Times New Roman" w:eastAsia="Times New Roman" w:hAnsi="Times New Roman" w:cs="Times New Roman"/>
          <w:color w:val="000000"/>
          <w:sz w:val="28"/>
          <w:szCs w:val="28"/>
          <w:lang w:eastAsia="ru-RU"/>
        </w:rPr>
        <w:t>ümumi</w:t>
      </w:r>
      <w:r w:rsidR="00ED68C5">
        <w:rPr>
          <w:rFonts w:ascii="Times New Roman" w:eastAsia="Times New Roman" w:hAnsi="Times New Roman" w:cs="Times New Roman"/>
          <w:color w:val="000000"/>
          <w:sz w:val="28"/>
          <w:szCs w:val="28"/>
          <w:lang w:eastAsia="ru-RU"/>
        </w:rPr>
        <w:t xml:space="preserve"> qan axını sürətini yavaşlaması</w:t>
      </w:r>
    </w:p>
    <w:p w:rsidR="00885D2F" w:rsidRPr="00885D2F" w:rsidRDefault="00885D2F" w:rsidP="006D59C1">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85D2F">
        <w:rPr>
          <w:rFonts w:ascii="Times New Roman" w:eastAsia="Times New Roman" w:hAnsi="Times New Roman" w:cs="Times New Roman"/>
          <w:color w:val="000000"/>
          <w:sz w:val="28"/>
          <w:szCs w:val="28"/>
          <w:lang w:eastAsia="ru-RU"/>
        </w:rPr>
        <w:t>ürək tərəfindən pompalanan qan miqdarının azalması</w:t>
      </w:r>
    </w:p>
    <w:p w:rsidR="00885D2F" w:rsidRPr="00885D2F" w:rsidRDefault="00885D2F" w:rsidP="006D59C1">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85D2F">
        <w:rPr>
          <w:rFonts w:ascii="Times New Roman" w:eastAsia="Times New Roman" w:hAnsi="Times New Roman" w:cs="Times New Roman"/>
          <w:color w:val="000000"/>
          <w:sz w:val="28"/>
          <w:szCs w:val="28"/>
          <w:lang w:eastAsia="ru-RU"/>
        </w:rPr>
        <w:t xml:space="preserve">ürək </w:t>
      </w:r>
      <w:r w:rsidR="00610D40">
        <w:rPr>
          <w:rFonts w:ascii="Times New Roman" w:eastAsia="Times New Roman" w:hAnsi="Times New Roman" w:cs="Times New Roman"/>
          <w:color w:val="000000"/>
          <w:sz w:val="28"/>
          <w:szCs w:val="28"/>
          <w:lang w:val="az-Latn-AZ" w:eastAsia="ru-RU"/>
        </w:rPr>
        <w:t>mədəciklərində</w:t>
      </w:r>
      <w:r w:rsidRPr="00885D2F">
        <w:rPr>
          <w:rFonts w:ascii="Times New Roman" w:eastAsia="Times New Roman" w:hAnsi="Times New Roman" w:cs="Times New Roman"/>
          <w:color w:val="000000"/>
          <w:sz w:val="28"/>
          <w:szCs w:val="28"/>
          <w:lang w:eastAsia="ru-RU"/>
        </w:rPr>
        <w:t xml:space="preserve"> artan təzyiq</w:t>
      </w:r>
    </w:p>
    <w:p w:rsidR="00885D2F" w:rsidRPr="00885D2F" w:rsidRDefault="00885D2F" w:rsidP="006D59C1">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85D2F">
        <w:rPr>
          <w:rFonts w:ascii="Times New Roman" w:eastAsia="Times New Roman" w:hAnsi="Times New Roman" w:cs="Times New Roman"/>
          <w:color w:val="000000"/>
          <w:sz w:val="28"/>
          <w:szCs w:val="28"/>
          <w:lang w:eastAsia="ru-RU"/>
        </w:rPr>
        <w:t>ürəyin öhdəsindən gələ bilmədiyi artıq qan həcmlərinin qondarma "depo" - ayaqların damarlarında və qarın boşluğunda yığılması.</w:t>
      </w:r>
    </w:p>
    <w:p w:rsidR="00885D2F" w:rsidRPr="00F74EBB" w:rsidRDefault="00885D2F" w:rsidP="006D59C1">
      <w:pPr>
        <w:pStyle w:val="a4"/>
        <w:shd w:val="clear" w:color="auto" w:fill="FFFFFF"/>
        <w:spacing w:before="0" w:beforeAutospacing="0" w:after="0" w:afterAutospacing="0"/>
        <w:ind w:firstLine="709"/>
        <w:jc w:val="both"/>
        <w:rPr>
          <w:color w:val="000000"/>
          <w:sz w:val="28"/>
          <w:szCs w:val="28"/>
        </w:rPr>
      </w:pPr>
      <w:r w:rsidRPr="00885D2F">
        <w:rPr>
          <w:color w:val="000000"/>
          <w:sz w:val="28"/>
          <w:szCs w:val="28"/>
        </w:rPr>
        <w:t>Bütün bu pozğunluqlar üçün istifadə olunan dərmanlar ürək-damar dərmanları kimi tanınır.</w:t>
      </w:r>
    </w:p>
    <w:p w:rsidR="00885D2F" w:rsidRPr="00885D2F" w:rsidRDefault="00885D2F" w:rsidP="006D59C1">
      <w:pPr>
        <w:pStyle w:val="a4"/>
        <w:shd w:val="clear" w:color="auto" w:fill="FFFFFF"/>
        <w:spacing w:before="0" w:beforeAutospacing="0" w:after="0" w:afterAutospacing="0"/>
        <w:ind w:firstLine="709"/>
        <w:jc w:val="both"/>
        <w:rPr>
          <w:color w:val="000000"/>
          <w:sz w:val="28"/>
          <w:szCs w:val="28"/>
        </w:rPr>
      </w:pPr>
      <w:r w:rsidRPr="00885D2F">
        <w:rPr>
          <w:color w:val="000000"/>
          <w:sz w:val="28"/>
          <w:szCs w:val="28"/>
        </w:rPr>
        <w:t>Bu səbəbdən ürək-damar sisteminə təsir edən dərmanlar aşağıdakı qruplarda nəzərə alınır:</w:t>
      </w:r>
    </w:p>
    <w:p w:rsidR="00885D2F" w:rsidRPr="00885D2F" w:rsidRDefault="00885D2F" w:rsidP="006D59C1">
      <w:pPr>
        <w:pStyle w:val="a4"/>
        <w:shd w:val="clear" w:color="auto" w:fill="FFFFFF"/>
        <w:spacing w:before="0" w:beforeAutospacing="0" w:after="0" w:afterAutospacing="0"/>
        <w:ind w:firstLine="709"/>
        <w:jc w:val="both"/>
        <w:rPr>
          <w:color w:val="000000"/>
          <w:sz w:val="28"/>
          <w:szCs w:val="28"/>
        </w:rPr>
      </w:pPr>
      <w:r w:rsidRPr="00885D2F">
        <w:rPr>
          <w:color w:val="000000"/>
          <w:sz w:val="28"/>
          <w:szCs w:val="28"/>
        </w:rPr>
        <w:t>1. Ürək çatışmazlığı üçün istifadə edilən dərmanlar</w:t>
      </w:r>
    </w:p>
    <w:p w:rsidR="00885D2F" w:rsidRPr="004C48B0" w:rsidRDefault="00885D2F" w:rsidP="006D59C1">
      <w:pPr>
        <w:pStyle w:val="a4"/>
        <w:shd w:val="clear" w:color="auto" w:fill="FFFFFF"/>
        <w:spacing w:before="0" w:beforeAutospacing="0" w:after="0" w:afterAutospacing="0"/>
        <w:ind w:firstLine="709"/>
        <w:jc w:val="both"/>
        <w:rPr>
          <w:color w:val="000000"/>
          <w:sz w:val="28"/>
          <w:szCs w:val="28"/>
          <w:lang w:val="en-US"/>
        </w:rPr>
      </w:pPr>
      <w:r w:rsidRPr="004C48B0">
        <w:rPr>
          <w:color w:val="000000"/>
          <w:sz w:val="28"/>
          <w:szCs w:val="28"/>
          <w:lang w:val="en-US"/>
        </w:rPr>
        <w:t>2. Antiaritmik preparatlar</w:t>
      </w:r>
    </w:p>
    <w:p w:rsidR="00885D2F" w:rsidRPr="004C48B0" w:rsidRDefault="00885D2F" w:rsidP="006D59C1">
      <w:pPr>
        <w:pStyle w:val="a4"/>
        <w:shd w:val="clear" w:color="auto" w:fill="FFFFFF"/>
        <w:spacing w:before="0" w:beforeAutospacing="0" w:after="0" w:afterAutospacing="0"/>
        <w:ind w:firstLine="709"/>
        <w:jc w:val="both"/>
        <w:rPr>
          <w:color w:val="000000"/>
          <w:sz w:val="28"/>
          <w:szCs w:val="28"/>
          <w:lang w:val="en-US"/>
        </w:rPr>
      </w:pPr>
      <w:r w:rsidRPr="004C48B0">
        <w:rPr>
          <w:color w:val="000000"/>
          <w:sz w:val="28"/>
          <w:szCs w:val="28"/>
          <w:lang w:val="en-US"/>
        </w:rPr>
        <w:t>3. Antiginal preparatlar</w:t>
      </w:r>
    </w:p>
    <w:p w:rsidR="00885D2F" w:rsidRPr="004C48B0" w:rsidRDefault="00885D2F" w:rsidP="006D59C1">
      <w:pPr>
        <w:pStyle w:val="a4"/>
        <w:shd w:val="clear" w:color="auto" w:fill="FFFFFF"/>
        <w:spacing w:before="0" w:beforeAutospacing="0" w:after="0" w:afterAutospacing="0"/>
        <w:ind w:firstLine="709"/>
        <w:jc w:val="both"/>
        <w:rPr>
          <w:color w:val="000000"/>
          <w:sz w:val="28"/>
          <w:szCs w:val="28"/>
          <w:lang w:val="en-US"/>
        </w:rPr>
      </w:pPr>
      <w:r w:rsidRPr="004C48B0">
        <w:rPr>
          <w:color w:val="000000"/>
          <w:sz w:val="28"/>
          <w:szCs w:val="28"/>
          <w:lang w:val="en-US"/>
        </w:rPr>
        <w:t>4. Periferik vazodilatatorlar</w:t>
      </w:r>
    </w:p>
    <w:p w:rsidR="00885D2F" w:rsidRPr="00610D40" w:rsidRDefault="00885D2F" w:rsidP="006D59C1">
      <w:pPr>
        <w:pStyle w:val="a4"/>
        <w:shd w:val="clear" w:color="auto" w:fill="FFFFFF"/>
        <w:spacing w:before="0" w:beforeAutospacing="0" w:after="0" w:afterAutospacing="0"/>
        <w:ind w:firstLine="709"/>
        <w:jc w:val="both"/>
        <w:rPr>
          <w:color w:val="000000"/>
          <w:sz w:val="28"/>
          <w:szCs w:val="28"/>
          <w:lang w:val="en-US"/>
        </w:rPr>
      </w:pPr>
      <w:r w:rsidRPr="004C48B0">
        <w:rPr>
          <w:color w:val="000000"/>
          <w:sz w:val="28"/>
          <w:szCs w:val="28"/>
          <w:lang w:val="en-US"/>
        </w:rPr>
        <w:t xml:space="preserve">5. </w:t>
      </w:r>
      <w:r w:rsidRPr="00610D40">
        <w:rPr>
          <w:color w:val="000000"/>
          <w:sz w:val="28"/>
          <w:szCs w:val="28"/>
          <w:lang w:val="en-US"/>
        </w:rPr>
        <w:t>Antihipertenziv dərmanlar</w:t>
      </w:r>
    </w:p>
    <w:p w:rsidR="00885D2F" w:rsidRPr="004C48B0" w:rsidRDefault="00885D2F" w:rsidP="006D59C1">
      <w:pPr>
        <w:pStyle w:val="a4"/>
        <w:shd w:val="clear" w:color="auto" w:fill="FFFFFF"/>
        <w:spacing w:before="0" w:beforeAutospacing="0" w:after="0" w:afterAutospacing="0"/>
        <w:ind w:firstLine="709"/>
        <w:jc w:val="both"/>
        <w:rPr>
          <w:color w:val="000000"/>
          <w:sz w:val="28"/>
          <w:szCs w:val="28"/>
          <w:lang w:val="en-US"/>
        </w:rPr>
      </w:pPr>
      <w:r w:rsidRPr="00610D40">
        <w:rPr>
          <w:color w:val="000000"/>
          <w:sz w:val="28"/>
          <w:szCs w:val="28"/>
          <w:lang w:val="en-US"/>
        </w:rPr>
        <w:t>6. Antihi</w:t>
      </w:r>
      <w:r w:rsidR="00610D40" w:rsidRPr="00610D40">
        <w:rPr>
          <w:color w:val="000000"/>
          <w:sz w:val="28"/>
          <w:szCs w:val="28"/>
          <w:lang w:val="en-US"/>
        </w:rPr>
        <w:t>po</w:t>
      </w:r>
      <w:r w:rsidRPr="00610D40">
        <w:rPr>
          <w:color w:val="000000"/>
          <w:sz w:val="28"/>
          <w:szCs w:val="28"/>
          <w:lang w:val="en-US"/>
        </w:rPr>
        <w:t>tenziv dərmanlar</w:t>
      </w:r>
    </w:p>
    <w:p w:rsidR="00885D2F" w:rsidRPr="004C48B0" w:rsidRDefault="00885D2F" w:rsidP="006D59C1">
      <w:pPr>
        <w:pStyle w:val="a4"/>
        <w:shd w:val="clear" w:color="auto" w:fill="FFFFFF"/>
        <w:spacing w:before="0" w:beforeAutospacing="0" w:after="0" w:afterAutospacing="0"/>
        <w:ind w:firstLine="709"/>
        <w:jc w:val="both"/>
        <w:rPr>
          <w:color w:val="000000"/>
          <w:sz w:val="28"/>
          <w:szCs w:val="28"/>
          <w:lang w:val="en-US"/>
        </w:rPr>
      </w:pPr>
      <w:r w:rsidRPr="004C48B0">
        <w:rPr>
          <w:color w:val="000000"/>
          <w:sz w:val="28"/>
          <w:szCs w:val="28"/>
          <w:lang w:val="en-US"/>
        </w:rPr>
        <w:t>7. Antihiperlipidemik preparatlar</w:t>
      </w:r>
    </w:p>
    <w:p w:rsidR="00885D2F" w:rsidRPr="004C48B0" w:rsidRDefault="00885D2F" w:rsidP="006D59C1">
      <w:pPr>
        <w:pStyle w:val="a4"/>
        <w:shd w:val="clear" w:color="auto" w:fill="FFFFFF"/>
        <w:spacing w:before="0" w:beforeAutospacing="0" w:after="0" w:afterAutospacing="0"/>
        <w:ind w:firstLine="709"/>
        <w:jc w:val="both"/>
        <w:rPr>
          <w:color w:val="000000"/>
          <w:sz w:val="28"/>
          <w:szCs w:val="28"/>
          <w:lang w:val="en-US"/>
        </w:rPr>
      </w:pPr>
      <w:r w:rsidRPr="004C48B0">
        <w:rPr>
          <w:color w:val="000000"/>
          <w:sz w:val="28"/>
          <w:szCs w:val="28"/>
          <w:lang w:val="en-US"/>
        </w:rPr>
        <w:t>8. Qan məhsulları və hematopoetik sistemlər.</w:t>
      </w:r>
    </w:p>
    <w:p w:rsidR="00885D2F" w:rsidRPr="004C48B0" w:rsidRDefault="00885D2F" w:rsidP="006D59C1">
      <w:pPr>
        <w:pStyle w:val="a4"/>
        <w:shd w:val="clear" w:color="auto" w:fill="FFFFFF"/>
        <w:spacing w:before="0" w:beforeAutospacing="0" w:after="0" w:afterAutospacing="0"/>
        <w:ind w:firstLine="709"/>
        <w:jc w:val="both"/>
        <w:rPr>
          <w:color w:val="000000"/>
          <w:sz w:val="28"/>
          <w:szCs w:val="28"/>
          <w:lang w:val="en-US"/>
        </w:rPr>
      </w:pPr>
      <w:r w:rsidRPr="004C48B0">
        <w:rPr>
          <w:color w:val="000000"/>
          <w:sz w:val="28"/>
          <w:szCs w:val="28"/>
          <w:lang w:val="en-US"/>
        </w:rPr>
        <w:t>9. Diuretiklər</w:t>
      </w:r>
    </w:p>
    <w:p w:rsidR="00885D2F" w:rsidRPr="004C48B0" w:rsidRDefault="00885D2F" w:rsidP="006D59C1">
      <w:pPr>
        <w:pStyle w:val="a4"/>
        <w:shd w:val="clear" w:color="auto" w:fill="FFFFFF"/>
        <w:spacing w:before="0" w:beforeAutospacing="0" w:after="0" w:afterAutospacing="0"/>
        <w:ind w:firstLine="709"/>
        <w:jc w:val="both"/>
        <w:rPr>
          <w:color w:val="000000"/>
          <w:sz w:val="28"/>
          <w:szCs w:val="28"/>
          <w:lang w:val="en-US"/>
        </w:rPr>
      </w:pPr>
      <w:r w:rsidRPr="004C48B0">
        <w:rPr>
          <w:color w:val="000000"/>
          <w:sz w:val="28"/>
          <w:szCs w:val="28"/>
          <w:lang w:val="en-US"/>
        </w:rPr>
        <w:lastRenderedPageBreak/>
        <w:t>10. Su-elektrolit balansının pozulması üçün istifadə edilən dərmanlar.</w:t>
      </w:r>
    </w:p>
    <w:p w:rsidR="00885D2F" w:rsidRPr="004C48B0" w:rsidRDefault="00885D2F" w:rsidP="006D59C1">
      <w:pPr>
        <w:pStyle w:val="a4"/>
        <w:shd w:val="clear" w:color="auto" w:fill="FFFFFF"/>
        <w:spacing w:before="0" w:beforeAutospacing="0" w:after="0" w:afterAutospacing="0"/>
        <w:ind w:firstLine="709"/>
        <w:jc w:val="both"/>
        <w:rPr>
          <w:color w:val="000000"/>
          <w:sz w:val="28"/>
          <w:szCs w:val="28"/>
          <w:lang w:val="en-US"/>
        </w:rPr>
      </w:pPr>
      <w:r w:rsidRPr="004C48B0">
        <w:rPr>
          <w:color w:val="000000"/>
          <w:sz w:val="28"/>
          <w:szCs w:val="28"/>
          <w:lang w:val="en-US"/>
        </w:rPr>
        <w:t>11. Turşu-qələvi balansının pozulması üçün istifadə edilən dərmanlar.</w:t>
      </w:r>
    </w:p>
    <w:p w:rsidR="002012B0" w:rsidRPr="004C48B0" w:rsidRDefault="00885D2F"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Konjestif ürək çatışmazlığı bir çox ürək-damar xəstəliklərinin, o cümlədən ürəyin işemik xəstəlikləri, arterial hipertoniya, şəkərli diabetin son dövründə tez-tez baş verən ağırlaşma kimi baş verən və tez-tez qocalıqda baş verən klinik sindromdur.</w:t>
      </w:r>
    </w:p>
    <w:p w:rsidR="00885D2F" w:rsidRPr="004C48B0" w:rsidRDefault="00885D2F"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Konjestif ürək çatışmazlığının əsas etiologiyası ürək toxumasına lazım olan oksigen və digər maddələri adekvat şəkildə daşımaq üçün kifayət qədər qan pompalaya bilməməkdir.</w:t>
      </w:r>
    </w:p>
    <w:p w:rsidR="00885D2F" w:rsidRPr="004C48B0" w:rsidRDefault="00885D2F"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Eyni zamanda, ürəyin disfunksiyası (sol mədəciyin disfunksiyası), məşq tolerantlığının azalması, nəfəs darlığı, mədəcik aritmiyalarının artması müşahidə olunur.</w:t>
      </w:r>
    </w:p>
    <w:p w:rsidR="002012B0" w:rsidRPr="004C48B0" w:rsidRDefault="00885D2F"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Ürək çatışmazlığı inkişaf etdikcə bədəndə onun uğursuzluğunu kompensasiya etmək üçün neyrohormonal mexanizmlər işə salınır: simpatik sinirin fəaliyyəti artır, simpatik damarların tonusu və adrenal medulladan katekolaminlərin ifrazı artır, adrenalin və norepinefrin səviyyəsi yüksəlir. plazma yüksəlir, periferik damarlarda taxikardiya və vazokonstriksiya müşahidə olunur.</w:t>
      </w:r>
    </w:p>
    <w:p w:rsidR="00B315A9" w:rsidRPr="004C48B0" w:rsidRDefault="00B315A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Konjestif ürək çatışmazlığında istifadə olunan dərmanlar (müsbət inotrop təsir göstərən dərmanlar) hemodinamik (qan təzyiqi ilə əlaqəli) pozğunluqları və onların nəticələrini düzəldir. Bu qrup dərmanları aşağıdakı alt qruplara bölmək olar:</w:t>
      </w:r>
    </w:p>
    <w:p w:rsidR="00B315A9" w:rsidRPr="004C48B0" w:rsidRDefault="00B315A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1. Ürək qlikozidləri (digitalis qrupu)</w:t>
      </w:r>
    </w:p>
    <w:p w:rsidR="00B315A9" w:rsidRPr="004C48B0" w:rsidRDefault="00B315A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2. Vazodilatatorlar və simpatomimetiklər</w:t>
      </w:r>
    </w:p>
    <w:p w:rsidR="00B315A9" w:rsidRPr="004C48B0" w:rsidRDefault="00B315A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3. Ksantin törəmələrinə əsaslanan kardiotonik preparatlar</w:t>
      </w:r>
    </w:p>
    <w:p w:rsidR="00B315A9" w:rsidRPr="004C48B0" w:rsidRDefault="00B315A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4. Diuretiklər</w:t>
      </w:r>
    </w:p>
    <w:p w:rsidR="00B315A9" w:rsidRPr="004C48B0" w:rsidRDefault="00B315A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5. ACE inhibitorları</w:t>
      </w:r>
    </w:p>
    <w:p w:rsidR="00B315A9" w:rsidRPr="004C48B0" w:rsidRDefault="00B315A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6. Fosfodiesteraza törəmələri</w:t>
      </w:r>
    </w:p>
    <w:p w:rsidR="00B315A9" w:rsidRPr="004C48B0" w:rsidRDefault="00B315A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Ürək çatışmazlığı üçün müalicəyə başlamazdan əvvəl, əlillik növü varsa, uğursuzluq dərəcəsi qiymətləndirilməlidir. İstirahətdə və ya məşq zamanı simptomların olması halında, ürə</w:t>
      </w:r>
      <w:r w:rsidR="004A6149">
        <w:rPr>
          <w:rFonts w:ascii="Times New Roman" w:hAnsi="Times New Roman" w:cs="Times New Roman"/>
          <w:sz w:val="28"/>
          <w:szCs w:val="28"/>
          <w:lang w:val="en-US"/>
        </w:rPr>
        <w:t>k qlikoz</w:t>
      </w:r>
      <w:r w:rsidRPr="004C48B0">
        <w:rPr>
          <w:rFonts w:ascii="Times New Roman" w:hAnsi="Times New Roman" w:cs="Times New Roman"/>
          <w:sz w:val="28"/>
          <w:szCs w:val="28"/>
          <w:lang w:val="en-US"/>
        </w:rPr>
        <w:t>idi və diüretik terapiya istifadə olunur. Lazım gələrsə, onlara ACE inhibitorları və ya vazodilatatorlar əlavə olunur. Vazodilatatorlar kimi izosorbid dinitrat və hidralazinlər və ya pirazozinin birləşməsi tez-tez istifadə olunur.</w:t>
      </w:r>
    </w:p>
    <w:p w:rsidR="00B315A9" w:rsidRPr="004C48B0" w:rsidRDefault="00B315A9" w:rsidP="006D59C1">
      <w:pPr>
        <w:spacing w:after="0" w:line="240" w:lineRule="auto"/>
        <w:ind w:firstLine="709"/>
        <w:jc w:val="both"/>
        <w:rPr>
          <w:rFonts w:ascii="Times New Roman" w:hAnsi="Times New Roman" w:cs="Times New Roman"/>
          <w:b/>
          <w:sz w:val="28"/>
          <w:szCs w:val="28"/>
          <w:lang w:val="en-US"/>
        </w:rPr>
      </w:pPr>
    </w:p>
    <w:p w:rsidR="00B315A9" w:rsidRPr="004C48B0" w:rsidRDefault="00B315A9" w:rsidP="006D59C1">
      <w:pPr>
        <w:spacing w:after="0" w:line="240" w:lineRule="auto"/>
        <w:ind w:firstLine="709"/>
        <w:jc w:val="both"/>
        <w:rPr>
          <w:rFonts w:ascii="Times New Roman" w:hAnsi="Times New Roman" w:cs="Times New Roman"/>
          <w:b/>
          <w:sz w:val="28"/>
          <w:szCs w:val="28"/>
          <w:lang w:val="en-US"/>
        </w:rPr>
      </w:pPr>
      <w:r w:rsidRPr="004C48B0">
        <w:rPr>
          <w:rFonts w:ascii="Times New Roman" w:hAnsi="Times New Roman" w:cs="Times New Roman"/>
          <w:b/>
          <w:sz w:val="28"/>
          <w:szCs w:val="28"/>
          <w:lang w:val="en-US"/>
        </w:rPr>
        <w:t>1. Ürək qlikozidləri (digitalis qrupu):</w:t>
      </w:r>
    </w:p>
    <w:p w:rsidR="00B315A9" w:rsidRPr="004C48B0" w:rsidRDefault="00B315A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Digitalis növlərindən (Digitalis) əldə edilən qlikozidlər ürək əzələsinin yığılma qabiliyyətini artırır, müsbət inotrop təsir göstərir və ürəyi gücləndirir. Ürək qlikozidləri, bir qayda olaraq, ürək çıxışının azalması və mədəciklərin sistolik funksiyasının pozulması ilə özünü göstərən xroniki ürək çatışmazlığının müalicəsində istifadə olunur.</w:t>
      </w:r>
    </w:p>
    <w:p w:rsidR="00B315A9" w:rsidRPr="004C48B0" w:rsidRDefault="00574473" w:rsidP="006D59C1">
      <w:pPr>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sz w:val="28"/>
          <w:szCs w:val="28"/>
          <w:shd w:val="clear" w:color="auto" w:fill="FFFFFF"/>
          <w:lang w:val="en-US"/>
        </w:rPr>
        <w:t>Ürək qlikozidlərinin təyin edilməsi üçün əsas göstəricilər kəskin və xroniki ürək çatışmazlığı, atrial fibrilasiya və çırpıntı, paroksismal taxikardiyadır. Mütləq əks göstəriş qlikozidlərlə intoksikasiyadır.</w:t>
      </w:r>
      <w:bookmarkStart w:id="0" w:name="Ind25435_17"/>
      <w:bookmarkStart w:id="1" w:name="Ind18942"/>
      <w:bookmarkStart w:id="2" w:name="Ind18939"/>
      <w:bookmarkStart w:id="3" w:name="Ind18937"/>
      <w:bookmarkEnd w:id="0"/>
      <w:bookmarkEnd w:id="1"/>
      <w:bookmarkEnd w:id="2"/>
      <w:bookmarkEnd w:id="3"/>
    </w:p>
    <w:p w:rsidR="00574473" w:rsidRPr="004C48B0" w:rsidRDefault="0057447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Təbii qlikozidlər (ilkin, genin) və ikincil olanlar var, birincillərdən əmələ gəlir və tərkibində ilkinlərdən 1 və ya 2 şəkər molekulu azdır.</w:t>
      </w:r>
    </w:p>
    <w:p w:rsidR="00574473" w:rsidRPr="004C48B0" w:rsidRDefault="0057447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lastRenderedPageBreak/>
        <w:t>Ürək qlikozidlərinin aqlikonları 23 və ya 24 karbon atomundan ibarətdir və oksidləşmə dərəcəsi ilə fərqlənir. Onların tərkibində ən azı 2 hidroksil qrupu, bəzilərində aldehid qrupu var. Bütün aqlikonlarda doymamış lakton halqası var.</w:t>
      </w:r>
    </w:p>
    <w:p w:rsidR="00574473" w:rsidRPr="004C48B0" w:rsidRDefault="0057447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 xml:space="preserve">Bəzi qlikozidlər 10-cu </w:t>
      </w:r>
      <w:r w:rsidR="0060132A">
        <w:rPr>
          <w:rFonts w:ascii="Times New Roman" w:eastAsia="Times New Roman" w:hAnsi="Times New Roman" w:cs="Times New Roman"/>
          <w:sz w:val="28"/>
          <w:szCs w:val="28"/>
          <w:lang w:val="az-Latn-AZ" w:eastAsia="ru-RU"/>
        </w:rPr>
        <w:t>vəziyətdə</w:t>
      </w:r>
      <w:r w:rsidRPr="004C48B0">
        <w:rPr>
          <w:rFonts w:ascii="Times New Roman" w:eastAsia="Times New Roman" w:hAnsi="Times New Roman" w:cs="Times New Roman"/>
          <w:sz w:val="28"/>
          <w:szCs w:val="28"/>
          <w:lang w:val="en-US" w:eastAsia="ru-RU"/>
        </w:rPr>
        <w:t xml:space="preserve"> metil qrupu deyil, bir aldehid (strofantus qlikozidləri, vadi zanbağı) </w:t>
      </w:r>
      <w:r w:rsidR="0060132A">
        <w:rPr>
          <w:rFonts w:ascii="Times New Roman" w:eastAsia="Times New Roman" w:hAnsi="Times New Roman" w:cs="Times New Roman"/>
          <w:sz w:val="28"/>
          <w:szCs w:val="28"/>
          <w:lang w:val="en-US" w:eastAsia="ru-RU"/>
        </w:rPr>
        <w:t>saxlayır</w:t>
      </w:r>
      <w:r w:rsidRPr="004C48B0">
        <w:rPr>
          <w:rFonts w:ascii="Times New Roman" w:eastAsia="Times New Roman" w:hAnsi="Times New Roman" w:cs="Times New Roman"/>
          <w:sz w:val="28"/>
          <w:szCs w:val="28"/>
          <w:lang w:val="en-US" w:eastAsia="ru-RU"/>
        </w:rPr>
        <w:t>.</w:t>
      </w:r>
    </w:p>
    <w:p w:rsidR="00574473" w:rsidRPr="004C48B0" w:rsidRDefault="0057447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 xml:space="preserve">Çoxsaylı tədqiqatlar əsasında müəyyən edilmişdir ki, bütün ürək qlikozidlərinin strukturu siklopentanperhidrofenantren nüvəsinə əsaslanır, ona </w:t>
      </w:r>
      <w:r w:rsidRPr="00574473">
        <w:rPr>
          <w:rFonts w:ascii="Times New Roman" w:eastAsia="Times New Roman" w:hAnsi="Times New Roman" w:cs="Times New Roman"/>
          <w:sz w:val="28"/>
          <w:szCs w:val="28"/>
          <w:lang w:eastAsia="ru-RU"/>
        </w:rPr>
        <w:t>β</w:t>
      </w:r>
      <w:r w:rsidRPr="004C48B0">
        <w:rPr>
          <w:rFonts w:ascii="Times New Roman" w:eastAsia="Times New Roman" w:hAnsi="Times New Roman" w:cs="Times New Roman"/>
          <w:sz w:val="28"/>
          <w:szCs w:val="28"/>
          <w:lang w:val="en-US" w:eastAsia="ru-RU"/>
        </w:rPr>
        <w:t xml:space="preserve">, </w:t>
      </w:r>
      <w:r w:rsidRPr="00574473">
        <w:rPr>
          <w:rFonts w:ascii="Times New Roman" w:eastAsia="Times New Roman" w:hAnsi="Times New Roman" w:cs="Times New Roman"/>
          <w:sz w:val="28"/>
          <w:szCs w:val="28"/>
          <w:lang w:eastAsia="ru-RU"/>
        </w:rPr>
        <w:t>α</w:t>
      </w:r>
      <w:r w:rsidRPr="004C48B0">
        <w:rPr>
          <w:rFonts w:ascii="Times New Roman" w:eastAsia="Times New Roman" w:hAnsi="Times New Roman" w:cs="Times New Roman"/>
          <w:sz w:val="28"/>
          <w:szCs w:val="28"/>
          <w:lang w:val="en-US" w:eastAsia="ru-RU"/>
        </w:rPr>
        <w:t xml:space="preserve"> </w:t>
      </w:r>
      <w:r w:rsidR="0060132A">
        <w:rPr>
          <w:rFonts w:ascii="Times New Roman" w:eastAsia="Times New Roman" w:hAnsi="Times New Roman" w:cs="Times New Roman"/>
          <w:sz w:val="28"/>
          <w:szCs w:val="28"/>
          <w:lang w:val="en-US" w:eastAsia="ru-RU"/>
        </w:rPr>
        <w:t>–</w:t>
      </w:r>
      <w:r w:rsidRPr="004C48B0">
        <w:rPr>
          <w:rFonts w:ascii="Times New Roman" w:eastAsia="Times New Roman" w:hAnsi="Times New Roman" w:cs="Times New Roman"/>
          <w:sz w:val="28"/>
          <w:szCs w:val="28"/>
          <w:lang w:val="en-US" w:eastAsia="ru-RU"/>
        </w:rPr>
        <w:t xml:space="preserve"> </w:t>
      </w:r>
      <w:r w:rsidR="0060132A">
        <w:rPr>
          <w:rFonts w:ascii="Times New Roman" w:eastAsia="Times New Roman" w:hAnsi="Times New Roman" w:cs="Times New Roman"/>
          <w:sz w:val="28"/>
          <w:szCs w:val="28"/>
          <w:lang w:val="en-US" w:eastAsia="ru-RU"/>
        </w:rPr>
        <w:t>vəzitət</w:t>
      </w:r>
      <w:r w:rsidRPr="004C48B0">
        <w:rPr>
          <w:rFonts w:ascii="Times New Roman" w:eastAsia="Times New Roman" w:hAnsi="Times New Roman" w:cs="Times New Roman"/>
          <w:sz w:val="28"/>
          <w:szCs w:val="28"/>
          <w:lang w:val="en-US" w:eastAsia="ru-RU"/>
        </w:rPr>
        <w:t xml:space="preserve">i ilə ikiqat </w:t>
      </w:r>
      <w:r w:rsidR="00AF4EA0">
        <w:rPr>
          <w:rFonts w:ascii="Times New Roman" w:eastAsia="Times New Roman" w:hAnsi="Times New Roman" w:cs="Times New Roman"/>
          <w:sz w:val="28"/>
          <w:szCs w:val="28"/>
          <w:lang w:val="az-Latn-AZ" w:eastAsia="ru-RU"/>
        </w:rPr>
        <w:t xml:space="preserve">rabitə </w:t>
      </w:r>
      <w:r w:rsidRPr="004C48B0">
        <w:rPr>
          <w:rFonts w:ascii="Times New Roman" w:eastAsia="Times New Roman" w:hAnsi="Times New Roman" w:cs="Times New Roman"/>
          <w:sz w:val="28"/>
          <w:szCs w:val="28"/>
          <w:lang w:val="en-US" w:eastAsia="ru-RU"/>
        </w:rPr>
        <w:t xml:space="preserve"> ilə doymamış lakton halqası 17-ci </w:t>
      </w:r>
      <w:r w:rsidR="0060132A">
        <w:rPr>
          <w:rFonts w:ascii="Times New Roman" w:eastAsia="Times New Roman" w:hAnsi="Times New Roman" w:cs="Times New Roman"/>
          <w:sz w:val="28"/>
          <w:szCs w:val="28"/>
          <w:lang w:val="en-US" w:eastAsia="ru-RU"/>
        </w:rPr>
        <w:t>vəziyətdə</w:t>
      </w:r>
      <w:r w:rsidRPr="004C48B0">
        <w:rPr>
          <w:rFonts w:ascii="Times New Roman" w:eastAsia="Times New Roman" w:hAnsi="Times New Roman" w:cs="Times New Roman"/>
          <w:sz w:val="28"/>
          <w:szCs w:val="28"/>
          <w:lang w:val="en-US" w:eastAsia="ru-RU"/>
        </w:rPr>
        <w:t xml:space="preserve">, 3-cü </w:t>
      </w:r>
      <w:r w:rsidR="0060132A">
        <w:rPr>
          <w:rFonts w:ascii="Times New Roman" w:eastAsia="Times New Roman" w:hAnsi="Times New Roman" w:cs="Times New Roman"/>
          <w:sz w:val="28"/>
          <w:szCs w:val="28"/>
          <w:lang w:val="en-US" w:eastAsia="ru-RU"/>
        </w:rPr>
        <w:t>vəziyətdə</w:t>
      </w:r>
      <w:r w:rsidRPr="004C48B0">
        <w:rPr>
          <w:rFonts w:ascii="Times New Roman" w:eastAsia="Times New Roman" w:hAnsi="Times New Roman" w:cs="Times New Roman"/>
          <w:sz w:val="28"/>
          <w:szCs w:val="28"/>
          <w:lang w:val="en-US" w:eastAsia="ru-RU"/>
        </w:rPr>
        <w:t xml:space="preserve"> </w:t>
      </w:r>
      <w:r w:rsidR="0060132A" w:rsidRPr="004C48B0">
        <w:rPr>
          <w:rFonts w:ascii="Times New Roman" w:eastAsia="Times New Roman" w:hAnsi="Times New Roman" w:cs="Times New Roman"/>
          <w:sz w:val="28"/>
          <w:szCs w:val="28"/>
          <w:lang w:val="en-US" w:eastAsia="ru-RU"/>
        </w:rPr>
        <w:t xml:space="preserve">. oksigen atomu vasitəsilə qalıq </w:t>
      </w:r>
      <w:r w:rsidR="0060132A">
        <w:rPr>
          <w:rFonts w:ascii="Times New Roman" w:eastAsia="Times New Roman" w:hAnsi="Times New Roman" w:cs="Times New Roman"/>
          <w:sz w:val="28"/>
          <w:szCs w:val="28"/>
          <w:lang w:val="en-US" w:eastAsia="ru-RU"/>
        </w:rPr>
        <w:t>şəkər aqlikona birləşir.</w:t>
      </w:r>
    </w:p>
    <w:p w:rsidR="00574473" w:rsidRPr="00574473" w:rsidRDefault="00574473" w:rsidP="006D59C1">
      <w:pPr>
        <w:spacing w:after="0" w:line="240" w:lineRule="auto"/>
        <w:ind w:firstLine="709"/>
        <w:jc w:val="both"/>
        <w:rPr>
          <w:rFonts w:ascii="Times New Roman" w:hAnsi="Times New Roman" w:cs="Times New Roman"/>
          <w:sz w:val="28"/>
          <w:szCs w:val="28"/>
        </w:rPr>
      </w:pPr>
      <w:r w:rsidRPr="00574473">
        <w:rPr>
          <w:rFonts w:ascii="Times New Roman" w:hAnsi="Times New Roman" w:cs="Times New Roman"/>
          <w:noProof/>
          <w:sz w:val="28"/>
          <w:szCs w:val="28"/>
          <w:lang w:val="en-GB" w:eastAsia="en-GB"/>
        </w:rPr>
        <w:drawing>
          <wp:inline distT="0" distB="0" distL="0" distR="0" wp14:anchorId="0EC82524" wp14:editId="2F458403">
            <wp:extent cx="3362325" cy="1647825"/>
            <wp:effectExtent l="0" t="0" r="9525" b="9525"/>
            <wp:docPr id="1" name="Рисунок 1" descr="https://farmf.ru/wp-content/uploads/2021/01/word-image-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f.ru/wp-content/uploads/2021/01/word-image-127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1647825"/>
                    </a:xfrm>
                    <a:prstGeom prst="rect">
                      <a:avLst/>
                    </a:prstGeom>
                    <a:noFill/>
                    <a:ln>
                      <a:noFill/>
                    </a:ln>
                  </pic:spPr>
                </pic:pic>
              </a:graphicData>
            </a:graphic>
          </wp:inline>
        </w:drawing>
      </w:r>
    </w:p>
    <w:p w:rsidR="00574473" w:rsidRPr="00574473" w:rsidRDefault="00574473" w:rsidP="006D59C1">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574473">
        <w:rPr>
          <w:rFonts w:ascii="Times New Roman" w:eastAsia="Times New Roman" w:hAnsi="Times New Roman" w:cs="Times New Roman"/>
          <w:sz w:val="28"/>
          <w:szCs w:val="28"/>
          <w:lang w:eastAsia="ru-RU"/>
        </w:rPr>
        <w:t>Kardiotonik aktivliyin təzahürünün məcburi elementləri, β-dan əlavə, C17-də α-doymamış ϒ-lakton halqası, C14-də üçüncü dərəcəli β-yönümlü OH qrupunun və C3-də bir karbohidrat parçasının olması, həmçinin (digər təbii maddələrd</w:t>
      </w:r>
      <w:r w:rsidR="0060132A">
        <w:rPr>
          <w:rFonts w:ascii="Times New Roman" w:eastAsia="Times New Roman" w:hAnsi="Times New Roman" w:cs="Times New Roman"/>
          <w:sz w:val="28"/>
          <w:szCs w:val="28"/>
          <w:lang w:eastAsia="ru-RU"/>
        </w:rPr>
        <w:t>ən fərqli olaraq) steroidlər), s</w:t>
      </w:r>
      <w:r w:rsidRPr="00574473">
        <w:rPr>
          <w:rFonts w:ascii="Times New Roman" w:eastAsia="Times New Roman" w:hAnsi="Times New Roman" w:cs="Times New Roman"/>
          <w:sz w:val="28"/>
          <w:szCs w:val="28"/>
          <w:lang w:eastAsia="ru-RU"/>
        </w:rPr>
        <w:t>is-oynaq halqaları C və D. Aqlikonlar konfiqurasiya və əvəzedicilərin sayı ilə fərqlənir. Məkan konfiqurasiyası A, B, C, D halqalarının artikulyasiyası, həmçinin C10, C12, C13, C14-də əvəzedicilərin düzülüşü ilə müəyyən edilir.</w:t>
      </w:r>
    </w:p>
    <w:p w:rsidR="00574473" w:rsidRDefault="00574473" w:rsidP="006D59C1">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574473">
        <w:rPr>
          <w:rFonts w:ascii="Times New Roman" w:eastAsia="Times New Roman" w:hAnsi="Times New Roman" w:cs="Times New Roman"/>
          <w:sz w:val="28"/>
          <w:szCs w:val="28"/>
          <w:lang w:eastAsia="ru-RU"/>
        </w:rPr>
        <w:t xml:space="preserve">Kardiosteroidlər üçün qeyd olunan C və D halqalarının </w:t>
      </w:r>
      <w:r w:rsidR="0060132A">
        <w:rPr>
          <w:rFonts w:ascii="Times New Roman" w:eastAsia="Times New Roman" w:hAnsi="Times New Roman" w:cs="Times New Roman"/>
          <w:sz w:val="28"/>
          <w:szCs w:val="28"/>
          <w:lang w:val="az-Latn-AZ" w:eastAsia="ru-RU"/>
        </w:rPr>
        <w:t>s</w:t>
      </w:r>
      <w:r w:rsidRPr="00574473">
        <w:rPr>
          <w:rFonts w:ascii="Times New Roman" w:eastAsia="Times New Roman" w:hAnsi="Times New Roman" w:cs="Times New Roman"/>
          <w:sz w:val="28"/>
          <w:szCs w:val="28"/>
          <w:lang w:eastAsia="ru-RU"/>
        </w:rPr>
        <w:t xml:space="preserve">is birləşməsinə əlavə olaraq, onlar A və B halqalarının </w:t>
      </w:r>
      <w:r w:rsidR="0060132A">
        <w:rPr>
          <w:rFonts w:ascii="Times New Roman" w:eastAsia="Times New Roman" w:hAnsi="Times New Roman" w:cs="Times New Roman"/>
          <w:sz w:val="28"/>
          <w:szCs w:val="28"/>
          <w:lang w:val="az-Latn-AZ" w:eastAsia="ru-RU"/>
        </w:rPr>
        <w:t>s</w:t>
      </w:r>
      <w:r w:rsidRPr="00574473">
        <w:rPr>
          <w:rFonts w:ascii="Times New Roman" w:eastAsia="Times New Roman" w:hAnsi="Times New Roman" w:cs="Times New Roman"/>
          <w:sz w:val="28"/>
          <w:szCs w:val="28"/>
          <w:lang w:eastAsia="ru-RU"/>
        </w:rPr>
        <w:t>is- və ya trans-birləşməsi və B və C halqalarının trans-birləşməsi ilə xarakterizə olunur.</w:t>
      </w:r>
    </w:p>
    <w:p w:rsidR="006976A3" w:rsidRPr="004C48B0" w:rsidRDefault="006976A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9443FD">
        <w:rPr>
          <w:rFonts w:ascii="Times New Roman" w:hAnsi="Times New Roman" w:cs="Times New Roman"/>
          <w:sz w:val="28"/>
          <w:szCs w:val="28"/>
          <w:shd w:val="clear" w:color="auto" w:fill="FFFFFF"/>
        </w:rPr>
        <w:t xml:space="preserve">Kardiosteroidlər, digər steroidlərdən fərqli olaraq, molekulun spesifik məkan oriyentasiyasına malikdir. B halqasına nisbətən C halqası həmişə trans mövqeyini tutur. C/D halqaları, digər təbii steroidlərdən fərqli olaraq, həmişə bir </w:t>
      </w:r>
      <w:r w:rsidR="0060132A">
        <w:rPr>
          <w:rFonts w:ascii="Times New Roman" w:hAnsi="Times New Roman" w:cs="Times New Roman"/>
          <w:sz w:val="28"/>
          <w:szCs w:val="28"/>
          <w:shd w:val="clear" w:color="auto" w:fill="FFFFFF"/>
          <w:lang w:val="az-Latn-AZ"/>
        </w:rPr>
        <w:t>s</w:t>
      </w:r>
      <w:r w:rsidRPr="009443FD">
        <w:rPr>
          <w:rFonts w:ascii="Times New Roman" w:hAnsi="Times New Roman" w:cs="Times New Roman"/>
          <w:sz w:val="28"/>
          <w:szCs w:val="28"/>
          <w:shd w:val="clear" w:color="auto" w:fill="FFFFFF"/>
        </w:rPr>
        <w:t xml:space="preserve">is-birgə malikdir. </w:t>
      </w:r>
      <w:r w:rsidRPr="004C48B0">
        <w:rPr>
          <w:rFonts w:ascii="Times New Roman" w:hAnsi="Times New Roman" w:cs="Times New Roman"/>
          <w:sz w:val="28"/>
          <w:szCs w:val="28"/>
          <w:shd w:val="clear" w:color="auto" w:fill="FFFFFF"/>
          <w:lang w:val="en-US"/>
        </w:rPr>
        <w:t xml:space="preserve">A/B halqaları həm </w:t>
      </w:r>
      <w:r w:rsidR="0060132A">
        <w:rPr>
          <w:rFonts w:ascii="Times New Roman" w:hAnsi="Times New Roman" w:cs="Times New Roman"/>
          <w:sz w:val="28"/>
          <w:szCs w:val="28"/>
          <w:shd w:val="clear" w:color="auto" w:fill="FFFFFF"/>
          <w:lang w:val="en-US"/>
        </w:rPr>
        <w:t>s</w:t>
      </w:r>
      <w:r w:rsidRPr="004C48B0">
        <w:rPr>
          <w:rFonts w:ascii="Times New Roman" w:hAnsi="Times New Roman" w:cs="Times New Roman"/>
          <w:sz w:val="28"/>
          <w:szCs w:val="28"/>
          <w:shd w:val="clear" w:color="auto" w:fill="FFFFFF"/>
          <w:lang w:val="en-US"/>
        </w:rPr>
        <w:t>is, həm də trans-məkan oriyentasiyasına malik ola bilər. Sis-birgə A/B halqaları olan qlikozidlər yüksək aktivliyə malikdirlər.</w:t>
      </w:r>
    </w:p>
    <w:p w:rsidR="00574473" w:rsidRPr="004C48B0" w:rsidRDefault="0057447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10-cu mövqedəki əvəzedicinin təbiətinə görə ürək qlikozidlərini 2 qrupa bölmək olar:</w:t>
      </w:r>
    </w:p>
    <w:p w:rsidR="00574473" w:rsidRPr="004C48B0" w:rsidRDefault="0057447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 xml:space="preserve">1) </w:t>
      </w:r>
      <w:r w:rsidR="00BD4E14">
        <w:rPr>
          <w:rFonts w:ascii="Times New Roman" w:eastAsia="Times New Roman" w:hAnsi="Times New Roman" w:cs="Times New Roman"/>
          <w:sz w:val="28"/>
          <w:szCs w:val="28"/>
          <w:lang w:val="en-US" w:eastAsia="ru-RU"/>
        </w:rPr>
        <w:t>Digitalis yarımqrupu</w:t>
      </w:r>
      <w:r w:rsidRPr="004C48B0">
        <w:rPr>
          <w:rFonts w:ascii="Times New Roman" w:eastAsia="Times New Roman" w:hAnsi="Times New Roman" w:cs="Times New Roman"/>
          <w:sz w:val="28"/>
          <w:szCs w:val="28"/>
          <w:lang w:val="en-US" w:eastAsia="ru-RU"/>
        </w:rPr>
        <w:t xml:space="preserve"> - C10 mövqeyində -CH3 qrupu var;</w:t>
      </w:r>
    </w:p>
    <w:p w:rsidR="00574473" w:rsidRPr="004C48B0" w:rsidRDefault="0057447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 xml:space="preserve">2) strophanthus </w:t>
      </w:r>
      <w:r w:rsidR="00BD4E14">
        <w:rPr>
          <w:rFonts w:ascii="Times New Roman" w:eastAsia="Times New Roman" w:hAnsi="Times New Roman" w:cs="Times New Roman"/>
          <w:sz w:val="28"/>
          <w:szCs w:val="28"/>
          <w:lang w:val="en-US" w:eastAsia="ru-RU"/>
        </w:rPr>
        <w:t>yarımqrupu</w:t>
      </w:r>
      <w:r w:rsidR="00BD4E14" w:rsidRPr="004C48B0">
        <w:rPr>
          <w:rFonts w:ascii="Times New Roman" w:eastAsia="Times New Roman" w:hAnsi="Times New Roman" w:cs="Times New Roman"/>
          <w:sz w:val="28"/>
          <w:szCs w:val="28"/>
          <w:lang w:val="en-US" w:eastAsia="ru-RU"/>
        </w:rPr>
        <w:t xml:space="preserve"> </w:t>
      </w:r>
      <w:r w:rsidRPr="004C48B0">
        <w:rPr>
          <w:rFonts w:ascii="Times New Roman" w:eastAsia="Times New Roman" w:hAnsi="Times New Roman" w:cs="Times New Roman"/>
          <w:sz w:val="28"/>
          <w:szCs w:val="28"/>
          <w:lang w:val="en-US" w:eastAsia="ru-RU"/>
        </w:rPr>
        <w:t>- C10 mövqeyində aldehid qrupu var.</w:t>
      </w:r>
    </w:p>
    <w:p w:rsidR="00574473" w:rsidRPr="004C48B0" w:rsidRDefault="00574473" w:rsidP="006D59C1">
      <w:pPr>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sz w:val="28"/>
          <w:szCs w:val="28"/>
          <w:shd w:val="clear" w:color="auto" w:fill="FFFFFF"/>
          <w:lang w:val="en-US"/>
        </w:rPr>
        <w:t>Müxtəlif dərəcədə doymuş lakton dövrünün ölçüsünə görə, onlar kardenolidlərə və bufadienolidlərə bölünür.</w:t>
      </w:r>
    </w:p>
    <w:p w:rsidR="00574473" w:rsidRDefault="00574473"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286375" cy="2114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2114550"/>
                    </a:xfrm>
                    <a:prstGeom prst="rect">
                      <a:avLst/>
                    </a:prstGeom>
                    <a:noFill/>
                    <a:ln>
                      <a:noFill/>
                    </a:ln>
                  </pic:spPr>
                </pic:pic>
              </a:graphicData>
            </a:graphic>
          </wp:inline>
        </w:drawing>
      </w:r>
    </w:p>
    <w:p w:rsidR="00574473" w:rsidRDefault="00574473"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kardenolid bufadienolid</w:t>
      </w:r>
    </w:p>
    <w:p w:rsidR="00574473" w:rsidRDefault="00574473" w:rsidP="006D59C1">
      <w:pPr>
        <w:spacing w:after="0" w:line="240" w:lineRule="auto"/>
        <w:ind w:firstLine="709"/>
        <w:jc w:val="both"/>
        <w:rPr>
          <w:rFonts w:ascii="Times New Roman" w:hAnsi="Times New Roman" w:cs="Times New Roman"/>
          <w:sz w:val="28"/>
          <w:szCs w:val="28"/>
        </w:rPr>
      </w:pPr>
    </w:p>
    <w:p w:rsidR="00574473" w:rsidRPr="00574473" w:rsidRDefault="00574473" w:rsidP="006D59C1">
      <w:pPr>
        <w:spacing w:after="0" w:line="240" w:lineRule="auto"/>
        <w:ind w:firstLine="709"/>
        <w:jc w:val="both"/>
        <w:rPr>
          <w:rFonts w:ascii="Times New Roman" w:hAnsi="Times New Roman" w:cs="Times New Roman"/>
          <w:color w:val="000000"/>
          <w:sz w:val="28"/>
          <w:szCs w:val="28"/>
          <w:shd w:val="clear" w:color="auto" w:fill="FFFFFF"/>
        </w:rPr>
      </w:pPr>
      <w:r w:rsidRPr="00574473">
        <w:rPr>
          <w:rFonts w:ascii="Times New Roman" w:hAnsi="Times New Roman" w:cs="Times New Roman"/>
          <w:sz w:val="28"/>
          <w:szCs w:val="28"/>
        </w:rPr>
        <w:t xml:space="preserve">17-ci </w:t>
      </w:r>
      <w:r w:rsidR="0060132A">
        <w:rPr>
          <w:rFonts w:ascii="Times New Roman" w:hAnsi="Times New Roman" w:cs="Times New Roman"/>
          <w:sz w:val="28"/>
          <w:szCs w:val="28"/>
          <w:lang w:val="az-Latn-AZ"/>
        </w:rPr>
        <w:t>vəziyətdə</w:t>
      </w:r>
      <w:r w:rsidRPr="00574473">
        <w:rPr>
          <w:rFonts w:ascii="Times New Roman" w:hAnsi="Times New Roman" w:cs="Times New Roman"/>
          <w:sz w:val="28"/>
          <w:szCs w:val="28"/>
        </w:rPr>
        <w:t xml:space="preserve"> kardenolidlər 5 üzvlü lakton halqasını ehtiva edir.</w:t>
      </w:r>
      <w:r w:rsidRPr="00574473">
        <w:rPr>
          <w:rFonts w:ascii="Times New Roman" w:hAnsi="Times New Roman" w:cs="Times New Roman"/>
          <w:color w:val="000000"/>
          <w:sz w:val="28"/>
          <w:szCs w:val="28"/>
          <w:shd w:val="clear" w:color="auto" w:fill="FFFFFF"/>
        </w:rPr>
        <w:t>Kardenolidlər (tülkü yarpaqları, yaz adonis otu, zanbaq yarpaqları, strophanthus toxumları, yayılan sarılıq otu, sirr kendirinin kökləri olan rizomlar və s.)</w:t>
      </w:r>
    </w:p>
    <w:p w:rsidR="00574473" w:rsidRDefault="00574473" w:rsidP="006D59C1">
      <w:pPr>
        <w:spacing w:after="0" w:line="240" w:lineRule="auto"/>
        <w:ind w:firstLine="709"/>
        <w:jc w:val="both"/>
        <w:rPr>
          <w:rFonts w:ascii="Times New Roman" w:hAnsi="Times New Roman" w:cs="Times New Roman"/>
          <w:color w:val="000000"/>
          <w:sz w:val="28"/>
          <w:szCs w:val="28"/>
          <w:shd w:val="clear" w:color="auto" w:fill="FFFFFF"/>
        </w:rPr>
      </w:pPr>
      <w:r w:rsidRPr="00574473">
        <w:rPr>
          <w:rFonts w:ascii="Times New Roman" w:hAnsi="Times New Roman" w:cs="Times New Roman"/>
          <w:color w:val="000000"/>
          <w:sz w:val="28"/>
          <w:szCs w:val="28"/>
          <w:shd w:val="clear" w:color="auto" w:fill="FFFFFF"/>
        </w:rPr>
        <w:t>Bufadienolidlər</w:t>
      </w:r>
      <w:r w:rsidR="0060132A">
        <w:rPr>
          <w:rFonts w:ascii="Times New Roman" w:hAnsi="Times New Roman" w:cs="Times New Roman"/>
          <w:color w:val="000000"/>
          <w:sz w:val="28"/>
          <w:szCs w:val="28"/>
          <w:shd w:val="clear" w:color="auto" w:fill="FFFFFF"/>
          <w:lang w:val="az-Latn-AZ"/>
        </w:rPr>
        <w:t xml:space="preserve"> </w:t>
      </w:r>
      <w:r w:rsidRPr="00574473">
        <w:rPr>
          <w:rFonts w:ascii="Times New Roman" w:hAnsi="Times New Roman" w:cs="Times New Roman"/>
          <w:sz w:val="28"/>
          <w:szCs w:val="28"/>
        </w:rPr>
        <w:t xml:space="preserve">17-ci </w:t>
      </w:r>
      <w:r w:rsidR="0060132A">
        <w:rPr>
          <w:rFonts w:ascii="Times New Roman" w:hAnsi="Times New Roman" w:cs="Times New Roman"/>
          <w:sz w:val="28"/>
          <w:szCs w:val="28"/>
          <w:lang w:val="az-Latn-AZ"/>
        </w:rPr>
        <w:t>vəziyətdə</w:t>
      </w:r>
      <w:r w:rsidRPr="00574473">
        <w:rPr>
          <w:rFonts w:ascii="Times New Roman" w:hAnsi="Times New Roman" w:cs="Times New Roman"/>
          <w:sz w:val="28"/>
          <w:szCs w:val="28"/>
        </w:rPr>
        <w:t xml:space="preserve"> 6 üzvlü lakton halqasını ehtiva edirlər.</w:t>
      </w:r>
      <w:r w:rsidRPr="00574473">
        <w:rPr>
          <w:rFonts w:ascii="Times New Roman" w:hAnsi="Times New Roman" w:cs="Times New Roman"/>
          <w:color w:val="000000"/>
          <w:sz w:val="28"/>
          <w:szCs w:val="28"/>
          <w:shd w:val="clear" w:color="auto" w:fill="FFFFFF"/>
        </w:rPr>
        <w:t>Bufadienolidlə</w:t>
      </w:r>
      <w:r w:rsidR="00BD4E14">
        <w:rPr>
          <w:rFonts w:ascii="Times New Roman" w:hAnsi="Times New Roman" w:cs="Times New Roman"/>
          <w:color w:val="000000"/>
          <w:sz w:val="28"/>
          <w:szCs w:val="28"/>
          <w:shd w:val="clear" w:color="auto" w:fill="FFFFFF"/>
        </w:rPr>
        <w:t>r (bufo (lat.) – qurbağa</w:t>
      </w:r>
      <w:r w:rsidR="00BD4E14">
        <w:rPr>
          <w:rFonts w:ascii="Times New Roman" w:hAnsi="Times New Roman" w:cs="Times New Roman"/>
          <w:color w:val="000000"/>
          <w:sz w:val="28"/>
          <w:szCs w:val="28"/>
          <w:shd w:val="clear" w:color="auto" w:fill="FFFFFF"/>
          <w:lang w:val="az-Latn-AZ"/>
        </w:rPr>
        <w:t>)</w:t>
      </w:r>
      <w:r w:rsidRPr="00574473">
        <w:rPr>
          <w:rFonts w:ascii="Times New Roman" w:hAnsi="Times New Roman" w:cs="Times New Roman"/>
          <w:color w:val="000000"/>
          <w:sz w:val="28"/>
          <w:szCs w:val="28"/>
          <w:shd w:val="clear" w:color="auto" w:fill="FFFFFF"/>
        </w:rPr>
        <w:t xml:space="preserve"> bəzi qurbağaların dəri vəzilərinin zəhərində olur</w:t>
      </w:r>
    </w:p>
    <w:p w:rsidR="006976A3" w:rsidRDefault="006976A3" w:rsidP="006D59C1">
      <w:pPr>
        <w:spacing w:after="0" w:line="240" w:lineRule="auto"/>
        <w:ind w:firstLine="709"/>
        <w:jc w:val="both"/>
        <w:rPr>
          <w:rFonts w:ascii="Times New Roman" w:hAnsi="Times New Roman" w:cs="Times New Roman"/>
          <w:color w:val="000000"/>
          <w:sz w:val="28"/>
          <w:szCs w:val="28"/>
          <w:shd w:val="clear" w:color="auto" w:fill="FFFFFF"/>
        </w:rPr>
      </w:pPr>
    </w:p>
    <w:p w:rsidR="006976A3" w:rsidRDefault="006976A3" w:rsidP="006D59C1">
      <w:pPr>
        <w:spacing w:after="0" w:line="240" w:lineRule="auto"/>
        <w:ind w:firstLine="709"/>
        <w:jc w:val="both"/>
        <w:rPr>
          <w:rFonts w:ascii="Times New Roman" w:hAnsi="Times New Roman" w:cs="Times New Roman"/>
          <w:sz w:val="28"/>
          <w:szCs w:val="28"/>
        </w:rPr>
      </w:pPr>
      <w:r>
        <w:rPr>
          <w:noProof/>
          <w:lang w:val="en-GB" w:eastAsia="en-GB"/>
        </w:rPr>
        <w:drawing>
          <wp:inline distT="0" distB="0" distL="0" distR="0">
            <wp:extent cx="5305425" cy="1724025"/>
            <wp:effectExtent l="0" t="0" r="9525" b="9525"/>
            <wp:docPr id="3" name="Рисунок 3" descr="https://farmf.ru/wp-content/uploads/2021/01/word-image-1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rmf.ru/wp-content/uploads/2021/01/word-image-127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4623"/>
                    <a:stretch/>
                  </pic:blipFill>
                  <pic:spPr bwMode="auto">
                    <a:xfrm>
                      <a:off x="0" y="0"/>
                      <a:ext cx="5305425" cy="1724025"/>
                    </a:xfrm>
                    <a:prstGeom prst="rect">
                      <a:avLst/>
                    </a:prstGeom>
                    <a:noFill/>
                    <a:ln>
                      <a:noFill/>
                    </a:ln>
                    <a:extLst>
                      <a:ext uri="{53640926-AAD7-44D8-BBD7-CCE9431645EC}">
                        <a14:shadowObscured xmlns:a14="http://schemas.microsoft.com/office/drawing/2010/main"/>
                      </a:ext>
                    </a:extLst>
                  </pic:spPr>
                </pic:pic>
              </a:graphicData>
            </a:graphic>
          </wp:inline>
        </w:drawing>
      </w:r>
    </w:p>
    <w:p w:rsidR="006976A3" w:rsidRDefault="006976A3" w:rsidP="006D59C1">
      <w:pPr>
        <w:spacing w:after="0" w:line="240" w:lineRule="auto"/>
        <w:ind w:firstLine="709"/>
        <w:jc w:val="both"/>
        <w:rPr>
          <w:rFonts w:ascii="Times New Roman" w:hAnsi="Times New Roman" w:cs="Times New Roman"/>
          <w:sz w:val="28"/>
          <w:szCs w:val="28"/>
        </w:rPr>
      </w:pPr>
      <w:r>
        <w:rPr>
          <w:noProof/>
          <w:lang w:val="en-GB" w:eastAsia="en-GB"/>
        </w:rPr>
        <w:drawing>
          <wp:inline distT="0" distB="0" distL="0" distR="0">
            <wp:extent cx="5362575" cy="790575"/>
            <wp:effectExtent l="0" t="0" r="9525" b="9525"/>
            <wp:docPr id="4" name="Рисунок 4" descr="https://farmf.ru/wp-content/uploads/2021/01/word-image-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rmf.ru/wp-content/uploads/2021/01/word-image-128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226"/>
                    <a:stretch/>
                  </pic:blipFill>
                  <pic:spPr bwMode="auto">
                    <a:xfrm>
                      <a:off x="0" y="0"/>
                      <a:ext cx="5362575" cy="790575"/>
                    </a:xfrm>
                    <a:prstGeom prst="rect">
                      <a:avLst/>
                    </a:prstGeom>
                    <a:noFill/>
                    <a:ln>
                      <a:noFill/>
                    </a:ln>
                    <a:extLst>
                      <a:ext uri="{53640926-AAD7-44D8-BBD7-CCE9431645EC}">
                        <a14:shadowObscured xmlns:a14="http://schemas.microsoft.com/office/drawing/2010/main"/>
                      </a:ext>
                    </a:extLst>
                  </pic:spPr>
                </pic:pic>
              </a:graphicData>
            </a:graphic>
          </wp:inline>
        </w:drawing>
      </w:r>
    </w:p>
    <w:p w:rsidR="006976A3" w:rsidRDefault="006976A3"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Selanid formulası (Lfnotoside C):</w:t>
      </w:r>
    </w:p>
    <w:p w:rsidR="006976A3" w:rsidRDefault="006976A3" w:rsidP="006D59C1">
      <w:pPr>
        <w:spacing w:after="0" w:line="240" w:lineRule="auto"/>
        <w:ind w:firstLine="709"/>
        <w:jc w:val="both"/>
        <w:rPr>
          <w:rFonts w:ascii="Times New Roman" w:hAnsi="Times New Roman" w:cs="Times New Roman"/>
          <w:sz w:val="28"/>
          <w:szCs w:val="28"/>
        </w:rPr>
      </w:pPr>
      <w:r>
        <w:rPr>
          <w:noProof/>
          <w:lang w:val="en-GB" w:eastAsia="en-GB"/>
        </w:rPr>
        <w:drawing>
          <wp:inline distT="0" distB="0" distL="0" distR="0">
            <wp:extent cx="5438775" cy="1562100"/>
            <wp:effectExtent l="0" t="0" r="9525" b="0"/>
            <wp:docPr id="6" name="Рисунок 6" descr="https://farmf.ru/wp-content/uploads/2021/01/word-image-1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mf.ru/wp-content/uploads/2021/01/word-image-12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1562100"/>
                    </a:xfrm>
                    <a:prstGeom prst="rect">
                      <a:avLst/>
                    </a:prstGeom>
                    <a:noFill/>
                    <a:ln>
                      <a:noFill/>
                    </a:ln>
                  </pic:spPr>
                </pic:pic>
              </a:graphicData>
            </a:graphic>
          </wp:inline>
        </w:drawing>
      </w:r>
    </w:p>
    <w:p w:rsidR="006976A3" w:rsidRDefault="006976A3" w:rsidP="006D59C1">
      <w:pPr>
        <w:spacing w:after="0" w:line="240" w:lineRule="auto"/>
        <w:ind w:firstLine="709"/>
        <w:jc w:val="both"/>
        <w:rPr>
          <w:rFonts w:ascii="Times New Roman" w:hAnsi="Times New Roman" w:cs="Times New Roman"/>
          <w:sz w:val="28"/>
          <w:szCs w:val="28"/>
        </w:rPr>
      </w:pPr>
    </w:p>
    <w:p w:rsidR="006976A3" w:rsidRDefault="006976A3" w:rsidP="006D59C1">
      <w:pPr>
        <w:spacing w:after="0" w:line="240" w:lineRule="auto"/>
        <w:ind w:firstLine="709"/>
        <w:jc w:val="both"/>
        <w:rPr>
          <w:rFonts w:ascii="Times New Roman" w:hAnsi="Times New Roman" w:cs="Times New Roman"/>
          <w:sz w:val="28"/>
          <w:szCs w:val="28"/>
        </w:rPr>
      </w:pPr>
    </w:p>
    <w:p w:rsidR="006976A3" w:rsidRDefault="006976A3"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Digitoksin formulası:</w:t>
      </w:r>
    </w:p>
    <w:p w:rsidR="006976A3" w:rsidRDefault="006976A3" w:rsidP="006D59C1">
      <w:pPr>
        <w:spacing w:after="0" w:line="240" w:lineRule="auto"/>
        <w:ind w:firstLine="709"/>
        <w:jc w:val="both"/>
        <w:rPr>
          <w:rFonts w:ascii="Times New Roman" w:hAnsi="Times New Roman" w:cs="Times New Roman"/>
          <w:sz w:val="28"/>
          <w:szCs w:val="28"/>
        </w:rPr>
      </w:pPr>
      <w:r>
        <w:rPr>
          <w:noProof/>
          <w:lang w:val="en-GB" w:eastAsia="en-GB"/>
        </w:rPr>
        <w:lastRenderedPageBreak/>
        <w:drawing>
          <wp:inline distT="0" distB="0" distL="0" distR="0">
            <wp:extent cx="5086350" cy="1247775"/>
            <wp:effectExtent l="0" t="0" r="0" b="9525"/>
            <wp:docPr id="5" name="Рисунок 5" descr="https://farmf.ru/wp-content/uploads/2021/01/word-image-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armf.ru/wp-content/uploads/2021/01/word-image-12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1247775"/>
                    </a:xfrm>
                    <a:prstGeom prst="rect">
                      <a:avLst/>
                    </a:prstGeom>
                    <a:noFill/>
                    <a:ln>
                      <a:noFill/>
                    </a:ln>
                  </pic:spPr>
                </pic:pic>
              </a:graphicData>
            </a:graphic>
          </wp:inline>
        </w:drawing>
      </w:r>
    </w:p>
    <w:p w:rsidR="006976A3" w:rsidRPr="00BD4E14" w:rsidRDefault="00BD4E14"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Tüklü üskükotu bitkisi əsas qlikozidi - s</w:t>
      </w:r>
      <w:r w:rsidR="006976A3" w:rsidRPr="00BD4E14">
        <w:rPr>
          <w:rFonts w:ascii="Times New Roman" w:eastAsia="Times New Roman" w:hAnsi="Times New Roman" w:cs="Times New Roman"/>
          <w:sz w:val="28"/>
          <w:szCs w:val="28"/>
          <w:lang w:val="az-Latn-AZ" w:eastAsia="ru-RU"/>
        </w:rPr>
        <w:t>elanid (Celanidum) adı altında digilanide C və digitalis purpurea ikincili qlikozidi - digitoxin (Digitoxinum) Farmakopeyaya daxildir.</w:t>
      </w:r>
    </w:p>
    <w:p w:rsidR="006976A3" w:rsidRPr="004C48B0" w:rsidRDefault="006976A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Farmakopeyaya strofantin K (Strophanthinum K) preparatı da daxildir. Kombe strophanthus toxumlarından əldə edilir. Dərman tərkibində əsasən 2 qlikozid var, onların tərkibi Cədvəldə verilmişdir</w:t>
      </w:r>
    </w:p>
    <w:p w:rsidR="006976A3" w:rsidRDefault="006976A3" w:rsidP="006D59C1">
      <w:pPr>
        <w:spacing w:after="0" w:line="240" w:lineRule="auto"/>
        <w:ind w:firstLine="709"/>
        <w:jc w:val="both"/>
        <w:rPr>
          <w:rFonts w:ascii="Times New Roman" w:hAnsi="Times New Roman" w:cs="Times New Roman"/>
          <w:sz w:val="28"/>
          <w:szCs w:val="28"/>
        </w:rPr>
      </w:pPr>
      <w:r>
        <w:rPr>
          <w:noProof/>
          <w:lang w:val="en-GB" w:eastAsia="en-GB"/>
        </w:rPr>
        <w:drawing>
          <wp:inline distT="0" distB="0" distL="0" distR="0">
            <wp:extent cx="4610100" cy="1457325"/>
            <wp:effectExtent l="0" t="0" r="0" b="9525"/>
            <wp:docPr id="7" name="Рисунок 7" descr="https://farmf.ru/wp-content/uploads/2021/01/word-image-1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rmf.ru/wp-content/uploads/2021/01/word-image-128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1457325"/>
                    </a:xfrm>
                    <a:prstGeom prst="rect">
                      <a:avLst/>
                    </a:prstGeom>
                    <a:noFill/>
                    <a:ln>
                      <a:noFill/>
                    </a:ln>
                  </pic:spPr>
                </pic:pic>
              </a:graphicData>
            </a:graphic>
          </wp:inline>
        </w:drawing>
      </w:r>
    </w:p>
    <w:p w:rsidR="006976A3" w:rsidRPr="006976A3" w:rsidRDefault="006976A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6976A3">
        <w:rPr>
          <w:rFonts w:ascii="Times New Roman" w:eastAsia="Times New Roman" w:hAnsi="Times New Roman" w:cs="Times New Roman"/>
          <w:sz w:val="28"/>
          <w:szCs w:val="28"/>
          <w:lang w:eastAsia="ru-RU"/>
        </w:rPr>
        <w:t>Daha əvvəl qeyd edildiyi kimi, şəkər komponenti mono- və di- və tri-saxarid ola bilər və s. Şəkərlərin α və β formaları</w:t>
      </w:r>
      <w:r w:rsidR="00743C86">
        <w:rPr>
          <w:rFonts w:ascii="Times New Roman" w:eastAsia="Times New Roman" w:hAnsi="Times New Roman" w:cs="Times New Roman"/>
          <w:sz w:val="28"/>
          <w:szCs w:val="28"/>
          <w:lang w:val="az-Latn-AZ" w:eastAsia="ru-RU"/>
        </w:rPr>
        <w:t xml:space="preserve"> </w:t>
      </w:r>
      <w:r w:rsidR="00743C86" w:rsidRPr="006976A3">
        <w:rPr>
          <w:rFonts w:ascii="Times New Roman" w:eastAsia="Times New Roman" w:hAnsi="Times New Roman" w:cs="Times New Roman"/>
          <w:sz w:val="28"/>
          <w:szCs w:val="28"/>
          <w:lang w:eastAsia="ru-RU"/>
        </w:rPr>
        <w:t xml:space="preserve">D- və L-seriyası və optik aktivlik (+ və ya -). </w:t>
      </w:r>
      <w:r w:rsidRPr="006976A3">
        <w:rPr>
          <w:rFonts w:ascii="Times New Roman" w:eastAsia="Times New Roman" w:hAnsi="Times New Roman" w:cs="Times New Roman"/>
          <w:sz w:val="28"/>
          <w:szCs w:val="28"/>
          <w:lang w:eastAsia="ru-RU"/>
        </w:rPr>
        <w:t xml:space="preserve"> var; D seriyası monosaxaridlərdir, burada sonuncu asimmetrik karbon atomunda atom qruplarının konfiqurasiyası L-qliseraldehiddə olduğu kimi müvafiq olaraq dekstrorotator - qliseraldehid, L seriyası ilə eynidir.</w:t>
      </w:r>
    </w:p>
    <w:p w:rsidR="006976A3" w:rsidRPr="006976A3" w:rsidRDefault="006976A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6976A3">
        <w:rPr>
          <w:rFonts w:ascii="Times New Roman" w:eastAsia="Times New Roman" w:hAnsi="Times New Roman" w:cs="Times New Roman"/>
          <w:sz w:val="28"/>
          <w:szCs w:val="28"/>
          <w:lang w:eastAsia="ru-RU"/>
        </w:rPr>
        <w:t>α-forma şəkərin formasıdır ki, burada hemiasetal hidroksil sonuncu asimmetrik karbon atomunda hidroksillə eyni istiqamətə yönəldilmişdir; β-formasında onlar əks istiqamətlərə yönəldilir.</w:t>
      </w:r>
    </w:p>
    <w:p w:rsidR="006976A3" w:rsidRPr="006976A3" w:rsidRDefault="006976A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6976A3">
        <w:rPr>
          <w:rFonts w:ascii="Times New Roman" w:eastAsia="Times New Roman" w:hAnsi="Times New Roman" w:cs="Times New Roman"/>
          <w:sz w:val="28"/>
          <w:szCs w:val="28"/>
          <w:lang w:eastAsia="ru-RU"/>
        </w:rPr>
        <w:t>Şəkərlərin optik aktivliyi bütün asimmetrik karbon atomlarının atom qruplarının konfiqurasiyasından asılıdır.</w:t>
      </w:r>
    </w:p>
    <w:p w:rsidR="006976A3" w:rsidRPr="006976A3" w:rsidRDefault="006976A3" w:rsidP="006D59C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6976A3">
        <w:rPr>
          <w:rFonts w:ascii="Times New Roman" w:eastAsia="Times New Roman" w:hAnsi="Times New Roman" w:cs="Times New Roman"/>
          <w:sz w:val="28"/>
          <w:szCs w:val="28"/>
          <w:lang w:eastAsia="ru-RU"/>
        </w:rPr>
        <w:t>Ürək qlikozidlərinin tərkibində ola bilər:</w:t>
      </w:r>
    </w:p>
    <w:p w:rsidR="006976A3" w:rsidRDefault="006976A3" w:rsidP="006D59C1">
      <w:pPr>
        <w:spacing w:after="0" w:line="240" w:lineRule="auto"/>
        <w:ind w:firstLine="709"/>
        <w:jc w:val="both"/>
        <w:rPr>
          <w:rFonts w:ascii="Times New Roman" w:hAnsi="Times New Roman" w:cs="Times New Roman"/>
          <w:sz w:val="28"/>
          <w:szCs w:val="28"/>
        </w:rPr>
      </w:pPr>
      <w:r>
        <w:rPr>
          <w:noProof/>
          <w:lang w:val="en-GB" w:eastAsia="en-GB"/>
        </w:rPr>
        <w:lastRenderedPageBreak/>
        <w:drawing>
          <wp:inline distT="0" distB="0" distL="0" distR="0">
            <wp:extent cx="3971925" cy="4543425"/>
            <wp:effectExtent l="0" t="0" r="9525" b="9525"/>
            <wp:docPr id="8" name="Рисунок 8" descr="https://farmf.ru/wp-content/uploads/2021/01/word-image-1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armf.ru/wp-content/uploads/2021/01/word-image-12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4543425"/>
                    </a:xfrm>
                    <a:prstGeom prst="rect">
                      <a:avLst/>
                    </a:prstGeom>
                    <a:noFill/>
                    <a:ln>
                      <a:noFill/>
                    </a:ln>
                  </pic:spPr>
                </pic:pic>
              </a:graphicData>
            </a:graphic>
          </wp:inline>
        </w:drawing>
      </w:r>
    </w:p>
    <w:p w:rsidR="006976A3" w:rsidRDefault="006976A3" w:rsidP="006D59C1">
      <w:pPr>
        <w:spacing w:after="0" w:line="240" w:lineRule="auto"/>
        <w:ind w:firstLine="709"/>
        <w:jc w:val="both"/>
        <w:rPr>
          <w:rFonts w:ascii="Times New Roman" w:hAnsi="Times New Roman" w:cs="Times New Roman"/>
          <w:sz w:val="28"/>
          <w:szCs w:val="28"/>
          <w:shd w:val="clear" w:color="auto" w:fill="FFFFFF"/>
        </w:rPr>
      </w:pPr>
      <w:r w:rsidRPr="006976A3">
        <w:rPr>
          <w:rFonts w:ascii="Times New Roman" w:hAnsi="Times New Roman" w:cs="Times New Roman"/>
          <w:sz w:val="28"/>
          <w:szCs w:val="28"/>
          <w:shd w:val="clear" w:color="auto" w:fill="FFFFFF"/>
        </w:rPr>
        <w:t>Digito</w:t>
      </w:r>
      <w:r w:rsidR="00743C86">
        <w:rPr>
          <w:rFonts w:ascii="Times New Roman" w:hAnsi="Times New Roman" w:cs="Times New Roman"/>
          <w:sz w:val="28"/>
          <w:szCs w:val="28"/>
          <w:shd w:val="clear" w:color="auto" w:fill="FFFFFF"/>
          <w:lang w:val="az-Latn-AZ"/>
        </w:rPr>
        <w:t>ks</w:t>
      </w:r>
      <w:r w:rsidRPr="006976A3">
        <w:rPr>
          <w:rFonts w:ascii="Times New Roman" w:hAnsi="Times New Roman" w:cs="Times New Roman"/>
          <w:sz w:val="28"/>
          <w:szCs w:val="28"/>
          <w:shd w:val="clear" w:color="auto" w:fill="FFFFFF"/>
        </w:rPr>
        <w:t>o</w:t>
      </w:r>
      <w:r w:rsidR="00743C86">
        <w:rPr>
          <w:rFonts w:ascii="Times New Roman" w:hAnsi="Times New Roman" w:cs="Times New Roman"/>
          <w:sz w:val="28"/>
          <w:szCs w:val="28"/>
          <w:shd w:val="clear" w:color="auto" w:fill="FFFFFF"/>
          <w:lang w:val="az-Latn-AZ"/>
        </w:rPr>
        <w:t>za</w:t>
      </w:r>
      <w:r w:rsidRPr="006976A3">
        <w:rPr>
          <w:rFonts w:ascii="Times New Roman" w:hAnsi="Times New Roman" w:cs="Times New Roman"/>
          <w:sz w:val="28"/>
          <w:szCs w:val="28"/>
          <w:shd w:val="clear" w:color="auto" w:fill="FFFFFF"/>
        </w:rPr>
        <w:t xml:space="preserve">, </w:t>
      </w:r>
      <w:r w:rsidR="00743C86">
        <w:rPr>
          <w:rFonts w:ascii="Times New Roman" w:hAnsi="Times New Roman" w:cs="Times New Roman"/>
          <w:sz w:val="28"/>
          <w:szCs w:val="28"/>
          <w:shd w:val="clear" w:color="auto" w:fill="FFFFFF"/>
          <w:lang w:val="az-Latn-AZ"/>
        </w:rPr>
        <w:t>simaroza</w:t>
      </w:r>
      <w:r w:rsidRPr="006976A3">
        <w:rPr>
          <w:rFonts w:ascii="Times New Roman" w:hAnsi="Times New Roman" w:cs="Times New Roman"/>
          <w:sz w:val="28"/>
          <w:szCs w:val="28"/>
          <w:shd w:val="clear" w:color="auto" w:fill="FFFFFF"/>
        </w:rPr>
        <w:t xml:space="preserve"> və oleandroz</w:t>
      </w:r>
      <w:r w:rsidR="00743C86">
        <w:rPr>
          <w:rFonts w:ascii="Times New Roman" w:hAnsi="Times New Roman" w:cs="Times New Roman"/>
          <w:sz w:val="28"/>
          <w:szCs w:val="28"/>
          <w:shd w:val="clear" w:color="auto" w:fill="FFFFFF"/>
          <w:lang w:val="az-Latn-AZ"/>
        </w:rPr>
        <w:t>a</w:t>
      </w:r>
      <w:r w:rsidRPr="006976A3">
        <w:rPr>
          <w:rFonts w:ascii="Times New Roman" w:hAnsi="Times New Roman" w:cs="Times New Roman"/>
          <w:sz w:val="28"/>
          <w:szCs w:val="28"/>
          <w:shd w:val="clear" w:color="auto" w:fill="FFFFFF"/>
        </w:rPr>
        <w:t xml:space="preserve"> 2,6-deoksid şəkərlərdir. Ürək qlikozidlərinin aqlikonları suda praktiki olaraq həll olunmur. Şəkər komponentinin özü hərəkətsizdir, ürək qlikozidinin həllini yaxşılaşdırır, hüceyrə membranları vasitəsilə keçiriciliyini artırır və bununla da aqlikonun təsirini artırır.</w:t>
      </w:r>
    </w:p>
    <w:p w:rsidR="006976A3" w:rsidRPr="00B5746A" w:rsidRDefault="006976A3" w:rsidP="006D59C1">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4C48B0">
        <w:rPr>
          <w:rFonts w:ascii="Times New Roman" w:eastAsia="Times New Roman" w:hAnsi="Times New Roman" w:cs="Times New Roman"/>
          <w:sz w:val="28"/>
          <w:szCs w:val="28"/>
          <w:lang w:val="en-US" w:eastAsia="ru-RU"/>
        </w:rPr>
        <w:t>Əsas təsir mexanizmi fermentin inhibəsidir.</w:t>
      </w:r>
      <w:r w:rsidR="00BD4E14">
        <w:rPr>
          <w:rFonts w:ascii="Times New Roman" w:eastAsia="Times New Roman" w:hAnsi="Times New Roman" w:cs="Times New Roman"/>
          <w:sz w:val="28"/>
          <w:szCs w:val="28"/>
          <w:lang w:val="en-US" w:eastAsia="ru-RU"/>
        </w:rPr>
        <w:t xml:space="preserve"> </w:t>
      </w:r>
      <w:hyperlink r:id="rId16" w:tooltip="Натрий-калиевая аденозинтрифосфатаза" w:history="1">
        <w:r w:rsidR="006D294D">
          <w:rPr>
            <w:rFonts w:ascii="Times New Roman" w:eastAsia="Times New Roman" w:hAnsi="Times New Roman" w:cs="Times New Roman"/>
            <w:sz w:val="28"/>
            <w:szCs w:val="28"/>
            <w:lang w:eastAsia="ru-RU"/>
          </w:rPr>
          <w:t>Na+/K+ AT</w:t>
        </w:r>
        <w:r w:rsidR="006D294D">
          <w:rPr>
            <w:rFonts w:ascii="Times New Roman" w:eastAsia="Times New Roman" w:hAnsi="Times New Roman" w:cs="Times New Roman"/>
            <w:sz w:val="28"/>
            <w:szCs w:val="28"/>
            <w:lang w:val="az-Latn-AZ" w:eastAsia="ru-RU"/>
          </w:rPr>
          <w:t>F</w:t>
        </w:r>
        <w:r w:rsidRPr="006976A3">
          <w:rPr>
            <w:rFonts w:ascii="Times New Roman" w:eastAsia="Times New Roman" w:hAnsi="Times New Roman" w:cs="Times New Roman"/>
            <w:sz w:val="28"/>
            <w:szCs w:val="28"/>
            <w:lang w:eastAsia="ru-RU"/>
          </w:rPr>
          <w:t>az</w:t>
        </w:r>
        <w:r w:rsidR="006D294D">
          <w:rPr>
            <w:rFonts w:ascii="Times New Roman" w:eastAsia="Times New Roman" w:hAnsi="Times New Roman" w:cs="Times New Roman"/>
            <w:sz w:val="28"/>
            <w:szCs w:val="28"/>
            <w:lang w:val="az-Latn-AZ" w:eastAsia="ru-RU"/>
          </w:rPr>
          <w:t>a</w:t>
        </w:r>
        <w:r w:rsidRPr="006976A3">
          <w:rPr>
            <w:rFonts w:ascii="Times New Roman" w:eastAsia="Times New Roman" w:hAnsi="Times New Roman" w:cs="Times New Roman"/>
            <w:sz w:val="28"/>
            <w:szCs w:val="28"/>
            <w:lang w:eastAsia="ru-RU"/>
          </w:rPr>
          <w:t>ları</w:t>
        </w:r>
      </w:hyperlink>
      <w:r w:rsidRPr="006976A3">
        <w:rPr>
          <w:rFonts w:ascii="Times New Roman" w:eastAsia="Times New Roman" w:hAnsi="Times New Roman" w:cs="Times New Roman"/>
          <w:sz w:val="28"/>
          <w:szCs w:val="28"/>
          <w:lang w:eastAsia="ru-RU"/>
        </w:rPr>
        <w:t>, kardiyomiyositlərdən 3 natrium ionunun hüceyrədənkənar matrisə və 2 kalium ionunun əks istiqamətdə çıxarılmasın</w:t>
      </w:r>
      <w:r w:rsidR="00BD4E14">
        <w:rPr>
          <w:rFonts w:ascii="Times New Roman" w:eastAsia="Times New Roman" w:hAnsi="Times New Roman" w:cs="Times New Roman"/>
          <w:sz w:val="28"/>
          <w:szCs w:val="28"/>
          <w:lang w:val="az-Latn-AZ" w:eastAsia="ru-RU"/>
        </w:rPr>
        <w:t>ı</w:t>
      </w:r>
      <w:r w:rsidR="00BD4E14">
        <w:rPr>
          <w:rFonts w:ascii="Times New Roman" w:eastAsia="Times New Roman" w:hAnsi="Times New Roman" w:cs="Times New Roman"/>
          <w:sz w:val="28"/>
          <w:szCs w:val="28"/>
          <w:lang w:eastAsia="ru-RU"/>
        </w:rPr>
        <w:t xml:space="preserve"> təmin edir</w:t>
      </w:r>
      <w:r w:rsidRPr="006976A3">
        <w:rPr>
          <w:rFonts w:ascii="Times New Roman" w:eastAsia="Times New Roman" w:hAnsi="Times New Roman" w:cs="Times New Roman"/>
          <w:sz w:val="28"/>
          <w:szCs w:val="28"/>
          <w:lang w:eastAsia="ru-RU"/>
        </w:rPr>
        <w:t xml:space="preserve">. </w:t>
      </w:r>
      <w:r w:rsidR="00B5746A">
        <w:rPr>
          <w:rFonts w:ascii="Times New Roman" w:eastAsia="Times New Roman" w:hAnsi="Times New Roman" w:cs="Times New Roman"/>
          <w:sz w:val="28"/>
          <w:szCs w:val="28"/>
          <w:lang w:val="az-Latn-AZ" w:eastAsia="ru-RU"/>
        </w:rPr>
        <w:t>İnhibə nəticəsində hüceyrə daxili natrium səviyələri artıır. 3 Na+</w:t>
      </w:r>
      <w:r w:rsidR="00C07D94">
        <w:rPr>
          <w:rFonts w:ascii="Times New Roman" w:eastAsia="Times New Roman" w:hAnsi="Times New Roman" w:cs="Times New Roman"/>
          <w:sz w:val="28"/>
          <w:szCs w:val="28"/>
          <w:lang w:val="az-Latn-AZ" w:eastAsia="ru-RU"/>
        </w:rPr>
        <w:t xml:space="preserve"> ionu müqavilində 1 Ca2+ ionunu hüceyrədən çıxaran fermentin də aktivliyi pozulur. Bu səbəbdən də Ca2+ ionlarının hüceyrədaxili konsentrasiyası artır. Bu da aktin və miyozin tellərinin birləşməsinə və ürəyin yığılmasına səbəb olur.</w:t>
      </w:r>
    </w:p>
    <w:p w:rsidR="006976A3" w:rsidRPr="006976A3" w:rsidRDefault="006976A3" w:rsidP="006D59C1">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r w:rsidRPr="006976A3">
        <w:rPr>
          <w:rFonts w:ascii="Times New Roman" w:eastAsia="Times New Roman" w:hAnsi="Times New Roman" w:cs="Times New Roman"/>
          <w:b/>
          <w:bCs/>
          <w:sz w:val="28"/>
          <w:szCs w:val="28"/>
          <w:lang w:eastAsia="ru-RU"/>
        </w:rPr>
        <w:t>Ürək qlikozidlərinin istifadəsinin təsiri</w:t>
      </w:r>
    </w:p>
    <w:p w:rsidR="006976A3" w:rsidRPr="006976A3" w:rsidRDefault="006976A3" w:rsidP="006D59C1">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976A3">
        <w:rPr>
          <w:rFonts w:ascii="Times New Roman" w:eastAsia="Times New Roman" w:hAnsi="Times New Roman" w:cs="Times New Roman"/>
          <w:sz w:val="28"/>
          <w:szCs w:val="28"/>
          <w:lang w:eastAsia="ru-RU"/>
        </w:rPr>
        <w:t>Müsbət</w:t>
      </w:r>
      <w:r w:rsidR="00C07D94">
        <w:rPr>
          <w:rFonts w:ascii="Times New Roman" w:eastAsia="Times New Roman" w:hAnsi="Times New Roman" w:cs="Times New Roman"/>
          <w:sz w:val="28"/>
          <w:szCs w:val="28"/>
          <w:lang w:val="az-Latn-AZ" w:eastAsia="ru-RU"/>
        </w:rPr>
        <w:t xml:space="preserve"> </w:t>
      </w:r>
      <w:hyperlink r:id="rId17" w:tooltip="Инотропный эффект" w:history="1">
        <w:r w:rsidRPr="006976A3">
          <w:rPr>
            <w:rFonts w:ascii="Times New Roman" w:eastAsia="Times New Roman" w:hAnsi="Times New Roman" w:cs="Times New Roman"/>
            <w:sz w:val="28"/>
            <w:szCs w:val="28"/>
            <w:lang w:eastAsia="ru-RU"/>
          </w:rPr>
          <w:t>inotrop təsir göstərir</w:t>
        </w:r>
      </w:hyperlink>
      <w:r w:rsidRPr="006976A3">
        <w:rPr>
          <w:rFonts w:ascii="Times New Roman" w:eastAsia="Times New Roman" w:hAnsi="Times New Roman" w:cs="Times New Roman"/>
          <w:sz w:val="28"/>
          <w:szCs w:val="28"/>
          <w:lang w:eastAsia="ru-RU"/>
        </w:rPr>
        <w:t>(kardiotonik təsir), kardiyomiyositlərdə kalsiumun konsentrasiyasının artması nəticəsində yaranır.</w:t>
      </w:r>
    </w:p>
    <w:p w:rsidR="006976A3" w:rsidRPr="006976A3" w:rsidRDefault="006976A3" w:rsidP="00C07D94">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6976A3">
        <w:rPr>
          <w:rFonts w:ascii="Times New Roman" w:eastAsia="Times New Roman" w:hAnsi="Times New Roman" w:cs="Times New Roman"/>
          <w:sz w:val="28"/>
          <w:szCs w:val="28"/>
          <w:lang w:eastAsia="ru-RU"/>
        </w:rPr>
        <w:t>Mənfi</w:t>
      </w:r>
      <w:r w:rsidR="00C07D94">
        <w:rPr>
          <w:rFonts w:ascii="Times New Roman" w:eastAsia="Times New Roman" w:hAnsi="Times New Roman" w:cs="Times New Roman"/>
          <w:sz w:val="28"/>
          <w:szCs w:val="28"/>
          <w:lang w:val="az-Latn-AZ" w:eastAsia="ru-RU"/>
        </w:rPr>
        <w:t xml:space="preserve"> </w:t>
      </w:r>
      <w:hyperlink r:id="rId18" w:tooltip="Хронотропный эффект" w:history="1">
        <w:r w:rsidRPr="006976A3">
          <w:rPr>
            <w:rFonts w:ascii="Times New Roman" w:eastAsia="Times New Roman" w:hAnsi="Times New Roman" w:cs="Times New Roman"/>
            <w:sz w:val="28"/>
            <w:szCs w:val="28"/>
            <w:lang w:eastAsia="ru-RU"/>
          </w:rPr>
          <w:t xml:space="preserve">xronotrop </w:t>
        </w:r>
      </w:hyperlink>
      <w:r w:rsidR="00C07D94">
        <w:rPr>
          <w:rFonts w:ascii="Times New Roman" w:eastAsia="Times New Roman" w:hAnsi="Times New Roman" w:cs="Times New Roman"/>
          <w:sz w:val="28"/>
          <w:szCs w:val="28"/>
          <w:lang w:val="az-Latn-AZ" w:eastAsia="ru-RU"/>
        </w:rPr>
        <w:t xml:space="preserve">təsiri </w:t>
      </w:r>
      <w:r w:rsidRPr="006976A3">
        <w:rPr>
          <w:rFonts w:ascii="Times New Roman" w:eastAsia="Times New Roman" w:hAnsi="Times New Roman" w:cs="Times New Roman"/>
          <w:sz w:val="28"/>
          <w:szCs w:val="28"/>
          <w:lang w:eastAsia="ru-RU"/>
        </w:rPr>
        <w:t>aorta qövsü baroreseptorlarının gücləndirilmiş sistolik dalğa ilə həyəcanlanması səbəbindən</w:t>
      </w:r>
      <w:r w:rsidR="00C07D94">
        <w:rPr>
          <w:rFonts w:ascii="Times New Roman" w:eastAsia="Times New Roman" w:hAnsi="Times New Roman" w:cs="Times New Roman"/>
          <w:sz w:val="28"/>
          <w:szCs w:val="28"/>
          <w:lang w:val="az-Latn-AZ" w:eastAsia="ru-RU"/>
        </w:rPr>
        <w:t xml:space="preserve"> </w:t>
      </w:r>
      <w:hyperlink r:id="rId19" w:tooltip="Синокаротидная зона" w:history="1">
        <w:r w:rsidR="00C07D94" w:rsidRPr="006976A3">
          <w:rPr>
            <w:rFonts w:ascii="Times New Roman" w:eastAsia="Times New Roman" w:hAnsi="Times New Roman" w:cs="Times New Roman"/>
            <w:sz w:val="28"/>
            <w:szCs w:val="28"/>
            <w:lang w:eastAsia="ru-RU"/>
          </w:rPr>
          <w:t>karotid sinus zonası</w:t>
        </w:r>
      </w:hyperlink>
      <w:r w:rsidRPr="006976A3">
        <w:rPr>
          <w:rFonts w:ascii="Times New Roman" w:eastAsia="Times New Roman" w:hAnsi="Times New Roman" w:cs="Times New Roman"/>
          <w:sz w:val="28"/>
          <w:szCs w:val="28"/>
          <w:lang w:eastAsia="ru-RU"/>
        </w:rPr>
        <w:t xml:space="preserve"> baroreseptor depressor reflek</w:t>
      </w:r>
      <w:r w:rsidR="00C07D94">
        <w:rPr>
          <w:rFonts w:ascii="Times New Roman" w:eastAsia="Times New Roman" w:hAnsi="Times New Roman" w:cs="Times New Roman"/>
          <w:sz w:val="28"/>
          <w:szCs w:val="28"/>
          <w:lang w:eastAsia="ru-RU"/>
        </w:rPr>
        <w:t>sinin həyəcanlanması ilə əlaqəlidir</w:t>
      </w:r>
      <w:r w:rsidRPr="006976A3">
        <w:rPr>
          <w:rFonts w:ascii="Times New Roman" w:eastAsia="Times New Roman" w:hAnsi="Times New Roman" w:cs="Times New Roman"/>
          <w:sz w:val="28"/>
          <w:szCs w:val="28"/>
          <w:lang w:eastAsia="ru-RU"/>
        </w:rPr>
        <w:t xml:space="preserve">. Kardiyomiyositlərin baroreseptorları </w:t>
      </w:r>
      <w:r w:rsidR="00C07D94">
        <w:rPr>
          <w:rFonts w:ascii="Times New Roman" w:eastAsia="Times New Roman" w:hAnsi="Times New Roman" w:cs="Times New Roman"/>
          <w:sz w:val="28"/>
          <w:szCs w:val="28"/>
          <w:lang w:eastAsia="ru-RU"/>
        </w:rPr>
        <w:t>artan daralmanı</w:t>
      </w:r>
      <w:r w:rsidRPr="006976A3">
        <w:rPr>
          <w:rFonts w:ascii="Times New Roman" w:eastAsia="Times New Roman" w:hAnsi="Times New Roman" w:cs="Times New Roman"/>
          <w:sz w:val="28"/>
          <w:szCs w:val="28"/>
          <w:lang w:eastAsia="ru-RU"/>
        </w:rPr>
        <w:t xml:space="preserve"> </w:t>
      </w:r>
      <w:r w:rsidR="00C07D94">
        <w:rPr>
          <w:rFonts w:ascii="Times New Roman" w:eastAsia="Times New Roman" w:hAnsi="Times New Roman" w:cs="Times New Roman"/>
          <w:sz w:val="28"/>
          <w:szCs w:val="28"/>
          <w:lang w:val="az-Latn-AZ" w:eastAsia="ru-RU"/>
        </w:rPr>
        <w:t>təşkil</w:t>
      </w:r>
      <w:r w:rsidRPr="006976A3">
        <w:rPr>
          <w:rFonts w:ascii="Times New Roman" w:eastAsia="Times New Roman" w:hAnsi="Times New Roman" w:cs="Times New Roman"/>
          <w:sz w:val="28"/>
          <w:szCs w:val="28"/>
          <w:lang w:eastAsia="ru-RU"/>
        </w:rPr>
        <w:t xml:space="preserve"> edir və bu məlumatı afferent sinir lifləri boyunca vagus sinirinin dorsal nüvəsinə ötürür.</w:t>
      </w:r>
    </w:p>
    <w:p w:rsidR="006976A3" w:rsidRPr="006976A3" w:rsidRDefault="006976A3" w:rsidP="00C07D94">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6976A3">
        <w:rPr>
          <w:rFonts w:ascii="Times New Roman" w:eastAsia="Times New Roman" w:hAnsi="Times New Roman" w:cs="Times New Roman"/>
          <w:sz w:val="28"/>
          <w:szCs w:val="28"/>
          <w:lang w:eastAsia="ru-RU"/>
        </w:rPr>
        <w:t>Mənfi</w:t>
      </w:r>
      <w:r w:rsidR="00C07D94">
        <w:rPr>
          <w:rFonts w:ascii="Times New Roman" w:eastAsia="Times New Roman" w:hAnsi="Times New Roman" w:cs="Times New Roman"/>
          <w:sz w:val="28"/>
          <w:szCs w:val="28"/>
          <w:lang w:val="az-Latn-AZ" w:eastAsia="ru-RU"/>
        </w:rPr>
        <w:t xml:space="preserve"> </w:t>
      </w:r>
      <w:hyperlink r:id="rId20" w:tooltip="Дромотропный эффект" w:history="1">
        <w:r w:rsidRPr="006976A3">
          <w:rPr>
            <w:rFonts w:ascii="Times New Roman" w:eastAsia="Times New Roman" w:hAnsi="Times New Roman" w:cs="Times New Roman"/>
            <w:sz w:val="28"/>
            <w:szCs w:val="28"/>
            <w:lang w:eastAsia="ru-RU"/>
          </w:rPr>
          <w:t>dromotrop təsir göstərir</w:t>
        </w:r>
      </w:hyperlink>
      <w:r w:rsidR="00C07D94">
        <w:rPr>
          <w:rFonts w:ascii="Times New Roman" w:eastAsia="Times New Roman" w:hAnsi="Times New Roman" w:cs="Times New Roman"/>
          <w:sz w:val="28"/>
          <w:szCs w:val="28"/>
          <w:lang w:val="az-Latn-AZ" w:eastAsia="ru-RU"/>
        </w:rPr>
        <w:t xml:space="preserve"> </w:t>
      </w:r>
      <w:r w:rsidRPr="006976A3">
        <w:rPr>
          <w:rFonts w:ascii="Times New Roman" w:eastAsia="Times New Roman" w:hAnsi="Times New Roman" w:cs="Times New Roman"/>
          <w:sz w:val="28"/>
          <w:szCs w:val="28"/>
          <w:lang w:eastAsia="ru-RU"/>
        </w:rPr>
        <w:t xml:space="preserve">vagus sinirinin tonusunun artması və </w:t>
      </w:r>
      <w:r w:rsidR="00C07D94" w:rsidRPr="00C07D94">
        <w:rPr>
          <w:rFonts w:ascii="Times New Roman" w:eastAsia="Times New Roman" w:hAnsi="Times New Roman" w:cs="Times New Roman"/>
          <w:sz w:val="28"/>
          <w:szCs w:val="28"/>
          <w:lang w:eastAsia="ru-RU"/>
        </w:rPr>
        <w:t>trioventrikulyar</w:t>
      </w:r>
      <w:r w:rsidR="00C07D94">
        <w:rPr>
          <w:rFonts w:ascii="Times New Roman" w:eastAsia="Times New Roman" w:hAnsi="Times New Roman" w:cs="Times New Roman"/>
          <w:sz w:val="28"/>
          <w:szCs w:val="28"/>
          <w:lang w:val="az-Latn-AZ" w:eastAsia="ru-RU"/>
        </w:rPr>
        <w:t xml:space="preserve"> düyün</w:t>
      </w:r>
      <w:r w:rsidR="001A5AD3">
        <w:rPr>
          <w:rFonts w:ascii="Times New Roman" w:eastAsia="Times New Roman" w:hAnsi="Times New Roman" w:cs="Times New Roman"/>
          <w:sz w:val="28"/>
          <w:szCs w:val="28"/>
          <w:lang w:val="az-Latn-AZ" w:eastAsia="ru-RU"/>
        </w:rPr>
        <w:t>ün</w:t>
      </w:r>
      <w:r w:rsidR="00C07D94">
        <w:rPr>
          <w:rFonts w:ascii="Times New Roman" w:eastAsia="Times New Roman" w:hAnsi="Times New Roman" w:cs="Times New Roman"/>
          <w:sz w:val="28"/>
          <w:szCs w:val="28"/>
          <w:lang w:val="az-Latn-AZ" w:eastAsia="ru-RU"/>
        </w:rPr>
        <w:t xml:space="preserve"> </w:t>
      </w:r>
      <w:r w:rsidRPr="00C07D94">
        <w:rPr>
          <w:rFonts w:ascii="Times New Roman" w:eastAsia="Times New Roman" w:hAnsi="Times New Roman" w:cs="Times New Roman"/>
          <w:sz w:val="28"/>
          <w:szCs w:val="28"/>
          <w:lang w:eastAsia="ru-RU"/>
        </w:rPr>
        <w:t>k</w:t>
      </w:r>
      <w:r w:rsidRPr="006976A3">
        <w:rPr>
          <w:rFonts w:ascii="Times New Roman" w:eastAsia="Times New Roman" w:hAnsi="Times New Roman" w:cs="Times New Roman"/>
          <w:sz w:val="28"/>
          <w:szCs w:val="28"/>
          <w:lang w:eastAsia="ru-RU"/>
        </w:rPr>
        <w:t>eçiriciliyin yavaşlaması səbəbindən yaranır</w:t>
      </w:r>
      <w:r w:rsidR="001A5AD3">
        <w:rPr>
          <w:lang w:val="az-Latn-AZ"/>
        </w:rPr>
        <w:t>.</w:t>
      </w:r>
    </w:p>
    <w:p w:rsidR="006976A3" w:rsidRDefault="006976A3" w:rsidP="006D59C1">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6976A3">
        <w:rPr>
          <w:rFonts w:ascii="Times New Roman" w:eastAsia="Times New Roman" w:hAnsi="Times New Roman" w:cs="Times New Roman"/>
          <w:sz w:val="28"/>
          <w:szCs w:val="28"/>
          <w:lang w:eastAsia="ru-RU"/>
        </w:rPr>
        <w:lastRenderedPageBreak/>
        <w:t>Müsbət</w:t>
      </w:r>
      <w:r w:rsidR="001A5AD3">
        <w:rPr>
          <w:rFonts w:ascii="Times New Roman" w:eastAsia="Times New Roman" w:hAnsi="Times New Roman" w:cs="Times New Roman"/>
          <w:sz w:val="28"/>
          <w:szCs w:val="28"/>
          <w:lang w:val="az-Latn-AZ" w:eastAsia="ru-RU"/>
        </w:rPr>
        <w:t xml:space="preserve"> </w:t>
      </w:r>
      <w:hyperlink r:id="rId21" w:tooltip="Батмотропный эффект" w:history="1">
        <w:r w:rsidRPr="006976A3">
          <w:rPr>
            <w:rFonts w:ascii="Times New Roman" w:eastAsia="Times New Roman" w:hAnsi="Times New Roman" w:cs="Times New Roman"/>
            <w:sz w:val="28"/>
            <w:szCs w:val="28"/>
            <w:lang w:eastAsia="ru-RU"/>
          </w:rPr>
          <w:t>hamammotrop təsir göstərir</w:t>
        </w:r>
      </w:hyperlink>
      <w:r w:rsidR="001A5AD3">
        <w:rPr>
          <w:rFonts w:ascii="Times New Roman" w:eastAsia="Times New Roman" w:hAnsi="Times New Roman" w:cs="Times New Roman"/>
          <w:sz w:val="28"/>
          <w:szCs w:val="28"/>
          <w:lang w:eastAsia="ru-RU"/>
        </w:rPr>
        <w:t>(arzuolunmaz təsir) Na+/K+ AT</w:t>
      </w:r>
      <w:r w:rsidR="001A5AD3">
        <w:rPr>
          <w:rFonts w:ascii="Times New Roman" w:eastAsia="Times New Roman" w:hAnsi="Times New Roman" w:cs="Times New Roman"/>
          <w:sz w:val="28"/>
          <w:szCs w:val="28"/>
          <w:lang w:val="az-Latn-AZ" w:eastAsia="ru-RU"/>
        </w:rPr>
        <w:t>F</w:t>
      </w:r>
      <w:r w:rsidRPr="006976A3">
        <w:rPr>
          <w:rFonts w:ascii="Times New Roman" w:eastAsia="Times New Roman" w:hAnsi="Times New Roman" w:cs="Times New Roman"/>
          <w:sz w:val="28"/>
          <w:szCs w:val="28"/>
          <w:lang w:eastAsia="ru-RU"/>
        </w:rPr>
        <w:t>az</w:t>
      </w:r>
      <w:r w:rsidR="001A5AD3">
        <w:rPr>
          <w:rFonts w:ascii="Times New Roman" w:eastAsia="Times New Roman" w:hAnsi="Times New Roman" w:cs="Times New Roman"/>
          <w:sz w:val="28"/>
          <w:szCs w:val="28"/>
          <w:lang w:val="az-Latn-AZ" w:eastAsia="ru-RU"/>
        </w:rPr>
        <w:t>an</w:t>
      </w:r>
      <w:r w:rsidR="001A5AD3">
        <w:rPr>
          <w:rFonts w:ascii="Times New Roman" w:eastAsia="Times New Roman" w:hAnsi="Times New Roman" w:cs="Times New Roman"/>
          <w:sz w:val="28"/>
          <w:szCs w:val="28"/>
          <w:lang w:eastAsia="ru-RU"/>
        </w:rPr>
        <w:t>ın blokadası, hüceyrədə Na</w:t>
      </w:r>
      <w:r w:rsidRPr="006976A3">
        <w:rPr>
          <w:rFonts w:ascii="Times New Roman" w:eastAsia="Times New Roman" w:hAnsi="Times New Roman" w:cs="Times New Roman"/>
          <w:sz w:val="28"/>
          <w:szCs w:val="28"/>
          <w:lang w:eastAsia="ru-RU"/>
        </w:rPr>
        <w:t>+ ionlarının saxlanması və istirahət potensialının səviyyəsinin azalması ilə əlaqələndirilir. Buna görə ürək qlikozidləri aritmiyalara səbəb olur: atriyal çırpıntıları titrəyə çevirir (</w:t>
      </w:r>
      <w:hyperlink r:id="rId22" w:tooltip="Фибрилляция предсердий" w:history="1">
        <w:r w:rsidRPr="006976A3">
          <w:rPr>
            <w:rFonts w:ascii="Times New Roman" w:eastAsia="Times New Roman" w:hAnsi="Times New Roman" w:cs="Times New Roman"/>
            <w:sz w:val="28"/>
            <w:szCs w:val="28"/>
            <w:lang w:eastAsia="ru-RU"/>
          </w:rPr>
          <w:t>fibrilasiya</w:t>
        </w:r>
      </w:hyperlink>
      <w:r w:rsidRPr="006976A3">
        <w:rPr>
          <w:rFonts w:ascii="Times New Roman" w:eastAsia="Times New Roman" w:hAnsi="Times New Roman" w:cs="Times New Roman"/>
          <w:sz w:val="28"/>
          <w:szCs w:val="28"/>
          <w:lang w:eastAsia="ru-RU"/>
        </w:rPr>
        <w:t>), mədəcik ekstrasistoluna səbəb olur və həddindən artıq dozada -</w:t>
      </w:r>
      <w:hyperlink r:id="rId23" w:tooltip="Фибрилляция желудочков" w:history="1">
        <w:r w:rsidRPr="006976A3">
          <w:rPr>
            <w:rFonts w:ascii="Times New Roman" w:eastAsia="Times New Roman" w:hAnsi="Times New Roman" w:cs="Times New Roman"/>
            <w:sz w:val="28"/>
            <w:szCs w:val="28"/>
            <w:lang w:eastAsia="ru-RU"/>
          </w:rPr>
          <w:t>mədəciklərin fibrilasiyası</w:t>
        </w:r>
      </w:hyperlink>
      <w:r w:rsidR="001A5AD3">
        <w:rPr>
          <w:rFonts w:ascii="Times New Roman" w:eastAsia="Times New Roman" w:hAnsi="Times New Roman" w:cs="Times New Roman"/>
          <w:sz w:val="28"/>
          <w:szCs w:val="28"/>
          <w:lang w:val="az-Latn-AZ" w:eastAsia="ru-RU"/>
        </w:rPr>
        <w:t>na səbəb olur</w:t>
      </w:r>
      <w:r w:rsidRPr="006976A3">
        <w:rPr>
          <w:rFonts w:ascii="Times New Roman" w:eastAsia="Times New Roman" w:hAnsi="Times New Roman" w:cs="Times New Roman"/>
          <w:sz w:val="28"/>
          <w:szCs w:val="28"/>
          <w:lang w:eastAsia="ru-RU"/>
        </w:rPr>
        <w:t>.</w:t>
      </w:r>
    </w:p>
    <w:p w:rsidR="009443FD" w:rsidRPr="006976A3" w:rsidRDefault="001A5AD3" w:rsidP="001A5AD3">
      <w:pPr>
        <w:shd w:val="clear" w:color="auto" w:fill="FFFFFF"/>
        <w:spacing w:after="0" w:line="240" w:lineRule="auto"/>
        <w:ind w:left="708" w:firstLine="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az-Latn-AZ" w:eastAsia="ru-RU"/>
        </w:rPr>
        <w:t>Quruluş-fəallıq əlaqələri</w:t>
      </w:r>
      <w:r w:rsidR="009443FD">
        <w:rPr>
          <w:rFonts w:ascii="Times New Roman" w:eastAsia="Times New Roman" w:hAnsi="Times New Roman" w:cs="Times New Roman"/>
          <w:sz w:val="28"/>
          <w:szCs w:val="28"/>
          <w:lang w:eastAsia="ru-RU"/>
        </w:rPr>
        <w:t>.</w:t>
      </w:r>
    </w:p>
    <w:p w:rsidR="009443FD" w:rsidRPr="009443FD" w:rsidRDefault="009443FD" w:rsidP="006D59C1">
      <w:pPr>
        <w:spacing w:after="0" w:line="240" w:lineRule="auto"/>
        <w:ind w:firstLine="709"/>
        <w:jc w:val="both"/>
        <w:rPr>
          <w:rFonts w:ascii="Times New Roman" w:hAnsi="Times New Roman" w:cs="Times New Roman"/>
          <w:sz w:val="28"/>
          <w:szCs w:val="28"/>
        </w:rPr>
      </w:pPr>
      <w:r w:rsidRPr="009443FD">
        <w:rPr>
          <w:rFonts w:ascii="Times New Roman" w:hAnsi="Times New Roman" w:cs="Times New Roman"/>
          <w:sz w:val="28"/>
          <w:szCs w:val="28"/>
        </w:rPr>
        <w:t>Tərkibində kardenolid aqlikon olan birləşmələr bufadienolid aqlikon olan birləşmələrdən daha aktivdir. Kardenolidlərdə beş üzvlü lakton halqasının açılması və ya doyması aktivliyi azaldır.</w:t>
      </w:r>
    </w:p>
    <w:p w:rsidR="009443FD" w:rsidRPr="00C20DF4" w:rsidRDefault="009443FD" w:rsidP="006D59C1">
      <w:pPr>
        <w:spacing w:after="0" w:line="240" w:lineRule="auto"/>
        <w:ind w:firstLine="709"/>
        <w:jc w:val="both"/>
        <w:rPr>
          <w:rFonts w:ascii="Times New Roman" w:hAnsi="Times New Roman" w:cs="Times New Roman"/>
          <w:sz w:val="28"/>
          <w:szCs w:val="28"/>
        </w:rPr>
      </w:pPr>
      <w:r w:rsidRPr="009443FD">
        <w:rPr>
          <w:rFonts w:ascii="Times New Roman" w:hAnsi="Times New Roman" w:cs="Times New Roman"/>
          <w:sz w:val="28"/>
          <w:szCs w:val="28"/>
          <w:shd w:val="clear" w:color="auto" w:fill="FFFFFF"/>
        </w:rPr>
        <w:t>B halqasına nisbətən C halqası həmişə trans mövqeyini tutur. C/D halqaları, digər təbii steroidlərdən fərqli olaraq, həmişə</w:t>
      </w:r>
      <w:r w:rsidR="001A5AD3">
        <w:rPr>
          <w:rFonts w:ascii="Times New Roman" w:hAnsi="Times New Roman" w:cs="Times New Roman"/>
          <w:sz w:val="28"/>
          <w:szCs w:val="28"/>
          <w:shd w:val="clear" w:color="auto" w:fill="FFFFFF"/>
        </w:rPr>
        <w:t xml:space="preserve"> bir s</w:t>
      </w:r>
      <w:r w:rsidRPr="009443FD">
        <w:rPr>
          <w:rFonts w:ascii="Times New Roman" w:hAnsi="Times New Roman" w:cs="Times New Roman"/>
          <w:sz w:val="28"/>
          <w:szCs w:val="28"/>
          <w:shd w:val="clear" w:color="auto" w:fill="FFFFFF"/>
        </w:rPr>
        <w:t xml:space="preserve">is-birgə malikdir. </w:t>
      </w:r>
      <w:r w:rsidRPr="004C48B0">
        <w:rPr>
          <w:rFonts w:ascii="Times New Roman" w:hAnsi="Times New Roman" w:cs="Times New Roman"/>
          <w:sz w:val="28"/>
          <w:szCs w:val="28"/>
          <w:shd w:val="clear" w:color="auto" w:fill="FFFFFF"/>
          <w:lang w:val="en-US"/>
        </w:rPr>
        <w:t>A</w:t>
      </w:r>
      <w:r w:rsidRPr="001A5AD3">
        <w:rPr>
          <w:rFonts w:ascii="Times New Roman" w:hAnsi="Times New Roman" w:cs="Times New Roman"/>
          <w:sz w:val="28"/>
          <w:szCs w:val="28"/>
          <w:shd w:val="clear" w:color="auto" w:fill="FFFFFF"/>
        </w:rPr>
        <w:t>/</w:t>
      </w:r>
      <w:r w:rsidRPr="004C48B0">
        <w:rPr>
          <w:rFonts w:ascii="Times New Roman" w:hAnsi="Times New Roman" w:cs="Times New Roman"/>
          <w:sz w:val="28"/>
          <w:szCs w:val="28"/>
          <w:shd w:val="clear" w:color="auto" w:fill="FFFFFF"/>
          <w:lang w:val="en-US"/>
        </w:rPr>
        <w:t>B</w:t>
      </w:r>
      <w:r w:rsidRPr="001A5AD3">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halqalar</w:t>
      </w:r>
      <w:r w:rsidRPr="001A5AD3">
        <w:rPr>
          <w:rFonts w:ascii="Times New Roman" w:hAnsi="Times New Roman" w:cs="Times New Roman"/>
          <w:sz w:val="28"/>
          <w:szCs w:val="28"/>
          <w:shd w:val="clear" w:color="auto" w:fill="FFFFFF"/>
        </w:rPr>
        <w:t xml:space="preserve">ı </w:t>
      </w:r>
      <w:r w:rsidRPr="004C48B0">
        <w:rPr>
          <w:rFonts w:ascii="Times New Roman" w:hAnsi="Times New Roman" w:cs="Times New Roman"/>
          <w:sz w:val="28"/>
          <w:szCs w:val="28"/>
          <w:shd w:val="clear" w:color="auto" w:fill="FFFFFF"/>
          <w:lang w:val="en-US"/>
        </w:rPr>
        <w:t>h</w:t>
      </w:r>
      <w:r w:rsidRPr="001A5AD3">
        <w:rPr>
          <w:rFonts w:ascii="Times New Roman" w:hAnsi="Times New Roman" w:cs="Times New Roman"/>
          <w:sz w:val="28"/>
          <w:szCs w:val="28"/>
          <w:shd w:val="clear" w:color="auto" w:fill="FFFFFF"/>
        </w:rPr>
        <w:t>ə</w:t>
      </w:r>
      <w:r w:rsidR="001A5AD3">
        <w:rPr>
          <w:rFonts w:ascii="Times New Roman" w:hAnsi="Times New Roman" w:cs="Times New Roman"/>
          <w:sz w:val="28"/>
          <w:szCs w:val="28"/>
          <w:shd w:val="clear" w:color="auto" w:fill="FFFFFF"/>
          <w:lang w:val="en-US"/>
        </w:rPr>
        <w:t>m</w:t>
      </w:r>
      <w:r w:rsidR="001A5AD3" w:rsidRPr="001A5AD3">
        <w:rPr>
          <w:rFonts w:ascii="Times New Roman" w:hAnsi="Times New Roman" w:cs="Times New Roman"/>
          <w:sz w:val="28"/>
          <w:szCs w:val="28"/>
          <w:shd w:val="clear" w:color="auto" w:fill="FFFFFF"/>
        </w:rPr>
        <w:t xml:space="preserve"> </w:t>
      </w:r>
      <w:r w:rsidR="001A5AD3">
        <w:rPr>
          <w:rFonts w:ascii="Times New Roman" w:hAnsi="Times New Roman" w:cs="Times New Roman"/>
          <w:sz w:val="28"/>
          <w:szCs w:val="28"/>
          <w:shd w:val="clear" w:color="auto" w:fill="FFFFFF"/>
          <w:lang w:val="en-US"/>
        </w:rPr>
        <w:t>s</w:t>
      </w:r>
      <w:r w:rsidRPr="004C48B0">
        <w:rPr>
          <w:rFonts w:ascii="Times New Roman" w:hAnsi="Times New Roman" w:cs="Times New Roman"/>
          <w:sz w:val="28"/>
          <w:szCs w:val="28"/>
          <w:shd w:val="clear" w:color="auto" w:fill="FFFFFF"/>
          <w:lang w:val="en-US"/>
        </w:rPr>
        <w:t>is</w:t>
      </w:r>
      <w:r w:rsidRPr="001A5AD3">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h</w:t>
      </w:r>
      <w:r w:rsidRPr="001A5AD3">
        <w:rPr>
          <w:rFonts w:ascii="Times New Roman" w:hAnsi="Times New Roman" w:cs="Times New Roman"/>
          <w:sz w:val="28"/>
          <w:szCs w:val="28"/>
          <w:shd w:val="clear" w:color="auto" w:fill="FFFFFF"/>
        </w:rPr>
        <w:t>ə</w:t>
      </w:r>
      <w:r w:rsidRPr="004C48B0">
        <w:rPr>
          <w:rFonts w:ascii="Times New Roman" w:hAnsi="Times New Roman" w:cs="Times New Roman"/>
          <w:sz w:val="28"/>
          <w:szCs w:val="28"/>
          <w:shd w:val="clear" w:color="auto" w:fill="FFFFFF"/>
          <w:lang w:val="en-US"/>
        </w:rPr>
        <w:t>m</w:t>
      </w:r>
      <w:r w:rsidRPr="001A5AD3">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d</w:t>
      </w:r>
      <w:r w:rsidRPr="001A5AD3">
        <w:rPr>
          <w:rFonts w:ascii="Times New Roman" w:hAnsi="Times New Roman" w:cs="Times New Roman"/>
          <w:sz w:val="28"/>
          <w:szCs w:val="28"/>
          <w:shd w:val="clear" w:color="auto" w:fill="FFFFFF"/>
        </w:rPr>
        <w:t xml:space="preserve">ə </w:t>
      </w:r>
      <w:r w:rsidRPr="004C48B0">
        <w:rPr>
          <w:rFonts w:ascii="Times New Roman" w:hAnsi="Times New Roman" w:cs="Times New Roman"/>
          <w:sz w:val="28"/>
          <w:szCs w:val="28"/>
          <w:shd w:val="clear" w:color="auto" w:fill="FFFFFF"/>
          <w:lang w:val="en-US"/>
        </w:rPr>
        <w:t>trans</w:t>
      </w:r>
      <w:r w:rsidRPr="001A5AD3">
        <w:rPr>
          <w:rFonts w:ascii="Times New Roman" w:hAnsi="Times New Roman" w:cs="Times New Roman"/>
          <w:sz w:val="28"/>
          <w:szCs w:val="28"/>
          <w:shd w:val="clear" w:color="auto" w:fill="FFFFFF"/>
        </w:rPr>
        <w:t>-</w:t>
      </w:r>
      <w:r w:rsidR="001A5AD3">
        <w:rPr>
          <w:rFonts w:ascii="Times New Roman" w:hAnsi="Times New Roman" w:cs="Times New Roman"/>
          <w:sz w:val="28"/>
          <w:szCs w:val="28"/>
          <w:shd w:val="clear" w:color="auto" w:fill="FFFFFF"/>
          <w:lang w:val="en-US"/>
        </w:rPr>
        <w:t>v</w:t>
      </w:r>
      <w:r w:rsidR="001A5AD3" w:rsidRPr="001A5AD3">
        <w:rPr>
          <w:rFonts w:ascii="Times New Roman" w:hAnsi="Times New Roman" w:cs="Times New Roman"/>
          <w:sz w:val="28"/>
          <w:szCs w:val="28"/>
          <w:shd w:val="clear" w:color="auto" w:fill="FFFFFF"/>
        </w:rPr>
        <w:t>ə</w:t>
      </w:r>
      <w:r w:rsidR="001A5AD3">
        <w:rPr>
          <w:rFonts w:ascii="Times New Roman" w:hAnsi="Times New Roman" w:cs="Times New Roman"/>
          <w:sz w:val="28"/>
          <w:szCs w:val="28"/>
          <w:shd w:val="clear" w:color="auto" w:fill="FFFFFF"/>
          <w:lang w:val="en-US"/>
        </w:rPr>
        <w:t>ziy</w:t>
      </w:r>
      <w:r w:rsidR="001A5AD3" w:rsidRPr="001A5AD3">
        <w:rPr>
          <w:rFonts w:ascii="Times New Roman" w:hAnsi="Times New Roman" w:cs="Times New Roman"/>
          <w:sz w:val="28"/>
          <w:szCs w:val="28"/>
          <w:shd w:val="clear" w:color="auto" w:fill="FFFFFF"/>
        </w:rPr>
        <w:t>ə</w:t>
      </w:r>
      <w:r w:rsidR="001A5AD3">
        <w:rPr>
          <w:rFonts w:ascii="Times New Roman" w:hAnsi="Times New Roman" w:cs="Times New Roman"/>
          <w:sz w:val="28"/>
          <w:szCs w:val="28"/>
          <w:shd w:val="clear" w:color="auto" w:fill="FFFFFF"/>
          <w:lang w:val="en-US"/>
        </w:rPr>
        <w:t>t</w:t>
      </w:r>
      <w:r w:rsidRPr="001A5AD3">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oriyentasiyas</w:t>
      </w:r>
      <w:r w:rsidRPr="001A5AD3">
        <w:rPr>
          <w:rFonts w:ascii="Times New Roman" w:hAnsi="Times New Roman" w:cs="Times New Roman"/>
          <w:sz w:val="28"/>
          <w:szCs w:val="28"/>
          <w:shd w:val="clear" w:color="auto" w:fill="FFFFFF"/>
        </w:rPr>
        <w:t>ı</w:t>
      </w:r>
      <w:r w:rsidRPr="004C48B0">
        <w:rPr>
          <w:rFonts w:ascii="Times New Roman" w:hAnsi="Times New Roman" w:cs="Times New Roman"/>
          <w:sz w:val="28"/>
          <w:szCs w:val="28"/>
          <w:shd w:val="clear" w:color="auto" w:fill="FFFFFF"/>
          <w:lang w:val="en-US"/>
        </w:rPr>
        <w:t>na</w:t>
      </w:r>
      <w:r w:rsidRPr="001A5AD3">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malik</w:t>
      </w:r>
      <w:r w:rsidRPr="001A5AD3">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ola</w:t>
      </w:r>
      <w:r w:rsidRPr="001A5AD3">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bil</w:t>
      </w:r>
      <w:r w:rsidRPr="001A5AD3">
        <w:rPr>
          <w:rFonts w:ascii="Times New Roman" w:hAnsi="Times New Roman" w:cs="Times New Roman"/>
          <w:sz w:val="28"/>
          <w:szCs w:val="28"/>
          <w:shd w:val="clear" w:color="auto" w:fill="FFFFFF"/>
        </w:rPr>
        <w:t>ə</w:t>
      </w:r>
      <w:r w:rsidRPr="004C48B0">
        <w:rPr>
          <w:rFonts w:ascii="Times New Roman" w:hAnsi="Times New Roman" w:cs="Times New Roman"/>
          <w:sz w:val="28"/>
          <w:szCs w:val="28"/>
          <w:shd w:val="clear" w:color="auto" w:fill="FFFFFF"/>
          <w:lang w:val="en-US"/>
        </w:rPr>
        <w:t>r</w:t>
      </w:r>
      <w:r w:rsidRPr="001A5AD3">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Sis</w:t>
      </w:r>
      <w:r w:rsidRPr="00C20DF4">
        <w:rPr>
          <w:rFonts w:ascii="Times New Roman" w:hAnsi="Times New Roman" w:cs="Times New Roman"/>
          <w:sz w:val="28"/>
          <w:szCs w:val="28"/>
          <w:shd w:val="clear" w:color="auto" w:fill="FFFFFF"/>
        </w:rPr>
        <w:t>-</w:t>
      </w:r>
      <w:r w:rsidRPr="004C48B0">
        <w:rPr>
          <w:rFonts w:ascii="Times New Roman" w:hAnsi="Times New Roman" w:cs="Times New Roman"/>
          <w:sz w:val="28"/>
          <w:szCs w:val="28"/>
          <w:shd w:val="clear" w:color="auto" w:fill="FFFFFF"/>
          <w:lang w:val="en-US"/>
        </w:rPr>
        <w:t>birg</w:t>
      </w:r>
      <w:r w:rsidRPr="00C20DF4">
        <w:rPr>
          <w:rFonts w:ascii="Times New Roman" w:hAnsi="Times New Roman" w:cs="Times New Roman"/>
          <w:sz w:val="28"/>
          <w:szCs w:val="28"/>
          <w:shd w:val="clear" w:color="auto" w:fill="FFFFFF"/>
        </w:rPr>
        <w:t xml:space="preserve">ə </w:t>
      </w:r>
      <w:r w:rsidRPr="004C48B0">
        <w:rPr>
          <w:rFonts w:ascii="Times New Roman" w:hAnsi="Times New Roman" w:cs="Times New Roman"/>
          <w:sz w:val="28"/>
          <w:szCs w:val="28"/>
          <w:shd w:val="clear" w:color="auto" w:fill="FFFFFF"/>
          <w:lang w:val="en-US"/>
        </w:rPr>
        <w:t>A</w:t>
      </w:r>
      <w:r w:rsidRPr="00C20DF4">
        <w:rPr>
          <w:rFonts w:ascii="Times New Roman" w:hAnsi="Times New Roman" w:cs="Times New Roman"/>
          <w:sz w:val="28"/>
          <w:szCs w:val="28"/>
          <w:shd w:val="clear" w:color="auto" w:fill="FFFFFF"/>
        </w:rPr>
        <w:t>/</w:t>
      </w:r>
      <w:r w:rsidRPr="004C48B0">
        <w:rPr>
          <w:rFonts w:ascii="Times New Roman" w:hAnsi="Times New Roman" w:cs="Times New Roman"/>
          <w:sz w:val="28"/>
          <w:szCs w:val="28"/>
          <w:shd w:val="clear" w:color="auto" w:fill="FFFFFF"/>
          <w:lang w:val="en-US"/>
        </w:rPr>
        <w:t>B</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halqalar</w:t>
      </w:r>
      <w:r w:rsidRPr="00C20DF4">
        <w:rPr>
          <w:rFonts w:ascii="Times New Roman" w:hAnsi="Times New Roman" w:cs="Times New Roman"/>
          <w:sz w:val="28"/>
          <w:szCs w:val="28"/>
          <w:shd w:val="clear" w:color="auto" w:fill="FFFFFF"/>
        </w:rPr>
        <w:t xml:space="preserve">ı </w:t>
      </w:r>
      <w:r w:rsidRPr="004C48B0">
        <w:rPr>
          <w:rFonts w:ascii="Times New Roman" w:hAnsi="Times New Roman" w:cs="Times New Roman"/>
          <w:sz w:val="28"/>
          <w:szCs w:val="28"/>
          <w:shd w:val="clear" w:color="auto" w:fill="FFFFFF"/>
          <w:lang w:val="en-US"/>
        </w:rPr>
        <w:t>olan</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qlikozidl</w:t>
      </w:r>
      <w:r w:rsidRPr="00C20DF4">
        <w:rPr>
          <w:rFonts w:ascii="Times New Roman" w:hAnsi="Times New Roman" w:cs="Times New Roman"/>
          <w:sz w:val="28"/>
          <w:szCs w:val="28"/>
          <w:shd w:val="clear" w:color="auto" w:fill="FFFFFF"/>
        </w:rPr>
        <w:t>ə</w:t>
      </w:r>
      <w:r w:rsidRPr="004C48B0">
        <w:rPr>
          <w:rFonts w:ascii="Times New Roman" w:hAnsi="Times New Roman" w:cs="Times New Roman"/>
          <w:sz w:val="28"/>
          <w:szCs w:val="28"/>
          <w:shd w:val="clear" w:color="auto" w:fill="FFFFFF"/>
          <w:lang w:val="en-US"/>
        </w:rPr>
        <w:t>r</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y</w:t>
      </w:r>
      <w:r w:rsidRPr="00C20DF4">
        <w:rPr>
          <w:rFonts w:ascii="Times New Roman" w:hAnsi="Times New Roman" w:cs="Times New Roman"/>
          <w:sz w:val="28"/>
          <w:szCs w:val="28"/>
          <w:shd w:val="clear" w:color="auto" w:fill="FFFFFF"/>
        </w:rPr>
        <w:t>ü</w:t>
      </w:r>
      <w:r w:rsidRPr="004C48B0">
        <w:rPr>
          <w:rFonts w:ascii="Times New Roman" w:hAnsi="Times New Roman" w:cs="Times New Roman"/>
          <w:sz w:val="28"/>
          <w:szCs w:val="28"/>
          <w:shd w:val="clear" w:color="auto" w:fill="FFFFFF"/>
          <w:lang w:val="en-US"/>
        </w:rPr>
        <w:t>ks</w:t>
      </w:r>
      <w:r w:rsidRPr="00C20DF4">
        <w:rPr>
          <w:rFonts w:ascii="Times New Roman" w:hAnsi="Times New Roman" w:cs="Times New Roman"/>
          <w:sz w:val="28"/>
          <w:szCs w:val="28"/>
          <w:shd w:val="clear" w:color="auto" w:fill="FFFFFF"/>
        </w:rPr>
        <w:t>ə</w:t>
      </w:r>
      <w:r w:rsidRPr="004C48B0">
        <w:rPr>
          <w:rFonts w:ascii="Times New Roman" w:hAnsi="Times New Roman" w:cs="Times New Roman"/>
          <w:sz w:val="28"/>
          <w:szCs w:val="28"/>
          <w:shd w:val="clear" w:color="auto" w:fill="FFFFFF"/>
          <w:lang w:val="en-US"/>
        </w:rPr>
        <w:t>k</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aktivliy</w:t>
      </w:r>
      <w:r w:rsidRPr="00C20DF4">
        <w:rPr>
          <w:rFonts w:ascii="Times New Roman" w:hAnsi="Times New Roman" w:cs="Times New Roman"/>
          <w:sz w:val="28"/>
          <w:szCs w:val="28"/>
          <w:shd w:val="clear" w:color="auto" w:fill="FFFFFF"/>
        </w:rPr>
        <w:t xml:space="preserve">ə </w:t>
      </w:r>
      <w:r w:rsidRPr="004C48B0">
        <w:rPr>
          <w:rFonts w:ascii="Times New Roman" w:hAnsi="Times New Roman" w:cs="Times New Roman"/>
          <w:sz w:val="28"/>
          <w:szCs w:val="28"/>
          <w:shd w:val="clear" w:color="auto" w:fill="FFFFFF"/>
          <w:lang w:val="en-US"/>
        </w:rPr>
        <w:t>malikdirl</w:t>
      </w:r>
      <w:r w:rsidRPr="00C20DF4">
        <w:rPr>
          <w:rFonts w:ascii="Times New Roman" w:hAnsi="Times New Roman" w:cs="Times New Roman"/>
          <w:sz w:val="28"/>
          <w:szCs w:val="28"/>
          <w:shd w:val="clear" w:color="auto" w:fill="FFFFFF"/>
        </w:rPr>
        <w:t>ə</w:t>
      </w:r>
      <w:r w:rsidRPr="004C48B0">
        <w:rPr>
          <w:rFonts w:ascii="Times New Roman" w:hAnsi="Times New Roman" w:cs="Times New Roman"/>
          <w:sz w:val="28"/>
          <w:szCs w:val="28"/>
          <w:shd w:val="clear" w:color="auto" w:fill="FFFFFF"/>
          <w:lang w:val="en-US"/>
        </w:rPr>
        <w:t>r</w:t>
      </w:r>
      <w:r w:rsidRPr="00C20DF4">
        <w:rPr>
          <w:rFonts w:ascii="Times New Roman" w:hAnsi="Times New Roman" w:cs="Times New Roman"/>
          <w:sz w:val="28"/>
          <w:szCs w:val="28"/>
          <w:shd w:val="clear" w:color="auto" w:fill="FFFFFF"/>
        </w:rPr>
        <w:t>.</w:t>
      </w:r>
    </w:p>
    <w:p w:rsidR="006976A3" w:rsidRPr="00C20DF4" w:rsidRDefault="009443FD" w:rsidP="006D59C1">
      <w:pPr>
        <w:spacing w:after="0" w:line="240" w:lineRule="auto"/>
        <w:ind w:firstLine="709"/>
        <w:jc w:val="both"/>
        <w:rPr>
          <w:rFonts w:ascii="Times New Roman" w:hAnsi="Times New Roman" w:cs="Times New Roman"/>
          <w:sz w:val="28"/>
          <w:szCs w:val="28"/>
        </w:rPr>
      </w:pPr>
      <w:r w:rsidRPr="004C48B0">
        <w:rPr>
          <w:rFonts w:ascii="Times New Roman" w:hAnsi="Times New Roman" w:cs="Times New Roman"/>
          <w:sz w:val="28"/>
          <w:szCs w:val="28"/>
          <w:lang w:val="en-US"/>
        </w:rPr>
        <w:t>Onlar</w:t>
      </w:r>
      <w:r w:rsidRPr="00C20DF4">
        <w:rPr>
          <w:rFonts w:ascii="Times New Roman" w:hAnsi="Times New Roman" w:cs="Times New Roman"/>
          <w:sz w:val="28"/>
          <w:szCs w:val="28"/>
        </w:rPr>
        <w:t>ı</w:t>
      </w:r>
      <w:r w:rsidRPr="004C48B0">
        <w:rPr>
          <w:rFonts w:ascii="Times New Roman" w:hAnsi="Times New Roman" w:cs="Times New Roman"/>
          <w:sz w:val="28"/>
          <w:szCs w:val="28"/>
          <w:lang w:val="en-US"/>
        </w:rPr>
        <w:t>n</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farmakokinetik</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xass</w:t>
      </w:r>
      <w:r w:rsidRPr="00C20DF4">
        <w:rPr>
          <w:rFonts w:ascii="Times New Roman" w:hAnsi="Times New Roman" w:cs="Times New Roman"/>
          <w:sz w:val="28"/>
          <w:szCs w:val="28"/>
        </w:rPr>
        <w:t>ə</w:t>
      </w:r>
      <w:r w:rsidRPr="004C48B0">
        <w:rPr>
          <w:rFonts w:ascii="Times New Roman" w:hAnsi="Times New Roman" w:cs="Times New Roman"/>
          <w:sz w:val="28"/>
          <w:szCs w:val="28"/>
          <w:lang w:val="en-US"/>
        </w:rPr>
        <w:t>l</w:t>
      </w:r>
      <w:r w:rsidRPr="00C20DF4">
        <w:rPr>
          <w:rFonts w:ascii="Times New Roman" w:hAnsi="Times New Roman" w:cs="Times New Roman"/>
          <w:sz w:val="28"/>
          <w:szCs w:val="28"/>
        </w:rPr>
        <w:t>ə</w:t>
      </w:r>
      <w:r w:rsidRPr="004C48B0">
        <w:rPr>
          <w:rFonts w:ascii="Times New Roman" w:hAnsi="Times New Roman" w:cs="Times New Roman"/>
          <w:sz w:val="28"/>
          <w:szCs w:val="28"/>
          <w:lang w:val="en-US"/>
        </w:rPr>
        <w:t>ri</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il</w:t>
      </w:r>
      <w:r w:rsidRPr="00C20DF4">
        <w:rPr>
          <w:rFonts w:ascii="Times New Roman" w:hAnsi="Times New Roman" w:cs="Times New Roman"/>
          <w:sz w:val="28"/>
          <w:szCs w:val="28"/>
        </w:rPr>
        <w:t xml:space="preserve">ə </w:t>
      </w:r>
      <w:r w:rsidRPr="004C48B0">
        <w:rPr>
          <w:rFonts w:ascii="Times New Roman" w:hAnsi="Times New Roman" w:cs="Times New Roman"/>
          <w:sz w:val="28"/>
          <w:szCs w:val="28"/>
          <w:lang w:val="en-US"/>
        </w:rPr>
        <w:t>m</w:t>
      </w:r>
      <w:r w:rsidRPr="00C20DF4">
        <w:rPr>
          <w:rFonts w:ascii="Times New Roman" w:hAnsi="Times New Roman" w:cs="Times New Roman"/>
          <w:sz w:val="28"/>
          <w:szCs w:val="28"/>
        </w:rPr>
        <w:t>ü</w:t>
      </w:r>
      <w:r w:rsidRPr="004C48B0">
        <w:rPr>
          <w:rFonts w:ascii="Times New Roman" w:hAnsi="Times New Roman" w:cs="Times New Roman"/>
          <w:sz w:val="28"/>
          <w:szCs w:val="28"/>
          <w:lang w:val="en-US"/>
        </w:rPr>
        <w:t>qayis</w:t>
      </w:r>
      <w:r w:rsidRPr="00C20DF4">
        <w:rPr>
          <w:rFonts w:ascii="Times New Roman" w:hAnsi="Times New Roman" w:cs="Times New Roman"/>
          <w:sz w:val="28"/>
          <w:szCs w:val="28"/>
        </w:rPr>
        <w:t>ə</w:t>
      </w:r>
      <w:r w:rsidRPr="004C48B0">
        <w:rPr>
          <w:rFonts w:ascii="Times New Roman" w:hAnsi="Times New Roman" w:cs="Times New Roman"/>
          <w:sz w:val="28"/>
          <w:szCs w:val="28"/>
          <w:lang w:val="en-US"/>
        </w:rPr>
        <w:t>d</w:t>
      </w:r>
      <w:r w:rsidRPr="00C20DF4">
        <w:rPr>
          <w:rFonts w:ascii="Times New Roman" w:hAnsi="Times New Roman" w:cs="Times New Roman"/>
          <w:sz w:val="28"/>
          <w:szCs w:val="28"/>
        </w:rPr>
        <w:t xml:space="preserve">ə, </w:t>
      </w:r>
      <w:r w:rsidRPr="004C48B0">
        <w:rPr>
          <w:rFonts w:ascii="Times New Roman" w:hAnsi="Times New Roman" w:cs="Times New Roman"/>
          <w:sz w:val="28"/>
          <w:szCs w:val="28"/>
          <w:lang w:val="en-US"/>
        </w:rPr>
        <w:t>ya</w:t>
      </w:r>
      <w:r w:rsidRPr="00C20DF4">
        <w:rPr>
          <w:rFonts w:ascii="Times New Roman" w:hAnsi="Times New Roman" w:cs="Times New Roman"/>
          <w:sz w:val="28"/>
          <w:szCs w:val="28"/>
        </w:rPr>
        <w:t>ğ/</w:t>
      </w:r>
      <w:r w:rsidRPr="004C48B0">
        <w:rPr>
          <w:rFonts w:ascii="Times New Roman" w:hAnsi="Times New Roman" w:cs="Times New Roman"/>
          <w:sz w:val="28"/>
          <w:szCs w:val="28"/>
          <w:lang w:val="en-US"/>
        </w:rPr>
        <w:t>su</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ayr</w:t>
      </w:r>
      <w:r w:rsidRPr="00C20DF4">
        <w:rPr>
          <w:rFonts w:ascii="Times New Roman" w:hAnsi="Times New Roman" w:cs="Times New Roman"/>
          <w:sz w:val="28"/>
          <w:szCs w:val="28"/>
        </w:rPr>
        <w:t>ı</w:t>
      </w:r>
      <w:r w:rsidRPr="004C48B0">
        <w:rPr>
          <w:rFonts w:ascii="Times New Roman" w:hAnsi="Times New Roman" w:cs="Times New Roman"/>
          <w:sz w:val="28"/>
          <w:szCs w:val="28"/>
          <w:lang w:val="en-US"/>
        </w:rPr>
        <w:t>lmas</w:t>
      </w:r>
      <w:r w:rsidRPr="00C20DF4">
        <w:rPr>
          <w:rFonts w:ascii="Times New Roman" w:hAnsi="Times New Roman" w:cs="Times New Roman"/>
          <w:sz w:val="28"/>
          <w:szCs w:val="28"/>
        </w:rPr>
        <w:t xml:space="preserve">ı </w:t>
      </w:r>
      <w:r w:rsidRPr="004C48B0">
        <w:rPr>
          <w:rFonts w:ascii="Times New Roman" w:hAnsi="Times New Roman" w:cs="Times New Roman"/>
          <w:sz w:val="28"/>
          <w:szCs w:val="28"/>
          <w:lang w:val="en-US"/>
        </w:rPr>
        <w:t>hesab</w:t>
      </w:r>
      <w:r w:rsidRPr="00C20DF4">
        <w:rPr>
          <w:rFonts w:ascii="Times New Roman" w:hAnsi="Times New Roman" w:cs="Times New Roman"/>
          <w:sz w:val="28"/>
          <w:szCs w:val="28"/>
        </w:rPr>
        <w:t>ı</w:t>
      </w:r>
      <w:r w:rsidRPr="004C48B0">
        <w:rPr>
          <w:rFonts w:ascii="Times New Roman" w:hAnsi="Times New Roman" w:cs="Times New Roman"/>
          <w:sz w:val="28"/>
          <w:szCs w:val="28"/>
          <w:lang w:val="en-US"/>
        </w:rPr>
        <w:t>na</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yar</w:t>
      </w:r>
      <w:r w:rsidRPr="00C20DF4">
        <w:rPr>
          <w:rFonts w:ascii="Times New Roman" w:hAnsi="Times New Roman" w:cs="Times New Roman"/>
          <w:sz w:val="28"/>
          <w:szCs w:val="28"/>
        </w:rPr>
        <w:t xml:space="preserve">ı </w:t>
      </w:r>
      <w:r w:rsidRPr="004C48B0">
        <w:rPr>
          <w:rFonts w:ascii="Times New Roman" w:hAnsi="Times New Roman" w:cs="Times New Roman"/>
          <w:sz w:val="28"/>
          <w:szCs w:val="28"/>
          <w:lang w:val="en-US"/>
        </w:rPr>
        <w:t>sintetik</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t</w:t>
      </w:r>
      <w:r w:rsidRPr="00C20DF4">
        <w:rPr>
          <w:rFonts w:ascii="Times New Roman" w:hAnsi="Times New Roman" w:cs="Times New Roman"/>
          <w:sz w:val="28"/>
          <w:szCs w:val="28"/>
        </w:rPr>
        <w:t>ö</w:t>
      </w:r>
      <w:r w:rsidRPr="004C48B0">
        <w:rPr>
          <w:rFonts w:ascii="Times New Roman" w:hAnsi="Times New Roman" w:cs="Times New Roman"/>
          <w:sz w:val="28"/>
          <w:szCs w:val="28"/>
          <w:lang w:val="en-US"/>
        </w:rPr>
        <w:t>r</w:t>
      </w:r>
      <w:r w:rsidRPr="00C20DF4">
        <w:rPr>
          <w:rFonts w:ascii="Times New Roman" w:hAnsi="Times New Roman" w:cs="Times New Roman"/>
          <w:sz w:val="28"/>
          <w:szCs w:val="28"/>
        </w:rPr>
        <w:t>ə</w:t>
      </w:r>
      <w:r w:rsidRPr="004C48B0">
        <w:rPr>
          <w:rFonts w:ascii="Times New Roman" w:hAnsi="Times New Roman" w:cs="Times New Roman"/>
          <w:sz w:val="28"/>
          <w:szCs w:val="28"/>
          <w:lang w:val="en-US"/>
        </w:rPr>
        <w:t>m</w:t>
      </w:r>
      <w:r w:rsidRPr="00C20DF4">
        <w:rPr>
          <w:rFonts w:ascii="Times New Roman" w:hAnsi="Times New Roman" w:cs="Times New Roman"/>
          <w:sz w:val="28"/>
          <w:szCs w:val="28"/>
        </w:rPr>
        <w:t>ə</w:t>
      </w:r>
      <w:r w:rsidRPr="004C48B0">
        <w:rPr>
          <w:rFonts w:ascii="Times New Roman" w:hAnsi="Times New Roman" w:cs="Times New Roman"/>
          <w:sz w:val="28"/>
          <w:szCs w:val="28"/>
          <w:lang w:val="en-US"/>
        </w:rPr>
        <w:t>l</w:t>
      </w:r>
      <w:r w:rsidRPr="00C20DF4">
        <w:rPr>
          <w:rFonts w:ascii="Times New Roman" w:hAnsi="Times New Roman" w:cs="Times New Roman"/>
          <w:sz w:val="28"/>
          <w:szCs w:val="28"/>
        </w:rPr>
        <w:t>ə</w:t>
      </w:r>
      <w:r w:rsidRPr="004C48B0">
        <w:rPr>
          <w:rFonts w:ascii="Times New Roman" w:hAnsi="Times New Roman" w:cs="Times New Roman"/>
          <w:sz w:val="28"/>
          <w:szCs w:val="28"/>
          <w:lang w:val="en-US"/>
        </w:rPr>
        <w:t>rin</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sorulmas</w:t>
      </w:r>
      <w:r w:rsidRPr="00C20DF4">
        <w:rPr>
          <w:rFonts w:ascii="Times New Roman" w:hAnsi="Times New Roman" w:cs="Times New Roman"/>
          <w:sz w:val="28"/>
          <w:szCs w:val="28"/>
        </w:rPr>
        <w:t xml:space="preserve">ı </w:t>
      </w:r>
      <w:r w:rsidRPr="004C48B0">
        <w:rPr>
          <w:rFonts w:ascii="Times New Roman" w:hAnsi="Times New Roman" w:cs="Times New Roman"/>
          <w:sz w:val="28"/>
          <w:szCs w:val="28"/>
          <w:lang w:val="en-US"/>
        </w:rPr>
        <w:t>v</w:t>
      </w:r>
      <w:r w:rsidRPr="00C20DF4">
        <w:rPr>
          <w:rFonts w:ascii="Times New Roman" w:hAnsi="Times New Roman" w:cs="Times New Roman"/>
          <w:sz w:val="28"/>
          <w:szCs w:val="28"/>
        </w:rPr>
        <w:t xml:space="preserve">ə </w:t>
      </w:r>
      <w:r w:rsidRPr="004C48B0">
        <w:rPr>
          <w:rFonts w:ascii="Times New Roman" w:hAnsi="Times New Roman" w:cs="Times New Roman"/>
          <w:sz w:val="28"/>
          <w:szCs w:val="28"/>
          <w:lang w:val="en-US"/>
        </w:rPr>
        <w:t>xaric</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edilm</w:t>
      </w:r>
      <w:r w:rsidRPr="00C20DF4">
        <w:rPr>
          <w:rFonts w:ascii="Times New Roman" w:hAnsi="Times New Roman" w:cs="Times New Roman"/>
          <w:sz w:val="28"/>
          <w:szCs w:val="28"/>
        </w:rPr>
        <w:t xml:space="preserve">ə </w:t>
      </w:r>
      <w:r w:rsidRPr="004C48B0">
        <w:rPr>
          <w:rFonts w:ascii="Times New Roman" w:hAnsi="Times New Roman" w:cs="Times New Roman"/>
          <w:sz w:val="28"/>
          <w:szCs w:val="28"/>
          <w:lang w:val="en-US"/>
        </w:rPr>
        <w:t>s</w:t>
      </w:r>
      <w:r w:rsidRPr="00C20DF4">
        <w:rPr>
          <w:rFonts w:ascii="Times New Roman" w:hAnsi="Times New Roman" w:cs="Times New Roman"/>
          <w:sz w:val="28"/>
          <w:szCs w:val="28"/>
        </w:rPr>
        <w:t>ü</w:t>
      </w:r>
      <w:r w:rsidRPr="004C48B0">
        <w:rPr>
          <w:rFonts w:ascii="Times New Roman" w:hAnsi="Times New Roman" w:cs="Times New Roman"/>
          <w:sz w:val="28"/>
          <w:szCs w:val="28"/>
          <w:lang w:val="en-US"/>
        </w:rPr>
        <w:t>r</w:t>
      </w:r>
      <w:r w:rsidRPr="00C20DF4">
        <w:rPr>
          <w:rFonts w:ascii="Times New Roman" w:hAnsi="Times New Roman" w:cs="Times New Roman"/>
          <w:sz w:val="28"/>
          <w:szCs w:val="28"/>
        </w:rPr>
        <w:t>ə</w:t>
      </w:r>
      <w:r w:rsidRPr="004C48B0">
        <w:rPr>
          <w:rFonts w:ascii="Times New Roman" w:hAnsi="Times New Roman" w:cs="Times New Roman"/>
          <w:sz w:val="28"/>
          <w:szCs w:val="28"/>
          <w:lang w:val="en-US"/>
        </w:rPr>
        <w:t>ti</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daha</w:t>
      </w:r>
      <w:r w:rsidRPr="00C20DF4">
        <w:rPr>
          <w:rFonts w:ascii="Times New Roman" w:hAnsi="Times New Roman" w:cs="Times New Roman"/>
          <w:sz w:val="28"/>
          <w:szCs w:val="28"/>
        </w:rPr>
        <w:t xml:space="preserve"> </w:t>
      </w:r>
      <w:r w:rsidRPr="004C48B0">
        <w:rPr>
          <w:rFonts w:ascii="Times New Roman" w:hAnsi="Times New Roman" w:cs="Times New Roman"/>
          <w:sz w:val="28"/>
          <w:szCs w:val="28"/>
          <w:lang w:val="en-US"/>
        </w:rPr>
        <w:t>yax</w:t>
      </w:r>
      <w:r w:rsidRPr="00C20DF4">
        <w:rPr>
          <w:rFonts w:ascii="Times New Roman" w:hAnsi="Times New Roman" w:cs="Times New Roman"/>
          <w:sz w:val="28"/>
          <w:szCs w:val="28"/>
        </w:rPr>
        <w:t xml:space="preserve">şı </w:t>
      </w:r>
      <w:r w:rsidRPr="004C48B0">
        <w:rPr>
          <w:rFonts w:ascii="Times New Roman" w:hAnsi="Times New Roman" w:cs="Times New Roman"/>
          <w:sz w:val="28"/>
          <w:szCs w:val="28"/>
          <w:lang w:val="en-US"/>
        </w:rPr>
        <w:t>optimalla</w:t>
      </w:r>
      <w:r w:rsidRPr="00C20DF4">
        <w:rPr>
          <w:rFonts w:ascii="Times New Roman" w:hAnsi="Times New Roman" w:cs="Times New Roman"/>
          <w:sz w:val="28"/>
          <w:szCs w:val="28"/>
        </w:rPr>
        <w:t>ş</w:t>
      </w:r>
      <w:r w:rsidRPr="004C48B0">
        <w:rPr>
          <w:rFonts w:ascii="Times New Roman" w:hAnsi="Times New Roman" w:cs="Times New Roman"/>
          <w:sz w:val="28"/>
          <w:szCs w:val="28"/>
          <w:lang w:val="en-US"/>
        </w:rPr>
        <w:t>d</w:t>
      </w:r>
      <w:r w:rsidRPr="00C20DF4">
        <w:rPr>
          <w:rFonts w:ascii="Times New Roman" w:hAnsi="Times New Roman" w:cs="Times New Roman"/>
          <w:sz w:val="28"/>
          <w:szCs w:val="28"/>
        </w:rPr>
        <w:t>ı</w:t>
      </w:r>
      <w:r w:rsidRPr="004C48B0">
        <w:rPr>
          <w:rFonts w:ascii="Times New Roman" w:hAnsi="Times New Roman" w:cs="Times New Roman"/>
          <w:sz w:val="28"/>
          <w:szCs w:val="28"/>
          <w:lang w:val="en-US"/>
        </w:rPr>
        <w:t>r</w:t>
      </w:r>
      <w:r w:rsidRPr="00C20DF4">
        <w:rPr>
          <w:rFonts w:ascii="Times New Roman" w:hAnsi="Times New Roman" w:cs="Times New Roman"/>
          <w:sz w:val="28"/>
          <w:szCs w:val="28"/>
        </w:rPr>
        <w:t>ı</w:t>
      </w:r>
      <w:r w:rsidRPr="004C48B0">
        <w:rPr>
          <w:rFonts w:ascii="Times New Roman" w:hAnsi="Times New Roman" w:cs="Times New Roman"/>
          <w:sz w:val="28"/>
          <w:szCs w:val="28"/>
          <w:lang w:val="en-US"/>
        </w:rPr>
        <w:t>lm</w:t>
      </w:r>
      <w:r w:rsidRPr="00C20DF4">
        <w:rPr>
          <w:rFonts w:ascii="Times New Roman" w:hAnsi="Times New Roman" w:cs="Times New Roman"/>
          <w:sz w:val="28"/>
          <w:szCs w:val="28"/>
        </w:rPr>
        <w:t>ış</w:t>
      </w:r>
      <w:r w:rsidRPr="004C48B0">
        <w:rPr>
          <w:rFonts w:ascii="Times New Roman" w:hAnsi="Times New Roman" w:cs="Times New Roman"/>
          <w:sz w:val="28"/>
          <w:szCs w:val="28"/>
          <w:lang w:val="en-US"/>
        </w:rPr>
        <w:t>d</w:t>
      </w:r>
      <w:r w:rsidRPr="00C20DF4">
        <w:rPr>
          <w:rFonts w:ascii="Times New Roman" w:hAnsi="Times New Roman" w:cs="Times New Roman"/>
          <w:sz w:val="28"/>
          <w:szCs w:val="28"/>
        </w:rPr>
        <w:t>ı</w:t>
      </w:r>
      <w:r w:rsidRPr="004C48B0">
        <w:rPr>
          <w:rFonts w:ascii="Times New Roman" w:hAnsi="Times New Roman" w:cs="Times New Roman"/>
          <w:sz w:val="28"/>
          <w:szCs w:val="28"/>
          <w:lang w:val="en-US"/>
        </w:rPr>
        <w:t>r</w:t>
      </w:r>
      <w:r w:rsidRPr="00C20DF4">
        <w:rPr>
          <w:rFonts w:ascii="Times New Roman" w:hAnsi="Times New Roman" w:cs="Times New Roman"/>
          <w:sz w:val="28"/>
          <w:szCs w:val="28"/>
        </w:rPr>
        <w:t>.</w:t>
      </w:r>
    </w:p>
    <w:p w:rsidR="009443FD" w:rsidRPr="00FF2FBF" w:rsidRDefault="009443FD" w:rsidP="006D59C1">
      <w:pPr>
        <w:shd w:val="clear" w:color="auto" w:fill="FFFFFF"/>
        <w:spacing w:after="0" w:line="240" w:lineRule="auto"/>
        <w:ind w:firstLine="709"/>
        <w:jc w:val="both"/>
        <w:rPr>
          <w:rFonts w:ascii="Times New Roman" w:eastAsia="Times New Roman" w:hAnsi="Times New Roman" w:cs="Times New Roman"/>
          <w:color w:val="121212"/>
          <w:sz w:val="28"/>
          <w:szCs w:val="28"/>
          <w:lang w:eastAsia="ru-RU"/>
        </w:rPr>
      </w:pPr>
      <w:r w:rsidRPr="004C48B0">
        <w:rPr>
          <w:rFonts w:ascii="Times New Roman" w:eastAsia="Times New Roman" w:hAnsi="Times New Roman" w:cs="Times New Roman"/>
          <w:color w:val="121212"/>
          <w:sz w:val="28"/>
          <w:szCs w:val="28"/>
          <w:lang w:val="en-US" w:eastAsia="ru-RU"/>
        </w:rPr>
        <w:t>Hidroksil</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qruplar</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say</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artmas</w:t>
      </w:r>
      <w:r w:rsidRPr="00FF2FBF">
        <w:rPr>
          <w:rFonts w:ascii="Times New Roman" w:eastAsia="Times New Roman" w:hAnsi="Times New Roman" w:cs="Times New Roman"/>
          <w:color w:val="121212"/>
          <w:sz w:val="28"/>
          <w:szCs w:val="28"/>
          <w:lang w:eastAsia="ru-RU"/>
        </w:rPr>
        <w:t xml:space="preserve">ı </w:t>
      </w:r>
      <w:r w:rsidRPr="004C48B0">
        <w:rPr>
          <w:rFonts w:ascii="Times New Roman" w:eastAsia="Times New Roman" w:hAnsi="Times New Roman" w:cs="Times New Roman"/>
          <w:color w:val="121212"/>
          <w:sz w:val="28"/>
          <w:szCs w:val="28"/>
          <w:lang w:val="en-US" w:eastAsia="ru-RU"/>
        </w:rPr>
        <w:t>il</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birl</w:t>
      </w:r>
      <w:r w:rsidRPr="00FF2FBF">
        <w:rPr>
          <w:rFonts w:ascii="Times New Roman" w:eastAsia="Times New Roman" w:hAnsi="Times New Roman" w:cs="Times New Roman"/>
          <w:color w:val="121212"/>
          <w:sz w:val="28"/>
          <w:szCs w:val="28"/>
          <w:lang w:eastAsia="ru-RU"/>
        </w:rPr>
        <w:t>əş</w:t>
      </w:r>
      <w:r w:rsidRPr="004C48B0">
        <w:rPr>
          <w:rFonts w:ascii="Times New Roman" w:eastAsia="Times New Roman" w:hAnsi="Times New Roman" w:cs="Times New Roman"/>
          <w:color w:val="121212"/>
          <w:sz w:val="28"/>
          <w:szCs w:val="28"/>
          <w:lang w:val="en-US" w:eastAsia="ru-RU"/>
        </w:rPr>
        <w:t>m</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nin</w:t>
      </w:r>
      <w:r w:rsidRPr="00FF2FBF">
        <w:rPr>
          <w:rFonts w:ascii="Times New Roman" w:eastAsia="Times New Roman" w:hAnsi="Times New Roman" w:cs="Times New Roman"/>
          <w:color w:val="121212"/>
          <w:sz w:val="28"/>
          <w:szCs w:val="28"/>
          <w:lang w:eastAsia="ru-RU"/>
        </w:rPr>
        <w:t xml:space="preserve"> </w:t>
      </w:r>
      <w:r w:rsidR="001A5AD3">
        <w:rPr>
          <w:rFonts w:ascii="Times New Roman" w:eastAsia="Times New Roman" w:hAnsi="Times New Roman" w:cs="Times New Roman"/>
          <w:color w:val="121212"/>
          <w:sz w:val="28"/>
          <w:szCs w:val="28"/>
          <w:lang w:val="en-US" w:eastAsia="ru-RU"/>
        </w:rPr>
        <w:t>polyarl</w:t>
      </w:r>
      <w:r w:rsidR="001A5AD3" w:rsidRPr="00FF2FBF">
        <w:rPr>
          <w:rFonts w:ascii="Times New Roman" w:eastAsia="Times New Roman" w:hAnsi="Times New Roman" w:cs="Times New Roman"/>
          <w:color w:val="121212"/>
          <w:sz w:val="28"/>
          <w:szCs w:val="28"/>
          <w:lang w:eastAsia="ru-RU"/>
        </w:rPr>
        <w:t xml:space="preserve">ığı </w:t>
      </w:r>
      <w:r w:rsidR="00717EB3" w:rsidRPr="00FF2FBF">
        <w:rPr>
          <w:rFonts w:ascii="Times New Roman" w:eastAsia="Times New Roman" w:hAnsi="Times New Roman" w:cs="Times New Roman"/>
          <w:color w:val="121212"/>
          <w:sz w:val="28"/>
          <w:szCs w:val="28"/>
          <w:lang w:eastAsia="ru-RU"/>
        </w:rPr>
        <w:t xml:space="preserve"> </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art</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v</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bii</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olaraq</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suda</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h</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llolma</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qabiliyy</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ti</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art</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Kardiotonik</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sir</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g</w:t>
      </w:r>
      <w:r w:rsidRPr="00FF2FBF">
        <w:rPr>
          <w:rFonts w:ascii="Times New Roman" w:eastAsia="Times New Roman" w:hAnsi="Times New Roman" w:cs="Times New Roman"/>
          <w:color w:val="121212"/>
          <w:sz w:val="28"/>
          <w:szCs w:val="28"/>
          <w:lang w:eastAsia="ru-RU"/>
        </w:rPr>
        <w:t>ö</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aqlikonlar</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orijinal</w:t>
      </w:r>
      <w:r w:rsidRPr="00FF2FBF">
        <w:rPr>
          <w:rFonts w:ascii="Times New Roman" w:eastAsia="Times New Roman" w:hAnsi="Times New Roman" w:cs="Times New Roman"/>
          <w:color w:val="121212"/>
          <w:sz w:val="28"/>
          <w:szCs w:val="28"/>
          <w:lang w:eastAsia="ru-RU"/>
        </w:rPr>
        <w:t xml:space="preserve"> ü</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k</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qlikozidl</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rind</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az</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f</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rql</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nir</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lakin</w:t>
      </w:r>
      <w:r w:rsidRPr="00FF2FBF">
        <w:rPr>
          <w:rFonts w:ascii="Times New Roman" w:eastAsia="Times New Roman" w:hAnsi="Times New Roman" w:cs="Times New Roman"/>
          <w:color w:val="121212"/>
          <w:sz w:val="28"/>
          <w:szCs w:val="28"/>
          <w:lang w:eastAsia="ru-RU"/>
        </w:rPr>
        <w:t xml:space="preserve"> ü</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k</w:t>
      </w:r>
      <w:r w:rsidRPr="00FF2FBF">
        <w:rPr>
          <w:rFonts w:ascii="Times New Roman" w:eastAsia="Times New Roman" w:hAnsi="Times New Roman" w:cs="Times New Roman"/>
          <w:color w:val="121212"/>
          <w:sz w:val="28"/>
          <w:szCs w:val="28"/>
          <w:lang w:eastAsia="ru-RU"/>
        </w:rPr>
        <w:t xml:space="preserve"> ə</w:t>
      </w:r>
      <w:r w:rsidRPr="004C48B0">
        <w:rPr>
          <w:rFonts w:ascii="Times New Roman" w:eastAsia="Times New Roman" w:hAnsi="Times New Roman" w:cs="Times New Roman"/>
          <w:color w:val="121212"/>
          <w:sz w:val="28"/>
          <w:szCs w:val="28"/>
          <w:lang w:val="en-US" w:eastAsia="ru-RU"/>
        </w:rPr>
        <w:t>z</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l</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si</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find</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z</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if</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saxlan</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l</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qaraciy</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rd</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tez</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sirsizl</w:t>
      </w:r>
      <w:r w:rsidRPr="00FF2FBF">
        <w:rPr>
          <w:rFonts w:ascii="Times New Roman" w:eastAsia="Times New Roman" w:hAnsi="Times New Roman" w:cs="Times New Roman"/>
          <w:color w:val="121212"/>
          <w:sz w:val="28"/>
          <w:szCs w:val="28"/>
          <w:lang w:eastAsia="ru-RU"/>
        </w:rPr>
        <w:t>əş</w:t>
      </w:r>
      <w:r w:rsidRPr="004C48B0">
        <w:rPr>
          <w:rFonts w:ascii="Times New Roman" w:eastAsia="Times New Roman" w:hAnsi="Times New Roman" w:cs="Times New Roman"/>
          <w:color w:val="121212"/>
          <w:sz w:val="28"/>
          <w:szCs w:val="28"/>
          <w:lang w:val="en-US" w:eastAsia="ru-RU"/>
        </w:rPr>
        <w:t>ir</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buna</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g</w:t>
      </w:r>
      <w:r w:rsidRPr="00FF2FBF">
        <w:rPr>
          <w:rFonts w:ascii="Times New Roman" w:eastAsia="Times New Roman" w:hAnsi="Times New Roman" w:cs="Times New Roman"/>
          <w:color w:val="121212"/>
          <w:sz w:val="28"/>
          <w:szCs w:val="28"/>
          <w:lang w:eastAsia="ru-RU"/>
        </w:rPr>
        <w:t>ö</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d</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q</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sa</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m</w:t>
      </w:r>
      <w:r w:rsidRPr="00FF2FBF">
        <w:rPr>
          <w:rFonts w:ascii="Times New Roman" w:eastAsia="Times New Roman" w:hAnsi="Times New Roman" w:cs="Times New Roman"/>
          <w:color w:val="121212"/>
          <w:sz w:val="28"/>
          <w:szCs w:val="28"/>
          <w:lang w:eastAsia="ru-RU"/>
        </w:rPr>
        <w:t>ü</w:t>
      </w:r>
      <w:r w:rsidRPr="004C48B0">
        <w:rPr>
          <w:rFonts w:ascii="Times New Roman" w:eastAsia="Times New Roman" w:hAnsi="Times New Roman" w:cs="Times New Roman"/>
          <w:color w:val="121212"/>
          <w:sz w:val="28"/>
          <w:szCs w:val="28"/>
          <w:lang w:val="en-US" w:eastAsia="ru-RU"/>
        </w:rPr>
        <w:t>dd</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 xml:space="preserve"> ə</w:t>
      </w:r>
      <w:r w:rsidRPr="004C48B0">
        <w:rPr>
          <w:rFonts w:ascii="Times New Roman" w:eastAsia="Times New Roman" w:hAnsi="Times New Roman" w:cs="Times New Roman"/>
          <w:color w:val="121212"/>
          <w:sz w:val="28"/>
          <w:szCs w:val="28"/>
          <w:lang w:val="en-US" w:eastAsia="ru-RU"/>
        </w:rPr>
        <w:t>rzind</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f</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aliyy</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g</w:t>
      </w:r>
      <w:r w:rsidRPr="00FF2FBF">
        <w:rPr>
          <w:rFonts w:ascii="Times New Roman" w:eastAsia="Times New Roman" w:hAnsi="Times New Roman" w:cs="Times New Roman"/>
          <w:color w:val="121212"/>
          <w:sz w:val="28"/>
          <w:szCs w:val="28"/>
          <w:lang w:eastAsia="ru-RU"/>
        </w:rPr>
        <w:t>ö</w:t>
      </w:r>
      <w:r w:rsidRPr="004C48B0">
        <w:rPr>
          <w:rFonts w:ascii="Times New Roman" w:eastAsia="Times New Roman" w:hAnsi="Times New Roman" w:cs="Times New Roman"/>
          <w:color w:val="121212"/>
          <w:sz w:val="28"/>
          <w:szCs w:val="28"/>
          <w:lang w:val="en-US" w:eastAsia="ru-RU"/>
        </w:rPr>
        <w:t>st</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rirl</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v</w:t>
      </w:r>
      <w:r w:rsidRPr="00FF2FBF">
        <w:rPr>
          <w:rFonts w:ascii="Times New Roman" w:eastAsia="Times New Roman" w:hAnsi="Times New Roman" w:cs="Times New Roman"/>
          <w:color w:val="121212"/>
          <w:sz w:val="28"/>
          <w:szCs w:val="28"/>
          <w:lang w:eastAsia="ru-RU"/>
        </w:rPr>
        <w:t>ə ə</w:t>
      </w:r>
      <w:r w:rsidRPr="004C48B0">
        <w:rPr>
          <w:rFonts w:ascii="Times New Roman" w:eastAsia="Times New Roman" w:hAnsi="Times New Roman" w:cs="Times New Roman"/>
          <w:color w:val="121212"/>
          <w:sz w:val="28"/>
          <w:szCs w:val="28"/>
          <w:lang w:val="en-US" w:eastAsia="ru-RU"/>
        </w:rPr>
        <w:t>lav</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olaraq</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z</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h</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rlidirl</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w:t>
      </w:r>
    </w:p>
    <w:p w:rsidR="009443FD" w:rsidRPr="00FF2FBF" w:rsidRDefault="009443FD" w:rsidP="006D59C1">
      <w:pPr>
        <w:shd w:val="clear" w:color="auto" w:fill="FFFFFF"/>
        <w:spacing w:after="0" w:line="240" w:lineRule="auto"/>
        <w:ind w:firstLine="709"/>
        <w:jc w:val="both"/>
        <w:rPr>
          <w:rFonts w:ascii="Times New Roman" w:eastAsia="Times New Roman" w:hAnsi="Times New Roman" w:cs="Times New Roman"/>
          <w:color w:val="121212"/>
          <w:sz w:val="28"/>
          <w:szCs w:val="28"/>
          <w:lang w:eastAsia="ru-RU"/>
        </w:rPr>
      </w:pPr>
      <w:r w:rsidRPr="00FF2FBF">
        <w:rPr>
          <w:rFonts w:ascii="Times New Roman" w:eastAsia="Times New Roman" w:hAnsi="Times New Roman" w:cs="Times New Roman"/>
          <w:color w:val="121212"/>
          <w:sz w:val="28"/>
          <w:szCs w:val="28"/>
          <w:lang w:eastAsia="ru-RU"/>
        </w:rPr>
        <w:t>Ü</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k</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qlikozidl</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rini</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molekulun</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karbohidrat</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hiss</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sind</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ki</w:t>
      </w:r>
      <w:r w:rsidRPr="00FF2FBF">
        <w:rPr>
          <w:rFonts w:ascii="Times New Roman" w:eastAsia="Times New Roman" w:hAnsi="Times New Roman" w:cs="Times New Roman"/>
          <w:color w:val="121212"/>
          <w:sz w:val="28"/>
          <w:szCs w:val="28"/>
          <w:lang w:eastAsia="ru-RU"/>
        </w:rPr>
        <w:t xml:space="preserve"> şə</w:t>
      </w:r>
      <w:r w:rsidRPr="004C48B0">
        <w:rPr>
          <w:rFonts w:ascii="Times New Roman" w:eastAsia="Times New Roman" w:hAnsi="Times New Roman" w:cs="Times New Roman"/>
          <w:color w:val="121212"/>
          <w:sz w:val="28"/>
          <w:szCs w:val="28"/>
          <w:lang w:val="en-US" w:eastAsia="ru-RU"/>
        </w:rPr>
        <w:t>k</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qal</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qlar</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say</w:t>
      </w:r>
      <w:r w:rsidRPr="00FF2FBF">
        <w:rPr>
          <w:rFonts w:ascii="Times New Roman" w:eastAsia="Times New Roman" w:hAnsi="Times New Roman" w:cs="Times New Roman"/>
          <w:color w:val="121212"/>
          <w:sz w:val="28"/>
          <w:szCs w:val="28"/>
          <w:lang w:eastAsia="ru-RU"/>
        </w:rPr>
        <w:t>ı</w:t>
      </w:r>
      <w:r w:rsidRPr="004C48B0">
        <w:rPr>
          <w:rFonts w:ascii="Times New Roman" w:eastAsia="Times New Roman" w:hAnsi="Times New Roman" w:cs="Times New Roman"/>
          <w:color w:val="121212"/>
          <w:sz w:val="28"/>
          <w:szCs w:val="28"/>
          <w:lang w:val="en-US" w:eastAsia="ru-RU"/>
        </w:rPr>
        <w:t>na</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g</w:t>
      </w:r>
      <w:r w:rsidRPr="00FF2FBF">
        <w:rPr>
          <w:rFonts w:ascii="Times New Roman" w:eastAsia="Times New Roman" w:hAnsi="Times New Roman" w:cs="Times New Roman"/>
          <w:color w:val="121212"/>
          <w:sz w:val="28"/>
          <w:szCs w:val="28"/>
          <w:lang w:eastAsia="ru-RU"/>
        </w:rPr>
        <w:t>ö</w:t>
      </w:r>
      <w:r w:rsidRPr="004C48B0">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d</w:t>
      </w:r>
      <w:r w:rsidRPr="00FF2FBF">
        <w:rPr>
          <w:rFonts w:ascii="Times New Roman" w:eastAsia="Times New Roman" w:hAnsi="Times New Roman" w:cs="Times New Roman"/>
          <w:color w:val="121212"/>
          <w:sz w:val="28"/>
          <w:szCs w:val="28"/>
          <w:lang w:eastAsia="ru-RU"/>
        </w:rPr>
        <w:t xml:space="preserve">ə </w:t>
      </w:r>
      <w:r w:rsidRPr="004C48B0">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snif</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etm</w:t>
      </w:r>
      <w:r w:rsidRPr="00FF2FBF">
        <w:rPr>
          <w:rFonts w:ascii="Times New Roman" w:eastAsia="Times New Roman" w:hAnsi="Times New Roman" w:cs="Times New Roman"/>
          <w:color w:val="121212"/>
          <w:sz w:val="28"/>
          <w:szCs w:val="28"/>
          <w:lang w:eastAsia="ru-RU"/>
        </w:rPr>
        <w:t>ə</w:t>
      </w:r>
      <w:r w:rsidRPr="004C48B0">
        <w:rPr>
          <w:rFonts w:ascii="Times New Roman" w:eastAsia="Times New Roman" w:hAnsi="Times New Roman" w:cs="Times New Roman"/>
          <w:color w:val="121212"/>
          <w:sz w:val="28"/>
          <w:szCs w:val="28"/>
          <w:lang w:val="en-US" w:eastAsia="ru-RU"/>
        </w:rPr>
        <w:t>k</w:t>
      </w:r>
      <w:r w:rsidRPr="00FF2FBF">
        <w:rPr>
          <w:rFonts w:ascii="Times New Roman" w:eastAsia="Times New Roman" w:hAnsi="Times New Roman" w:cs="Times New Roman"/>
          <w:color w:val="121212"/>
          <w:sz w:val="28"/>
          <w:szCs w:val="28"/>
          <w:lang w:eastAsia="ru-RU"/>
        </w:rPr>
        <w:t xml:space="preserve"> </w:t>
      </w:r>
      <w:r w:rsidRPr="004C48B0">
        <w:rPr>
          <w:rFonts w:ascii="Times New Roman" w:eastAsia="Times New Roman" w:hAnsi="Times New Roman" w:cs="Times New Roman"/>
          <w:color w:val="121212"/>
          <w:sz w:val="28"/>
          <w:szCs w:val="28"/>
          <w:lang w:val="en-US" w:eastAsia="ru-RU"/>
        </w:rPr>
        <w:t>olar</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Onlar</w:t>
      </w:r>
      <w:r w:rsidRPr="00FF2FBF">
        <w:rPr>
          <w:rFonts w:ascii="Times New Roman" w:eastAsia="Times New Roman" w:hAnsi="Times New Roman" w:cs="Times New Roman"/>
          <w:color w:val="121212"/>
          <w:sz w:val="28"/>
          <w:szCs w:val="28"/>
          <w:lang w:eastAsia="ru-RU"/>
        </w:rPr>
        <w:t xml:space="preserve">ı </w:t>
      </w:r>
      <w:r w:rsidRPr="006D59C1">
        <w:rPr>
          <w:rFonts w:ascii="Times New Roman" w:eastAsia="Times New Roman" w:hAnsi="Times New Roman" w:cs="Times New Roman"/>
          <w:color w:val="121212"/>
          <w:sz w:val="28"/>
          <w:szCs w:val="28"/>
          <w:lang w:val="en-US" w:eastAsia="ru-RU"/>
        </w:rPr>
        <w:t>monozidl</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biosidl</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triosidl</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v</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s</w:t>
      </w:r>
      <w:r w:rsidRPr="00FF2FBF">
        <w:rPr>
          <w:rFonts w:ascii="Times New Roman" w:eastAsia="Times New Roman" w:hAnsi="Times New Roman" w:cs="Times New Roman"/>
          <w:color w:val="121212"/>
          <w:sz w:val="28"/>
          <w:szCs w:val="28"/>
          <w:lang w:eastAsia="ru-RU"/>
        </w:rPr>
        <w:t>.</w:t>
      </w:r>
      <w:r w:rsidR="00717EB3">
        <w:rPr>
          <w:rFonts w:ascii="Times New Roman" w:eastAsia="Times New Roman" w:hAnsi="Times New Roman" w:cs="Times New Roman"/>
          <w:color w:val="121212"/>
          <w:sz w:val="28"/>
          <w:szCs w:val="28"/>
          <w:lang w:val="en-US" w:eastAsia="ru-RU"/>
        </w:rPr>
        <w:t>ay</w:t>
      </w:r>
      <w:r w:rsidR="00717EB3" w:rsidRPr="00FF2FBF">
        <w:rPr>
          <w:rFonts w:ascii="Times New Roman" w:eastAsia="Times New Roman" w:hAnsi="Times New Roman" w:cs="Times New Roman"/>
          <w:color w:val="121212"/>
          <w:sz w:val="28"/>
          <w:szCs w:val="28"/>
          <w:lang w:eastAsia="ru-RU"/>
        </w:rPr>
        <w:t>ı</w:t>
      </w:r>
      <w:r w:rsidR="00717EB3">
        <w:rPr>
          <w:rFonts w:ascii="Times New Roman" w:eastAsia="Times New Roman" w:hAnsi="Times New Roman" w:cs="Times New Roman"/>
          <w:color w:val="121212"/>
          <w:sz w:val="28"/>
          <w:szCs w:val="28"/>
          <w:lang w:val="en-US" w:eastAsia="ru-RU"/>
        </w:rPr>
        <w:t>r</w:t>
      </w:r>
      <w:r w:rsidR="00717EB3" w:rsidRPr="00FF2FBF">
        <w:rPr>
          <w:rFonts w:ascii="Times New Roman" w:eastAsia="Times New Roman" w:hAnsi="Times New Roman" w:cs="Times New Roman"/>
          <w:color w:val="121212"/>
          <w:sz w:val="28"/>
          <w:szCs w:val="28"/>
          <w:lang w:eastAsia="ru-RU"/>
        </w:rPr>
        <w:t>ı</w:t>
      </w:r>
      <w:r w:rsidR="00717EB3">
        <w:rPr>
          <w:rFonts w:ascii="Times New Roman" w:eastAsia="Times New Roman" w:hAnsi="Times New Roman" w:cs="Times New Roman"/>
          <w:color w:val="121212"/>
          <w:sz w:val="28"/>
          <w:szCs w:val="28"/>
          <w:lang w:val="en-US" w:eastAsia="ru-RU"/>
        </w:rPr>
        <w:t>rlar</w:t>
      </w:r>
      <w:r w:rsidR="00717EB3" w:rsidRPr="00FF2FBF">
        <w:rPr>
          <w:rFonts w:ascii="Times New Roman" w:eastAsia="Times New Roman" w:hAnsi="Times New Roman" w:cs="Times New Roman"/>
          <w:color w:val="121212"/>
          <w:sz w:val="28"/>
          <w:szCs w:val="28"/>
          <w:lang w:eastAsia="ru-RU"/>
        </w:rPr>
        <w:t>.</w:t>
      </w:r>
    </w:p>
    <w:p w:rsidR="009443FD" w:rsidRPr="00FF2FBF" w:rsidRDefault="009443FD" w:rsidP="006D59C1">
      <w:pPr>
        <w:shd w:val="clear" w:color="auto" w:fill="FFFFFF"/>
        <w:spacing w:after="0" w:line="240" w:lineRule="auto"/>
        <w:ind w:firstLine="709"/>
        <w:jc w:val="both"/>
        <w:rPr>
          <w:rFonts w:ascii="Times New Roman" w:eastAsia="Times New Roman" w:hAnsi="Times New Roman" w:cs="Times New Roman"/>
          <w:color w:val="121212"/>
          <w:sz w:val="28"/>
          <w:szCs w:val="28"/>
          <w:lang w:eastAsia="ru-RU"/>
        </w:rPr>
      </w:pPr>
      <w:r w:rsidRPr="006D59C1">
        <w:rPr>
          <w:rFonts w:ascii="Times New Roman" w:eastAsia="Times New Roman" w:hAnsi="Times New Roman" w:cs="Times New Roman"/>
          <w:color w:val="121212"/>
          <w:sz w:val="28"/>
          <w:szCs w:val="28"/>
          <w:lang w:val="en-US" w:eastAsia="ru-RU"/>
        </w:rPr>
        <w:t>Qlikozidl</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rd</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ki</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karbohidrat</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komponenti</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steroid</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hiss</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sinin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C</w:t>
      </w:r>
      <w:r w:rsidRPr="00FF2FBF">
        <w:rPr>
          <w:rFonts w:ascii="Times New Roman" w:eastAsia="Times New Roman" w:hAnsi="Times New Roman" w:cs="Times New Roman"/>
          <w:color w:val="121212"/>
          <w:sz w:val="28"/>
          <w:szCs w:val="28"/>
          <w:lang w:eastAsia="ru-RU"/>
        </w:rPr>
        <w:t>3-</w:t>
      </w:r>
      <w:r w:rsidRPr="006D59C1">
        <w:rPr>
          <w:rFonts w:ascii="Times New Roman" w:eastAsia="Times New Roman" w:hAnsi="Times New Roman" w:cs="Times New Roman"/>
          <w:color w:val="121212"/>
          <w:sz w:val="28"/>
          <w:szCs w:val="28"/>
          <w:lang w:val="en-US" w:eastAsia="ru-RU"/>
        </w:rPr>
        <w:t>d</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hidroksill</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birl</w:t>
      </w:r>
      <w:r w:rsidRPr="00FF2FBF">
        <w:rPr>
          <w:rFonts w:ascii="Times New Roman" w:eastAsia="Times New Roman" w:hAnsi="Times New Roman" w:cs="Times New Roman"/>
          <w:color w:val="121212"/>
          <w:sz w:val="28"/>
          <w:szCs w:val="28"/>
          <w:lang w:eastAsia="ru-RU"/>
        </w:rPr>
        <w:t>əş</w:t>
      </w:r>
      <w:r w:rsidRPr="006D59C1">
        <w:rPr>
          <w:rFonts w:ascii="Times New Roman" w:eastAsia="Times New Roman" w:hAnsi="Times New Roman" w:cs="Times New Roman"/>
          <w:color w:val="121212"/>
          <w:sz w:val="28"/>
          <w:szCs w:val="28"/>
          <w:lang w:val="en-US" w:eastAsia="ru-RU"/>
        </w:rPr>
        <w:t>ir</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Kardioqlikozidl</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rin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xarakterik</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x</w:t>
      </w:r>
      <w:r w:rsidRPr="00FF2FBF">
        <w:rPr>
          <w:rFonts w:ascii="Times New Roman" w:eastAsia="Times New Roman" w:hAnsi="Times New Roman" w:cs="Times New Roman"/>
          <w:color w:val="121212"/>
          <w:sz w:val="28"/>
          <w:szCs w:val="28"/>
          <w:lang w:eastAsia="ru-RU"/>
        </w:rPr>
        <w:t>ü</w:t>
      </w:r>
      <w:r w:rsidRPr="006D59C1">
        <w:rPr>
          <w:rFonts w:ascii="Times New Roman" w:eastAsia="Times New Roman" w:hAnsi="Times New Roman" w:cs="Times New Roman"/>
          <w:color w:val="121212"/>
          <w:sz w:val="28"/>
          <w:szCs w:val="28"/>
          <w:lang w:val="en-US" w:eastAsia="ru-RU"/>
        </w:rPr>
        <w:t>susiyy</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ti</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karbohidrogen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z</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ncirinin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x</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tti</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qurulu</w:t>
      </w:r>
      <w:r w:rsidRPr="00FF2FBF">
        <w:rPr>
          <w:rFonts w:ascii="Times New Roman" w:eastAsia="Times New Roman" w:hAnsi="Times New Roman" w:cs="Times New Roman"/>
          <w:color w:val="121212"/>
          <w:sz w:val="28"/>
          <w:szCs w:val="28"/>
          <w:lang w:eastAsia="ru-RU"/>
        </w:rPr>
        <w:t>ş</w:t>
      </w:r>
      <w:r w:rsidRPr="006D59C1">
        <w:rPr>
          <w:rFonts w:ascii="Times New Roman" w:eastAsia="Times New Roman" w:hAnsi="Times New Roman" w:cs="Times New Roman"/>
          <w:color w:val="121212"/>
          <w:sz w:val="28"/>
          <w:szCs w:val="28"/>
          <w:lang w:val="en-US" w:eastAsia="ru-RU"/>
        </w:rPr>
        <w:t>udur</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Spesifik</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deoksisaxaridl</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oksigenl</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ü</w:t>
      </w:r>
      <w:r w:rsidRPr="006D59C1">
        <w:rPr>
          <w:rFonts w:ascii="Times New Roman" w:eastAsia="Times New Roman" w:hAnsi="Times New Roman" w:cs="Times New Roman"/>
          <w:color w:val="121212"/>
          <w:sz w:val="28"/>
          <w:szCs w:val="28"/>
          <w:lang w:val="en-US" w:eastAsia="ru-RU"/>
        </w:rPr>
        <w:t>k</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nmi</w:t>
      </w:r>
      <w:r w:rsidRPr="00FF2FBF">
        <w:rPr>
          <w:rFonts w:ascii="Times New Roman" w:eastAsia="Times New Roman" w:hAnsi="Times New Roman" w:cs="Times New Roman"/>
          <w:color w:val="121212"/>
          <w:sz w:val="28"/>
          <w:szCs w:val="28"/>
          <w:lang w:eastAsia="ru-RU"/>
        </w:rPr>
        <w:t>ş) ə</w:t>
      </w:r>
      <w:r w:rsidRPr="006D59C1">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 xml:space="preserve"> ç</w:t>
      </w:r>
      <w:r w:rsidRPr="006D59C1">
        <w:rPr>
          <w:rFonts w:ascii="Times New Roman" w:eastAsia="Times New Roman" w:hAnsi="Times New Roman" w:cs="Times New Roman"/>
          <w:color w:val="121212"/>
          <w:sz w:val="28"/>
          <w:szCs w:val="28"/>
          <w:lang w:val="en-US" w:eastAsia="ru-RU"/>
        </w:rPr>
        <w:t>ox</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aqlikonlarla</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m</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s</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l</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digitoksoz</w:t>
      </w:r>
      <w:r w:rsidR="00717EB3">
        <w:rPr>
          <w:rFonts w:ascii="Times New Roman" w:eastAsia="Times New Roman" w:hAnsi="Times New Roman" w:cs="Times New Roman"/>
          <w:color w:val="121212"/>
          <w:sz w:val="28"/>
          <w:szCs w:val="28"/>
          <w:lang w:val="en-US" w:eastAsia="ru-RU"/>
        </w:rPr>
        <w:t>a</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asetil</w:t>
      </w:r>
      <w:r w:rsidRPr="00FF2FBF">
        <w:rPr>
          <w:rFonts w:ascii="Times New Roman" w:eastAsia="Times New Roman" w:hAnsi="Times New Roman" w:cs="Times New Roman"/>
          <w:color w:val="121212"/>
          <w:sz w:val="28"/>
          <w:szCs w:val="28"/>
          <w:lang w:eastAsia="ru-RU"/>
        </w:rPr>
        <w:t>-</w:t>
      </w:r>
      <w:r w:rsidRPr="006D59C1">
        <w:rPr>
          <w:rFonts w:ascii="Times New Roman" w:eastAsia="Times New Roman" w:hAnsi="Times New Roman" w:cs="Times New Roman"/>
          <w:color w:val="121212"/>
          <w:sz w:val="28"/>
          <w:szCs w:val="28"/>
          <w:lang w:val="en-US" w:eastAsia="ru-RU"/>
        </w:rPr>
        <w:t>digitoksoz</w:t>
      </w:r>
      <w:r w:rsidR="00717EB3">
        <w:rPr>
          <w:rFonts w:ascii="Times New Roman" w:eastAsia="Times New Roman" w:hAnsi="Times New Roman" w:cs="Times New Roman"/>
          <w:color w:val="121212"/>
          <w:sz w:val="28"/>
          <w:szCs w:val="28"/>
          <w:lang w:val="en-US" w:eastAsia="ru-RU"/>
        </w:rPr>
        <w:t>a</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simaroza</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v</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s</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il</w:t>
      </w:r>
      <w:r w:rsidRPr="00FF2FBF">
        <w:rPr>
          <w:rFonts w:ascii="Times New Roman" w:eastAsia="Times New Roman" w:hAnsi="Times New Roman" w:cs="Times New Roman"/>
          <w:color w:val="121212"/>
          <w:sz w:val="28"/>
          <w:szCs w:val="28"/>
          <w:lang w:eastAsia="ru-RU"/>
        </w:rPr>
        <w:t>ə ə</w:t>
      </w:r>
      <w:r w:rsidRPr="006D59C1">
        <w:rPr>
          <w:rFonts w:ascii="Times New Roman" w:eastAsia="Times New Roman" w:hAnsi="Times New Roman" w:cs="Times New Roman"/>
          <w:color w:val="121212"/>
          <w:sz w:val="28"/>
          <w:szCs w:val="28"/>
          <w:lang w:val="en-US" w:eastAsia="ru-RU"/>
        </w:rPr>
        <w:t>laq</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l</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ndirilir</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Ql</w:t>
      </w:r>
      <w:r w:rsidRPr="00FF2FBF">
        <w:rPr>
          <w:rFonts w:ascii="Times New Roman" w:eastAsia="Times New Roman" w:hAnsi="Times New Roman" w:cs="Times New Roman"/>
          <w:color w:val="121212"/>
          <w:sz w:val="28"/>
          <w:szCs w:val="28"/>
          <w:lang w:eastAsia="ru-RU"/>
        </w:rPr>
        <w:t>ü</w:t>
      </w:r>
      <w:r w:rsidRPr="006D59C1">
        <w:rPr>
          <w:rFonts w:ascii="Times New Roman" w:eastAsia="Times New Roman" w:hAnsi="Times New Roman" w:cs="Times New Roman"/>
          <w:color w:val="121212"/>
          <w:sz w:val="28"/>
          <w:szCs w:val="28"/>
          <w:lang w:val="en-US" w:eastAsia="ru-RU"/>
        </w:rPr>
        <w:t>koza</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terminal</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monosaxarid</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kimi</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xidm</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edir</w:t>
      </w:r>
      <w:r w:rsidRPr="00FF2FBF">
        <w:rPr>
          <w:rFonts w:ascii="Times New Roman" w:eastAsia="Times New Roman" w:hAnsi="Times New Roman" w:cs="Times New Roman"/>
          <w:color w:val="121212"/>
          <w:sz w:val="28"/>
          <w:szCs w:val="28"/>
          <w:lang w:eastAsia="ru-RU"/>
        </w:rPr>
        <w:t>.</w:t>
      </w:r>
    </w:p>
    <w:p w:rsidR="009443FD" w:rsidRPr="00FF2FBF" w:rsidRDefault="009443FD" w:rsidP="006D59C1">
      <w:pPr>
        <w:shd w:val="clear" w:color="auto" w:fill="FFFFFF"/>
        <w:spacing w:after="0" w:line="240" w:lineRule="auto"/>
        <w:ind w:firstLine="709"/>
        <w:jc w:val="both"/>
        <w:rPr>
          <w:rFonts w:ascii="Times New Roman" w:eastAsia="Times New Roman" w:hAnsi="Times New Roman" w:cs="Times New Roman"/>
          <w:color w:val="121212"/>
          <w:sz w:val="28"/>
          <w:szCs w:val="28"/>
          <w:lang w:eastAsia="ru-RU"/>
        </w:rPr>
      </w:pPr>
      <w:r w:rsidRPr="006D59C1">
        <w:rPr>
          <w:rFonts w:ascii="Times New Roman" w:eastAsia="Times New Roman" w:hAnsi="Times New Roman" w:cs="Times New Roman"/>
          <w:color w:val="121212"/>
          <w:sz w:val="28"/>
          <w:szCs w:val="28"/>
          <w:lang w:val="en-US" w:eastAsia="ru-RU"/>
        </w:rPr>
        <w:t>Karbohidrat</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komponentinin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bi</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ti</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kardiotonik</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sirin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s</w:t>
      </w:r>
      <w:r w:rsidRPr="00FF2FBF">
        <w:rPr>
          <w:rFonts w:ascii="Times New Roman" w:eastAsia="Times New Roman" w:hAnsi="Times New Roman" w:cs="Times New Roman"/>
          <w:color w:val="121212"/>
          <w:sz w:val="28"/>
          <w:szCs w:val="28"/>
          <w:lang w:eastAsia="ru-RU"/>
        </w:rPr>
        <w:t>ü</w:t>
      </w:r>
      <w:r w:rsidRPr="006D59C1">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tin</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v</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g</w:t>
      </w:r>
      <w:r w:rsidRPr="00FF2FBF">
        <w:rPr>
          <w:rFonts w:ascii="Times New Roman" w:eastAsia="Times New Roman" w:hAnsi="Times New Roman" w:cs="Times New Roman"/>
          <w:color w:val="121212"/>
          <w:sz w:val="28"/>
          <w:szCs w:val="28"/>
          <w:lang w:eastAsia="ru-RU"/>
        </w:rPr>
        <w:t>ü</w:t>
      </w:r>
      <w:r w:rsidRPr="006D59C1">
        <w:rPr>
          <w:rFonts w:ascii="Times New Roman" w:eastAsia="Times New Roman" w:hAnsi="Times New Roman" w:cs="Times New Roman"/>
          <w:color w:val="121212"/>
          <w:sz w:val="28"/>
          <w:szCs w:val="28"/>
          <w:lang w:val="en-US" w:eastAsia="ru-RU"/>
        </w:rPr>
        <w:t>c</w:t>
      </w:r>
      <w:r w:rsidRPr="00FF2FBF">
        <w:rPr>
          <w:rFonts w:ascii="Times New Roman" w:eastAsia="Times New Roman" w:hAnsi="Times New Roman" w:cs="Times New Roman"/>
          <w:color w:val="121212"/>
          <w:sz w:val="28"/>
          <w:szCs w:val="28"/>
          <w:lang w:eastAsia="ru-RU"/>
        </w:rPr>
        <w:t>ü</w:t>
      </w:r>
      <w:r w:rsidRPr="006D59C1">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sir</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g</w:t>
      </w:r>
      <w:r w:rsidRPr="00FF2FBF">
        <w:rPr>
          <w:rFonts w:ascii="Times New Roman" w:eastAsia="Times New Roman" w:hAnsi="Times New Roman" w:cs="Times New Roman"/>
          <w:color w:val="121212"/>
          <w:sz w:val="28"/>
          <w:szCs w:val="28"/>
          <w:lang w:eastAsia="ru-RU"/>
        </w:rPr>
        <w:t>ö</w:t>
      </w:r>
      <w:r w:rsidRPr="006D59C1">
        <w:rPr>
          <w:rFonts w:ascii="Times New Roman" w:eastAsia="Times New Roman" w:hAnsi="Times New Roman" w:cs="Times New Roman"/>
          <w:color w:val="121212"/>
          <w:sz w:val="28"/>
          <w:szCs w:val="28"/>
          <w:lang w:val="en-US" w:eastAsia="ru-RU"/>
        </w:rPr>
        <w:t>st</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rir</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monosidl</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 xml:space="preserve"> ə</w:t>
      </w:r>
      <w:r w:rsidRPr="006D59C1">
        <w:rPr>
          <w:rFonts w:ascii="Times New Roman" w:eastAsia="Times New Roman" w:hAnsi="Times New Roman" w:cs="Times New Roman"/>
          <w:color w:val="121212"/>
          <w:sz w:val="28"/>
          <w:szCs w:val="28"/>
          <w:lang w:val="en-US" w:eastAsia="ru-RU"/>
        </w:rPr>
        <w:t>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g</w:t>
      </w:r>
      <w:r w:rsidRPr="00FF2FBF">
        <w:rPr>
          <w:rFonts w:ascii="Times New Roman" w:eastAsia="Times New Roman" w:hAnsi="Times New Roman" w:cs="Times New Roman"/>
          <w:color w:val="121212"/>
          <w:sz w:val="28"/>
          <w:szCs w:val="28"/>
          <w:lang w:eastAsia="ru-RU"/>
        </w:rPr>
        <w:t>ü</w:t>
      </w:r>
      <w:r w:rsidRPr="006D59C1">
        <w:rPr>
          <w:rFonts w:ascii="Times New Roman" w:eastAsia="Times New Roman" w:hAnsi="Times New Roman" w:cs="Times New Roman"/>
          <w:color w:val="121212"/>
          <w:sz w:val="28"/>
          <w:szCs w:val="28"/>
          <w:lang w:val="en-US" w:eastAsia="ru-RU"/>
        </w:rPr>
        <w:t>cl</w:t>
      </w:r>
      <w:r w:rsidRPr="00FF2FBF">
        <w:rPr>
          <w:rFonts w:ascii="Times New Roman" w:eastAsia="Times New Roman" w:hAnsi="Times New Roman" w:cs="Times New Roman"/>
          <w:color w:val="121212"/>
          <w:sz w:val="28"/>
          <w:szCs w:val="28"/>
          <w:lang w:eastAsia="ru-RU"/>
        </w:rPr>
        <w:t xml:space="preserve">ü, </w:t>
      </w:r>
      <w:r w:rsidRPr="006D59C1">
        <w:rPr>
          <w:rFonts w:ascii="Times New Roman" w:eastAsia="Times New Roman" w:hAnsi="Times New Roman" w:cs="Times New Roman"/>
          <w:color w:val="121212"/>
          <w:sz w:val="28"/>
          <w:szCs w:val="28"/>
          <w:lang w:val="en-US" w:eastAsia="ru-RU"/>
        </w:rPr>
        <w:t>lakin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q</w:t>
      </w:r>
      <w:r w:rsidRPr="00FF2FBF">
        <w:rPr>
          <w:rFonts w:ascii="Times New Roman" w:eastAsia="Times New Roman" w:hAnsi="Times New Roman" w:cs="Times New Roman"/>
          <w:color w:val="121212"/>
          <w:sz w:val="28"/>
          <w:szCs w:val="28"/>
          <w:lang w:eastAsia="ru-RU"/>
        </w:rPr>
        <w:t>ı</w:t>
      </w:r>
      <w:r w:rsidRPr="006D59C1">
        <w:rPr>
          <w:rFonts w:ascii="Times New Roman" w:eastAsia="Times New Roman" w:hAnsi="Times New Roman" w:cs="Times New Roman"/>
          <w:color w:val="121212"/>
          <w:sz w:val="28"/>
          <w:szCs w:val="28"/>
          <w:lang w:val="en-US" w:eastAsia="ru-RU"/>
        </w:rPr>
        <w:t>sam</w:t>
      </w:r>
      <w:r w:rsidRPr="00FF2FBF">
        <w:rPr>
          <w:rFonts w:ascii="Times New Roman" w:eastAsia="Times New Roman" w:hAnsi="Times New Roman" w:cs="Times New Roman"/>
          <w:color w:val="121212"/>
          <w:sz w:val="28"/>
          <w:szCs w:val="28"/>
          <w:lang w:eastAsia="ru-RU"/>
        </w:rPr>
        <w:t>ü</w:t>
      </w:r>
      <w:r w:rsidRPr="006D59C1">
        <w:rPr>
          <w:rFonts w:ascii="Times New Roman" w:eastAsia="Times New Roman" w:hAnsi="Times New Roman" w:cs="Times New Roman"/>
          <w:color w:val="121212"/>
          <w:sz w:val="28"/>
          <w:szCs w:val="28"/>
          <w:lang w:val="en-US" w:eastAsia="ru-RU"/>
        </w:rPr>
        <w:t>dd</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tli</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sir</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malikdir</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karbohidrat</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z</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ncirinin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uzanmas</w:t>
      </w:r>
      <w:r w:rsidRPr="00FF2FBF">
        <w:rPr>
          <w:rFonts w:ascii="Times New Roman" w:eastAsia="Times New Roman" w:hAnsi="Times New Roman" w:cs="Times New Roman"/>
          <w:color w:val="121212"/>
          <w:sz w:val="28"/>
          <w:szCs w:val="28"/>
          <w:lang w:eastAsia="ru-RU"/>
        </w:rPr>
        <w:t xml:space="preserve">ı </w:t>
      </w:r>
      <w:r w:rsidRPr="006D59C1">
        <w:rPr>
          <w:rFonts w:ascii="Times New Roman" w:eastAsia="Times New Roman" w:hAnsi="Times New Roman" w:cs="Times New Roman"/>
          <w:color w:val="121212"/>
          <w:sz w:val="28"/>
          <w:szCs w:val="28"/>
          <w:lang w:val="en-US" w:eastAsia="ru-RU"/>
        </w:rPr>
        <w:t>il</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h</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r</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k</w:t>
      </w:r>
      <w:r w:rsidRPr="00FF2FBF">
        <w:rPr>
          <w:rFonts w:ascii="Times New Roman" w:eastAsia="Times New Roman" w:hAnsi="Times New Roman" w:cs="Times New Roman"/>
          <w:color w:val="121212"/>
          <w:sz w:val="28"/>
          <w:szCs w:val="28"/>
          <w:lang w:eastAsia="ru-RU"/>
        </w:rPr>
        <w:t>ə</w:t>
      </w:r>
      <w:r w:rsidRPr="006D59C1">
        <w:rPr>
          <w:rFonts w:ascii="Times New Roman" w:eastAsia="Times New Roman" w:hAnsi="Times New Roman" w:cs="Times New Roman"/>
          <w:color w:val="121212"/>
          <w:sz w:val="28"/>
          <w:szCs w:val="28"/>
          <w:lang w:val="en-US" w:eastAsia="ru-RU"/>
        </w:rPr>
        <w:t>t</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daha</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yum</w:t>
      </w:r>
      <w:r w:rsidRPr="00FF2FBF">
        <w:rPr>
          <w:rFonts w:ascii="Times New Roman" w:eastAsia="Times New Roman" w:hAnsi="Times New Roman" w:cs="Times New Roman"/>
          <w:color w:val="121212"/>
          <w:sz w:val="28"/>
          <w:szCs w:val="28"/>
          <w:lang w:eastAsia="ru-RU"/>
        </w:rPr>
        <w:t>ş</w:t>
      </w:r>
      <w:r w:rsidRPr="006D59C1">
        <w:rPr>
          <w:rFonts w:ascii="Times New Roman" w:eastAsia="Times New Roman" w:hAnsi="Times New Roman" w:cs="Times New Roman"/>
          <w:color w:val="121212"/>
          <w:sz w:val="28"/>
          <w:szCs w:val="28"/>
          <w:lang w:val="en-US" w:eastAsia="ru-RU"/>
        </w:rPr>
        <w:t>aq</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v</w:t>
      </w:r>
      <w:r w:rsidRPr="00FF2FBF">
        <w:rPr>
          <w:rFonts w:ascii="Times New Roman" w:eastAsia="Times New Roman" w:hAnsi="Times New Roman" w:cs="Times New Roman"/>
          <w:color w:val="121212"/>
          <w:sz w:val="28"/>
          <w:szCs w:val="28"/>
          <w:lang w:eastAsia="ru-RU"/>
        </w:rPr>
        <w:t xml:space="preserve">ə </w:t>
      </w:r>
      <w:r w:rsidRPr="006D59C1">
        <w:rPr>
          <w:rFonts w:ascii="Times New Roman" w:eastAsia="Times New Roman" w:hAnsi="Times New Roman" w:cs="Times New Roman"/>
          <w:color w:val="121212"/>
          <w:sz w:val="28"/>
          <w:szCs w:val="28"/>
          <w:lang w:val="en-US" w:eastAsia="ru-RU"/>
        </w:rPr>
        <w:t>uzun</w:t>
      </w:r>
      <w:r w:rsidRPr="00FF2FBF">
        <w:rPr>
          <w:rFonts w:ascii="Times New Roman" w:eastAsia="Times New Roman" w:hAnsi="Times New Roman" w:cs="Times New Roman"/>
          <w:color w:val="121212"/>
          <w:sz w:val="28"/>
          <w:szCs w:val="28"/>
          <w:lang w:eastAsia="ru-RU"/>
        </w:rPr>
        <w:t xml:space="preserve"> </w:t>
      </w:r>
      <w:r w:rsidRPr="006D59C1">
        <w:rPr>
          <w:rFonts w:ascii="Times New Roman" w:eastAsia="Times New Roman" w:hAnsi="Times New Roman" w:cs="Times New Roman"/>
          <w:color w:val="121212"/>
          <w:sz w:val="28"/>
          <w:szCs w:val="28"/>
          <w:lang w:val="en-US" w:eastAsia="ru-RU"/>
        </w:rPr>
        <w:t>olur</w:t>
      </w:r>
      <w:r w:rsidRPr="00FF2FBF">
        <w:rPr>
          <w:rFonts w:ascii="Times New Roman" w:eastAsia="Times New Roman" w:hAnsi="Times New Roman" w:cs="Times New Roman"/>
          <w:color w:val="121212"/>
          <w:sz w:val="28"/>
          <w:szCs w:val="28"/>
          <w:lang w:eastAsia="ru-RU"/>
        </w:rPr>
        <w:t>.</w:t>
      </w:r>
    </w:p>
    <w:p w:rsidR="009443FD" w:rsidRPr="00FF2FBF" w:rsidRDefault="009443FD" w:rsidP="006D59C1">
      <w:pPr>
        <w:spacing w:after="0" w:line="240" w:lineRule="auto"/>
        <w:ind w:firstLine="709"/>
        <w:jc w:val="both"/>
        <w:rPr>
          <w:rFonts w:ascii="Times New Roman" w:hAnsi="Times New Roman" w:cs="Times New Roman"/>
          <w:color w:val="121212"/>
          <w:sz w:val="28"/>
          <w:szCs w:val="28"/>
          <w:shd w:val="clear" w:color="auto" w:fill="FFFFFF"/>
        </w:rPr>
      </w:pPr>
      <w:r w:rsidRPr="00FF2FBF">
        <w:rPr>
          <w:rFonts w:ascii="Times New Roman" w:hAnsi="Times New Roman" w:cs="Times New Roman"/>
          <w:color w:val="121212"/>
          <w:sz w:val="28"/>
          <w:szCs w:val="28"/>
          <w:shd w:val="clear" w:color="auto" w:fill="FFFFFF"/>
        </w:rPr>
        <w:t>Ü</w:t>
      </w:r>
      <w:r w:rsidRPr="006D59C1">
        <w:rPr>
          <w:rFonts w:ascii="Times New Roman" w:hAnsi="Times New Roman" w:cs="Times New Roman"/>
          <w:color w:val="121212"/>
          <w:sz w:val="28"/>
          <w:szCs w:val="28"/>
          <w:shd w:val="clear" w:color="auto" w:fill="FFFFFF"/>
          <w:lang w:val="en-US"/>
        </w:rPr>
        <w:t>r</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k</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qlikozidl</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rinin</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xarakterik</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x</w:t>
      </w:r>
      <w:r w:rsidRPr="00FF2FBF">
        <w:rPr>
          <w:rFonts w:ascii="Times New Roman" w:hAnsi="Times New Roman" w:cs="Times New Roman"/>
          <w:color w:val="121212"/>
          <w:sz w:val="28"/>
          <w:szCs w:val="28"/>
          <w:shd w:val="clear" w:color="auto" w:fill="FFFFFF"/>
        </w:rPr>
        <w:t>ü</w:t>
      </w:r>
      <w:r w:rsidRPr="006D59C1">
        <w:rPr>
          <w:rFonts w:ascii="Times New Roman" w:hAnsi="Times New Roman" w:cs="Times New Roman"/>
          <w:color w:val="121212"/>
          <w:sz w:val="28"/>
          <w:szCs w:val="28"/>
          <w:shd w:val="clear" w:color="auto" w:fill="FFFFFF"/>
          <w:lang w:val="en-US"/>
        </w:rPr>
        <w:t>susiyy</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ti</w:t>
      </w:r>
      <w:r w:rsidRPr="00FF2FBF">
        <w:rPr>
          <w:rFonts w:ascii="Times New Roman" w:hAnsi="Times New Roman" w:cs="Times New Roman"/>
          <w:color w:val="121212"/>
          <w:sz w:val="28"/>
          <w:szCs w:val="28"/>
          <w:shd w:val="clear" w:color="auto" w:fill="FFFFFF"/>
        </w:rPr>
        <w:t xml:space="preserve"> ü</w:t>
      </w:r>
      <w:r w:rsidRPr="006D59C1">
        <w:rPr>
          <w:rFonts w:ascii="Times New Roman" w:hAnsi="Times New Roman" w:cs="Times New Roman"/>
          <w:color w:val="121212"/>
          <w:sz w:val="28"/>
          <w:szCs w:val="28"/>
          <w:shd w:val="clear" w:color="auto" w:fill="FFFFFF"/>
          <w:lang w:val="en-US"/>
        </w:rPr>
        <w:t>r</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k</w:t>
      </w:r>
      <w:r w:rsidRPr="00FF2FBF">
        <w:rPr>
          <w:rFonts w:ascii="Times New Roman" w:hAnsi="Times New Roman" w:cs="Times New Roman"/>
          <w:color w:val="121212"/>
          <w:sz w:val="28"/>
          <w:szCs w:val="28"/>
          <w:shd w:val="clear" w:color="auto" w:fill="FFFFFF"/>
        </w:rPr>
        <w:t xml:space="preserve"> ə</w:t>
      </w:r>
      <w:r w:rsidRPr="006D59C1">
        <w:rPr>
          <w:rFonts w:ascii="Times New Roman" w:hAnsi="Times New Roman" w:cs="Times New Roman"/>
          <w:color w:val="121212"/>
          <w:sz w:val="28"/>
          <w:szCs w:val="28"/>
          <w:shd w:val="clear" w:color="auto" w:fill="FFFFFF"/>
          <w:lang w:val="en-US"/>
        </w:rPr>
        <w:t>z</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l</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sin</w:t>
      </w:r>
      <w:r w:rsidRPr="00FF2FBF">
        <w:rPr>
          <w:rFonts w:ascii="Times New Roman" w:hAnsi="Times New Roman" w:cs="Times New Roman"/>
          <w:color w:val="121212"/>
          <w:sz w:val="28"/>
          <w:szCs w:val="28"/>
          <w:shd w:val="clear" w:color="auto" w:fill="FFFFFF"/>
        </w:rPr>
        <w:t xml:space="preserve">ə </w:t>
      </w:r>
      <w:r w:rsidRPr="006D59C1">
        <w:rPr>
          <w:rFonts w:ascii="Times New Roman" w:hAnsi="Times New Roman" w:cs="Times New Roman"/>
          <w:color w:val="121212"/>
          <w:sz w:val="28"/>
          <w:szCs w:val="28"/>
          <w:shd w:val="clear" w:color="auto" w:fill="FFFFFF"/>
          <w:lang w:val="en-US"/>
        </w:rPr>
        <w:t>spesifik</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t</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sirdir</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ki</w:t>
      </w:r>
      <w:r w:rsidRPr="00FF2FBF">
        <w:rPr>
          <w:rFonts w:ascii="Times New Roman" w:hAnsi="Times New Roman" w:cs="Times New Roman"/>
          <w:color w:val="121212"/>
          <w:sz w:val="28"/>
          <w:szCs w:val="28"/>
          <w:shd w:val="clear" w:color="auto" w:fill="FFFFFF"/>
        </w:rPr>
        <w:t>ç</w:t>
      </w:r>
      <w:r w:rsidRPr="006D59C1">
        <w:rPr>
          <w:rFonts w:ascii="Times New Roman" w:hAnsi="Times New Roman" w:cs="Times New Roman"/>
          <w:color w:val="121212"/>
          <w:sz w:val="28"/>
          <w:szCs w:val="28"/>
          <w:shd w:val="clear" w:color="auto" w:fill="FFFFFF"/>
          <w:lang w:val="en-US"/>
        </w:rPr>
        <w:t>ik</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dozalarda</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onun</w:t>
      </w:r>
      <w:r w:rsidRPr="00FF2FBF">
        <w:rPr>
          <w:rFonts w:ascii="Times New Roman" w:hAnsi="Times New Roman" w:cs="Times New Roman"/>
          <w:color w:val="121212"/>
          <w:sz w:val="28"/>
          <w:szCs w:val="28"/>
          <w:shd w:val="clear" w:color="auto" w:fill="FFFFFF"/>
        </w:rPr>
        <w:t xml:space="preserve"> </w:t>
      </w:r>
      <w:r w:rsidR="00717EB3">
        <w:rPr>
          <w:rFonts w:ascii="Times New Roman" w:hAnsi="Times New Roman" w:cs="Times New Roman"/>
          <w:color w:val="121212"/>
          <w:sz w:val="28"/>
          <w:szCs w:val="28"/>
          <w:shd w:val="clear" w:color="auto" w:fill="FFFFFF"/>
          <w:lang w:val="en-US"/>
        </w:rPr>
        <w:t>y</w:t>
      </w:r>
      <w:r w:rsidR="00717EB3" w:rsidRPr="00FF2FBF">
        <w:rPr>
          <w:rFonts w:ascii="Times New Roman" w:hAnsi="Times New Roman" w:cs="Times New Roman"/>
          <w:color w:val="121212"/>
          <w:sz w:val="28"/>
          <w:szCs w:val="28"/>
          <w:shd w:val="clear" w:color="auto" w:fill="FFFFFF"/>
        </w:rPr>
        <w:t>ığı</w:t>
      </w:r>
      <w:r w:rsidR="00717EB3">
        <w:rPr>
          <w:rFonts w:ascii="Times New Roman" w:hAnsi="Times New Roman" w:cs="Times New Roman"/>
          <w:color w:val="121212"/>
          <w:sz w:val="28"/>
          <w:szCs w:val="28"/>
          <w:shd w:val="clear" w:color="auto" w:fill="FFFFFF"/>
          <w:lang w:val="en-US"/>
        </w:rPr>
        <w:t>lmas</w:t>
      </w:r>
      <w:r w:rsidR="00717EB3" w:rsidRPr="00FF2FBF">
        <w:rPr>
          <w:rFonts w:ascii="Times New Roman" w:hAnsi="Times New Roman" w:cs="Times New Roman"/>
          <w:color w:val="121212"/>
          <w:sz w:val="28"/>
          <w:szCs w:val="28"/>
          <w:shd w:val="clear" w:color="auto" w:fill="FFFFFF"/>
        </w:rPr>
        <w:t>ı</w:t>
      </w:r>
      <w:r w:rsidR="00717EB3">
        <w:rPr>
          <w:rFonts w:ascii="Times New Roman" w:hAnsi="Times New Roman" w:cs="Times New Roman"/>
          <w:color w:val="121212"/>
          <w:sz w:val="28"/>
          <w:szCs w:val="28"/>
          <w:shd w:val="clear" w:color="auto" w:fill="FFFFFF"/>
          <w:lang w:val="en-US"/>
        </w:rPr>
        <w:t>n</w:t>
      </w:r>
      <w:r w:rsidR="00717EB3" w:rsidRPr="00FF2FBF">
        <w:rPr>
          <w:rFonts w:ascii="Times New Roman" w:hAnsi="Times New Roman" w:cs="Times New Roman"/>
          <w:color w:val="121212"/>
          <w:sz w:val="28"/>
          <w:szCs w:val="28"/>
          <w:shd w:val="clear" w:color="auto" w:fill="FFFFFF"/>
        </w:rPr>
        <w:t>ı</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art</w:t>
      </w:r>
      <w:r w:rsidRPr="00FF2FBF">
        <w:rPr>
          <w:rFonts w:ascii="Times New Roman" w:hAnsi="Times New Roman" w:cs="Times New Roman"/>
          <w:color w:val="121212"/>
          <w:sz w:val="28"/>
          <w:szCs w:val="28"/>
          <w:shd w:val="clear" w:color="auto" w:fill="FFFFFF"/>
        </w:rPr>
        <w:t>ı</w:t>
      </w:r>
      <w:r w:rsidRPr="006D59C1">
        <w:rPr>
          <w:rFonts w:ascii="Times New Roman" w:hAnsi="Times New Roman" w:cs="Times New Roman"/>
          <w:color w:val="121212"/>
          <w:sz w:val="28"/>
          <w:szCs w:val="28"/>
          <w:shd w:val="clear" w:color="auto" w:fill="FFFFFF"/>
          <w:lang w:val="en-US"/>
        </w:rPr>
        <w:t>r</w:t>
      </w:r>
      <w:r w:rsidRPr="00FF2FBF">
        <w:rPr>
          <w:rFonts w:ascii="Times New Roman" w:hAnsi="Times New Roman" w:cs="Times New Roman"/>
          <w:color w:val="121212"/>
          <w:sz w:val="28"/>
          <w:szCs w:val="28"/>
          <w:shd w:val="clear" w:color="auto" w:fill="FFFFFF"/>
        </w:rPr>
        <w:t>ı</w:t>
      </w:r>
      <w:r w:rsidRPr="006D59C1">
        <w:rPr>
          <w:rFonts w:ascii="Times New Roman" w:hAnsi="Times New Roman" w:cs="Times New Roman"/>
          <w:color w:val="121212"/>
          <w:sz w:val="28"/>
          <w:szCs w:val="28"/>
          <w:shd w:val="clear" w:color="auto" w:fill="FFFFFF"/>
          <w:lang w:val="en-US"/>
        </w:rPr>
        <w:t>r</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b</w:t>
      </w:r>
      <w:r w:rsidRPr="00FF2FBF">
        <w:rPr>
          <w:rFonts w:ascii="Times New Roman" w:hAnsi="Times New Roman" w:cs="Times New Roman"/>
          <w:color w:val="121212"/>
          <w:sz w:val="28"/>
          <w:szCs w:val="28"/>
          <w:shd w:val="clear" w:color="auto" w:fill="FFFFFF"/>
        </w:rPr>
        <w:t>ö</w:t>
      </w:r>
      <w:r w:rsidRPr="006D59C1">
        <w:rPr>
          <w:rFonts w:ascii="Times New Roman" w:hAnsi="Times New Roman" w:cs="Times New Roman"/>
          <w:color w:val="121212"/>
          <w:sz w:val="28"/>
          <w:szCs w:val="28"/>
          <w:shd w:val="clear" w:color="auto" w:fill="FFFFFF"/>
          <w:lang w:val="en-US"/>
        </w:rPr>
        <w:t>y</w:t>
      </w:r>
      <w:r w:rsidRPr="00FF2FBF">
        <w:rPr>
          <w:rFonts w:ascii="Times New Roman" w:hAnsi="Times New Roman" w:cs="Times New Roman"/>
          <w:color w:val="121212"/>
          <w:sz w:val="28"/>
          <w:szCs w:val="28"/>
          <w:shd w:val="clear" w:color="auto" w:fill="FFFFFF"/>
        </w:rPr>
        <w:t>ü</w:t>
      </w:r>
      <w:r w:rsidRPr="006D59C1">
        <w:rPr>
          <w:rFonts w:ascii="Times New Roman" w:hAnsi="Times New Roman" w:cs="Times New Roman"/>
          <w:color w:val="121212"/>
          <w:sz w:val="28"/>
          <w:szCs w:val="28"/>
          <w:shd w:val="clear" w:color="auto" w:fill="FFFFFF"/>
          <w:lang w:val="en-US"/>
        </w:rPr>
        <w:t>k</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dozalarda</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is</w:t>
      </w:r>
      <w:r w:rsidRPr="00FF2FBF">
        <w:rPr>
          <w:rFonts w:ascii="Times New Roman" w:hAnsi="Times New Roman" w:cs="Times New Roman"/>
          <w:color w:val="121212"/>
          <w:sz w:val="28"/>
          <w:szCs w:val="28"/>
          <w:shd w:val="clear" w:color="auto" w:fill="FFFFFF"/>
        </w:rPr>
        <w:t>ə ə</w:t>
      </w:r>
      <w:r w:rsidRPr="006D59C1">
        <w:rPr>
          <w:rFonts w:ascii="Times New Roman" w:hAnsi="Times New Roman" w:cs="Times New Roman"/>
          <w:color w:val="121212"/>
          <w:sz w:val="28"/>
          <w:szCs w:val="28"/>
          <w:shd w:val="clear" w:color="auto" w:fill="FFFFFF"/>
          <w:lang w:val="en-US"/>
        </w:rPr>
        <w:t>ksin</w:t>
      </w:r>
      <w:r w:rsidRPr="00FF2FBF">
        <w:rPr>
          <w:rFonts w:ascii="Times New Roman" w:hAnsi="Times New Roman" w:cs="Times New Roman"/>
          <w:color w:val="121212"/>
          <w:sz w:val="28"/>
          <w:szCs w:val="28"/>
          <w:shd w:val="clear" w:color="auto" w:fill="FFFFFF"/>
        </w:rPr>
        <w:t>ə, ü</w:t>
      </w:r>
      <w:r w:rsidRPr="006D59C1">
        <w:rPr>
          <w:rFonts w:ascii="Times New Roman" w:hAnsi="Times New Roman" w:cs="Times New Roman"/>
          <w:color w:val="121212"/>
          <w:sz w:val="28"/>
          <w:szCs w:val="28"/>
          <w:shd w:val="clear" w:color="auto" w:fill="FFFFFF"/>
          <w:lang w:val="en-US"/>
        </w:rPr>
        <w:t>r</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yin</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i</w:t>
      </w:r>
      <w:r w:rsidRPr="00FF2FBF">
        <w:rPr>
          <w:rFonts w:ascii="Times New Roman" w:hAnsi="Times New Roman" w:cs="Times New Roman"/>
          <w:color w:val="121212"/>
          <w:sz w:val="28"/>
          <w:szCs w:val="28"/>
          <w:shd w:val="clear" w:color="auto" w:fill="FFFFFF"/>
        </w:rPr>
        <w:t>ş</w:t>
      </w:r>
      <w:r w:rsidRPr="006D59C1">
        <w:rPr>
          <w:rFonts w:ascii="Times New Roman" w:hAnsi="Times New Roman" w:cs="Times New Roman"/>
          <w:color w:val="121212"/>
          <w:sz w:val="28"/>
          <w:szCs w:val="28"/>
          <w:shd w:val="clear" w:color="auto" w:fill="FFFFFF"/>
          <w:lang w:val="en-US"/>
        </w:rPr>
        <w:t>ini</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z</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ifl</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dir</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v</w:t>
      </w:r>
      <w:r w:rsidRPr="00FF2FBF">
        <w:rPr>
          <w:rFonts w:ascii="Times New Roman" w:hAnsi="Times New Roman" w:cs="Times New Roman"/>
          <w:color w:val="121212"/>
          <w:sz w:val="28"/>
          <w:szCs w:val="28"/>
          <w:shd w:val="clear" w:color="auto" w:fill="FFFFFF"/>
        </w:rPr>
        <w:t xml:space="preserve">ə </w:t>
      </w:r>
      <w:r w:rsidRPr="006D59C1">
        <w:rPr>
          <w:rFonts w:ascii="Times New Roman" w:hAnsi="Times New Roman" w:cs="Times New Roman"/>
          <w:color w:val="121212"/>
          <w:sz w:val="28"/>
          <w:szCs w:val="28"/>
          <w:shd w:val="clear" w:color="auto" w:fill="FFFFFF"/>
          <w:lang w:val="en-US"/>
        </w:rPr>
        <w:t>onun</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dayanmas</w:t>
      </w:r>
      <w:r w:rsidRPr="00FF2FBF">
        <w:rPr>
          <w:rFonts w:ascii="Times New Roman" w:hAnsi="Times New Roman" w:cs="Times New Roman"/>
          <w:color w:val="121212"/>
          <w:sz w:val="28"/>
          <w:szCs w:val="28"/>
          <w:shd w:val="clear" w:color="auto" w:fill="FFFFFF"/>
        </w:rPr>
        <w:t>ı</w:t>
      </w:r>
      <w:r w:rsidRPr="006D59C1">
        <w:rPr>
          <w:rFonts w:ascii="Times New Roman" w:hAnsi="Times New Roman" w:cs="Times New Roman"/>
          <w:color w:val="121212"/>
          <w:sz w:val="28"/>
          <w:szCs w:val="28"/>
          <w:shd w:val="clear" w:color="auto" w:fill="FFFFFF"/>
          <w:lang w:val="en-US"/>
        </w:rPr>
        <w:t>na</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s</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b</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b</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ola</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bil</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r</w:t>
      </w:r>
      <w:r w:rsidRPr="00FF2FBF">
        <w:rPr>
          <w:rFonts w:ascii="Times New Roman" w:hAnsi="Times New Roman" w:cs="Times New Roman"/>
          <w:color w:val="121212"/>
          <w:sz w:val="28"/>
          <w:szCs w:val="28"/>
          <w:shd w:val="clear" w:color="auto" w:fill="FFFFFF"/>
        </w:rPr>
        <w:t>. Ü</w:t>
      </w:r>
      <w:r w:rsidRPr="006D59C1">
        <w:rPr>
          <w:rFonts w:ascii="Times New Roman" w:hAnsi="Times New Roman" w:cs="Times New Roman"/>
          <w:color w:val="121212"/>
          <w:sz w:val="28"/>
          <w:szCs w:val="28"/>
          <w:shd w:val="clear" w:color="auto" w:fill="FFFFFF"/>
          <w:lang w:val="en-US"/>
        </w:rPr>
        <w:t>r</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k</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qlikozidl</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rinin</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t</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siri</w:t>
      </w:r>
      <w:r w:rsidRPr="00FF2FBF">
        <w:rPr>
          <w:rFonts w:ascii="Times New Roman" w:hAnsi="Times New Roman" w:cs="Times New Roman"/>
          <w:color w:val="121212"/>
          <w:sz w:val="28"/>
          <w:szCs w:val="28"/>
          <w:shd w:val="clear" w:color="auto" w:fill="FFFFFF"/>
        </w:rPr>
        <w:t xml:space="preserve"> ü</w:t>
      </w:r>
      <w:r w:rsidRPr="006D59C1">
        <w:rPr>
          <w:rFonts w:ascii="Times New Roman" w:hAnsi="Times New Roman" w:cs="Times New Roman"/>
          <w:color w:val="121212"/>
          <w:sz w:val="28"/>
          <w:szCs w:val="28"/>
          <w:shd w:val="clear" w:color="auto" w:fill="FFFFFF"/>
          <w:lang w:val="en-US"/>
        </w:rPr>
        <w:t>r</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yin</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b</w:t>
      </w:r>
      <w:r w:rsidRPr="00FF2FBF">
        <w:rPr>
          <w:rFonts w:ascii="Times New Roman" w:hAnsi="Times New Roman" w:cs="Times New Roman"/>
          <w:color w:val="121212"/>
          <w:sz w:val="28"/>
          <w:szCs w:val="28"/>
          <w:shd w:val="clear" w:color="auto" w:fill="FFFFFF"/>
        </w:rPr>
        <w:t>ü</w:t>
      </w:r>
      <w:r w:rsidRPr="006D59C1">
        <w:rPr>
          <w:rFonts w:ascii="Times New Roman" w:hAnsi="Times New Roman" w:cs="Times New Roman"/>
          <w:color w:val="121212"/>
          <w:sz w:val="28"/>
          <w:szCs w:val="28"/>
          <w:shd w:val="clear" w:color="auto" w:fill="FFFFFF"/>
          <w:lang w:val="en-US"/>
        </w:rPr>
        <w:t>t</w:t>
      </w:r>
      <w:r w:rsidRPr="00FF2FBF">
        <w:rPr>
          <w:rFonts w:ascii="Times New Roman" w:hAnsi="Times New Roman" w:cs="Times New Roman"/>
          <w:color w:val="121212"/>
          <w:sz w:val="28"/>
          <w:szCs w:val="28"/>
          <w:shd w:val="clear" w:color="auto" w:fill="FFFFFF"/>
        </w:rPr>
        <w:t>ü</w:t>
      </w:r>
      <w:r w:rsidRPr="006D59C1">
        <w:rPr>
          <w:rFonts w:ascii="Times New Roman" w:hAnsi="Times New Roman" w:cs="Times New Roman"/>
          <w:color w:val="121212"/>
          <w:sz w:val="28"/>
          <w:szCs w:val="28"/>
          <w:shd w:val="clear" w:color="auto" w:fill="FFFFFF"/>
          <w:lang w:val="en-US"/>
        </w:rPr>
        <w:t>n</w:t>
      </w:r>
      <w:r w:rsidRPr="00FF2FBF">
        <w:rPr>
          <w:rFonts w:ascii="Times New Roman" w:hAnsi="Times New Roman" w:cs="Times New Roman"/>
          <w:color w:val="121212"/>
          <w:sz w:val="28"/>
          <w:szCs w:val="28"/>
          <w:shd w:val="clear" w:color="auto" w:fill="FFFFFF"/>
        </w:rPr>
        <w:t xml:space="preserve"> ə</w:t>
      </w:r>
      <w:r w:rsidRPr="006D59C1">
        <w:rPr>
          <w:rFonts w:ascii="Times New Roman" w:hAnsi="Times New Roman" w:cs="Times New Roman"/>
          <w:color w:val="121212"/>
          <w:sz w:val="28"/>
          <w:szCs w:val="28"/>
          <w:shd w:val="clear" w:color="auto" w:fill="FFFFFF"/>
          <w:lang w:val="en-US"/>
        </w:rPr>
        <w:t>sas</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funksiyalar</w:t>
      </w:r>
      <w:r w:rsidRPr="00FF2FBF">
        <w:rPr>
          <w:rFonts w:ascii="Times New Roman" w:hAnsi="Times New Roman" w:cs="Times New Roman"/>
          <w:color w:val="121212"/>
          <w:sz w:val="28"/>
          <w:szCs w:val="28"/>
          <w:shd w:val="clear" w:color="auto" w:fill="FFFFFF"/>
        </w:rPr>
        <w:t>ı</w:t>
      </w:r>
      <w:r w:rsidRPr="006D59C1">
        <w:rPr>
          <w:rFonts w:ascii="Times New Roman" w:hAnsi="Times New Roman" w:cs="Times New Roman"/>
          <w:color w:val="121212"/>
          <w:sz w:val="28"/>
          <w:szCs w:val="28"/>
          <w:shd w:val="clear" w:color="auto" w:fill="FFFFFF"/>
          <w:lang w:val="en-US"/>
        </w:rPr>
        <w:t>n</w:t>
      </w:r>
      <w:r w:rsidRPr="00FF2FBF">
        <w:rPr>
          <w:rFonts w:ascii="Times New Roman" w:hAnsi="Times New Roman" w:cs="Times New Roman"/>
          <w:color w:val="121212"/>
          <w:sz w:val="28"/>
          <w:szCs w:val="28"/>
          <w:shd w:val="clear" w:color="auto" w:fill="FFFFFF"/>
        </w:rPr>
        <w:t>ı</w:t>
      </w:r>
      <w:r w:rsidRPr="006D59C1">
        <w:rPr>
          <w:rFonts w:ascii="Times New Roman" w:hAnsi="Times New Roman" w:cs="Times New Roman"/>
          <w:color w:val="121212"/>
          <w:sz w:val="28"/>
          <w:szCs w:val="28"/>
          <w:shd w:val="clear" w:color="auto" w:fill="FFFFFF"/>
          <w:lang w:val="en-US"/>
        </w:rPr>
        <w:t>n</w:t>
      </w:r>
      <w:r w:rsidRPr="00FF2FBF">
        <w:rPr>
          <w:rFonts w:ascii="Times New Roman" w:hAnsi="Times New Roman" w:cs="Times New Roman"/>
          <w:color w:val="121212"/>
          <w:sz w:val="28"/>
          <w:szCs w:val="28"/>
          <w:shd w:val="clear" w:color="auto" w:fill="FFFFFF"/>
        </w:rPr>
        <w:t xml:space="preserve"> </w:t>
      </w:r>
      <w:r w:rsidRPr="006D59C1">
        <w:rPr>
          <w:rFonts w:ascii="Times New Roman" w:hAnsi="Times New Roman" w:cs="Times New Roman"/>
          <w:color w:val="121212"/>
          <w:sz w:val="28"/>
          <w:szCs w:val="28"/>
          <w:shd w:val="clear" w:color="auto" w:fill="FFFFFF"/>
          <w:lang w:val="en-US"/>
        </w:rPr>
        <w:t>d</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yi</w:t>
      </w:r>
      <w:r w:rsidRPr="00FF2FBF">
        <w:rPr>
          <w:rFonts w:ascii="Times New Roman" w:hAnsi="Times New Roman" w:cs="Times New Roman"/>
          <w:color w:val="121212"/>
          <w:sz w:val="28"/>
          <w:szCs w:val="28"/>
          <w:shd w:val="clear" w:color="auto" w:fill="FFFFFF"/>
        </w:rPr>
        <w:t>ş</w:t>
      </w:r>
      <w:r w:rsidRPr="006D59C1">
        <w:rPr>
          <w:rFonts w:ascii="Times New Roman" w:hAnsi="Times New Roman" w:cs="Times New Roman"/>
          <w:color w:val="121212"/>
          <w:sz w:val="28"/>
          <w:szCs w:val="28"/>
          <w:shd w:val="clear" w:color="auto" w:fill="FFFFFF"/>
          <w:lang w:val="en-US"/>
        </w:rPr>
        <w:t>m</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sind</w:t>
      </w:r>
      <w:r w:rsidRPr="00FF2FBF">
        <w:rPr>
          <w:rFonts w:ascii="Times New Roman" w:hAnsi="Times New Roman" w:cs="Times New Roman"/>
          <w:color w:val="121212"/>
          <w:sz w:val="28"/>
          <w:szCs w:val="28"/>
          <w:shd w:val="clear" w:color="auto" w:fill="FFFFFF"/>
        </w:rPr>
        <w:t>ə ö</w:t>
      </w:r>
      <w:r w:rsidRPr="006D59C1">
        <w:rPr>
          <w:rFonts w:ascii="Times New Roman" w:hAnsi="Times New Roman" w:cs="Times New Roman"/>
          <w:color w:val="121212"/>
          <w:sz w:val="28"/>
          <w:szCs w:val="28"/>
          <w:shd w:val="clear" w:color="auto" w:fill="FFFFFF"/>
          <w:lang w:val="en-US"/>
        </w:rPr>
        <w:t>z</w:t>
      </w:r>
      <w:r w:rsidRPr="00FF2FBF">
        <w:rPr>
          <w:rFonts w:ascii="Times New Roman" w:hAnsi="Times New Roman" w:cs="Times New Roman"/>
          <w:color w:val="121212"/>
          <w:sz w:val="28"/>
          <w:szCs w:val="28"/>
          <w:shd w:val="clear" w:color="auto" w:fill="FFFFFF"/>
        </w:rPr>
        <w:t>ü</w:t>
      </w:r>
      <w:r w:rsidRPr="006D59C1">
        <w:rPr>
          <w:rFonts w:ascii="Times New Roman" w:hAnsi="Times New Roman" w:cs="Times New Roman"/>
          <w:color w:val="121212"/>
          <w:sz w:val="28"/>
          <w:szCs w:val="28"/>
          <w:shd w:val="clear" w:color="auto" w:fill="FFFFFF"/>
          <w:lang w:val="en-US"/>
        </w:rPr>
        <w:t>n</w:t>
      </w:r>
      <w:r w:rsidRPr="00FF2FBF">
        <w:rPr>
          <w:rFonts w:ascii="Times New Roman" w:hAnsi="Times New Roman" w:cs="Times New Roman"/>
          <w:color w:val="121212"/>
          <w:sz w:val="28"/>
          <w:szCs w:val="28"/>
          <w:shd w:val="clear" w:color="auto" w:fill="FFFFFF"/>
        </w:rPr>
        <w:t xml:space="preserve">ü </w:t>
      </w:r>
      <w:r w:rsidRPr="006D59C1">
        <w:rPr>
          <w:rFonts w:ascii="Times New Roman" w:hAnsi="Times New Roman" w:cs="Times New Roman"/>
          <w:color w:val="121212"/>
          <w:sz w:val="28"/>
          <w:szCs w:val="28"/>
          <w:shd w:val="clear" w:color="auto" w:fill="FFFFFF"/>
          <w:lang w:val="en-US"/>
        </w:rPr>
        <w:t>g</w:t>
      </w:r>
      <w:r w:rsidRPr="00FF2FBF">
        <w:rPr>
          <w:rFonts w:ascii="Times New Roman" w:hAnsi="Times New Roman" w:cs="Times New Roman"/>
          <w:color w:val="121212"/>
          <w:sz w:val="28"/>
          <w:szCs w:val="28"/>
          <w:shd w:val="clear" w:color="auto" w:fill="FFFFFF"/>
        </w:rPr>
        <w:t>ö</w:t>
      </w:r>
      <w:r w:rsidRPr="006D59C1">
        <w:rPr>
          <w:rFonts w:ascii="Times New Roman" w:hAnsi="Times New Roman" w:cs="Times New Roman"/>
          <w:color w:val="121212"/>
          <w:sz w:val="28"/>
          <w:szCs w:val="28"/>
          <w:shd w:val="clear" w:color="auto" w:fill="FFFFFF"/>
          <w:lang w:val="en-US"/>
        </w:rPr>
        <w:t>st</w:t>
      </w:r>
      <w:r w:rsidRPr="00FF2FBF">
        <w:rPr>
          <w:rFonts w:ascii="Times New Roman" w:hAnsi="Times New Roman" w:cs="Times New Roman"/>
          <w:color w:val="121212"/>
          <w:sz w:val="28"/>
          <w:szCs w:val="28"/>
          <w:shd w:val="clear" w:color="auto" w:fill="FFFFFF"/>
        </w:rPr>
        <w:t>ə</w:t>
      </w:r>
      <w:r w:rsidRPr="006D59C1">
        <w:rPr>
          <w:rFonts w:ascii="Times New Roman" w:hAnsi="Times New Roman" w:cs="Times New Roman"/>
          <w:color w:val="121212"/>
          <w:sz w:val="28"/>
          <w:szCs w:val="28"/>
          <w:shd w:val="clear" w:color="auto" w:fill="FFFFFF"/>
          <w:lang w:val="en-US"/>
        </w:rPr>
        <w:t>rir</w:t>
      </w:r>
      <w:r w:rsidRPr="00FF2FBF">
        <w:rPr>
          <w:rFonts w:ascii="Times New Roman" w:hAnsi="Times New Roman" w:cs="Times New Roman"/>
          <w:color w:val="121212"/>
          <w:sz w:val="28"/>
          <w:szCs w:val="28"/>
          <w:shd w:val="clear" w:color="auto" w:fill="FFFFFF"/>
        </w:rPr>
        <w:t>.</w:t>
      </w:r>
    </w:p>
    <w:p w:rsidR="009443FD" w:rsidRPr="00FF2FBF" w:rsidRDefault="009443FD" w:rsidP="006D59C1">
      <w:pPr>
        <w:spacing w:after="0" w:line="240" w:lineRule="auto"/>
        <w:ind w:firstLine="709"/>
        <w:jc w:val="both"/>
        <w:rPr>
          <w:rFonts w:ascii="Times New Roman" w:hAnsi="Times New Roman" w:cs="Times New Roman"/>
          <w:color w:val="121212"/>
          <w:sz w:val="28"/>
          <w:szCs w:val="28"/>
          <w:shd w:val="clear" w:color="auto" w:fill="FFFFFF"/>
        </w:rPr>
      </w:pPr>
    </w:p>
    <w:p w:rsidR="009443FD" w:rsidRPr="00FF2FBF" w:rsidRDefault="009443FD" w:rsidP="006D59C1">
      <w:pPr>
        <w:spacing w:after="0" w:line="240" w:lineRule="auto"/>
        <w:ind w:firstLine="709"/>
        <w:jc w:val="both"/>
        <w:rPr>
          <w:rFonts w:ascii="Times New Roman" w:hAnsi="Times New Roman" w:cs="Times New Roman"/>
          <w:color w:val="121212"/>
          <w:sz w:val="28"/>
          <w:szCs w:val="28"/>
          <w:shd w:val="clear" w:color="auto" w:fill="FFFFFF"/>
        </w:rPr>
      </w:pPr>
    </w:p>
    <w:p w:rsidR="009443FD" w:rsidRPr="00FF2FBF" w:rsidRDefault="009443FD" w:rsidP="006D59C1">
      <w:pPr>
        <w:spacing w:after="0" w:line="240" w:lineRule="auto"/>
        <w:ind w:firstLine="709"/>
        <w:jc w:val="both"/>
        <w:rPr>
          <w:rFonts w:ascii="Times New Roman" w:hAnsi="Times New Roman" w:cs="Times New Roman"/>
          <w:b/>
          <w:color w:val="121212"/>
          <w:sz w:val="28"/>
          <w:szCs w:val="28"/>
          <w:shd w:val="clear" w:color="auto" w:fill="FFFFFF"/>
        </w:rPr>
      </w:pPr>
      <w:r w:rsidRPr="006D59C1">
        <w:rPr>
          <w:rFonts w:ascii="Times New Roman" w:hAnsi="Times New Roman" w:cs="Times New Roman"/>
          <w:b/>
          <w:color w:val="121212"/>
          <w:sz w:val="28"/>
          <w:szCs w:val="28"/>
          <w:shd w:val="clear" w:color="auto" w:fill="FFFFFF"/>
          <w:lang w:val="en-US"/>
        </w:rPr>
        <w:t>Periferik</w:t>
      </w:r>
      <w:r w:rsidRPr="00FF2FBF">
        <w:rPr>
          <w:rFonts w:ascii="Times New Roman" w:hAnsi="Times New Roman" w:cs="Times New Roman"/>
          <w:b/>
          <w:color w:val="121212"/>
          <w:sz w:val="28"/>
          <w:szCs w:val="28"/>
          <w:shd w:val="clear" w:color="auto" w:fill="FFFFFF"/>
        </w:rPr>
        <w:t xml:space="preserve"> </w:t>
      </w:r>
      <w:r w:rsidRPr="006D59C1">
        <w:rPr>
          <w:rFonts w:ascii="Times New Roman" w:hAnsi="Times New Roman" w:cs="Times New Roman"/>
          <w:b/>
          <w:color w:val="121212"/>
          <w:sz w:val="28"/>
          <w:szCs w:val="28"/>
          <w:shd w:val="clear" w:color="auto" w:fill="FFFFFF"/>
          <w:lang w:val="en-US"/>
        </w:rPr>
        <w:t>vazodilatatorlar</w:t>
      </w:r>
      <w:r w:rsidRPr="00FF2FBF">
        <w:rPr>
          <w:rFonts w:ascii="Times New Roman" w:hAnsi="Times New Roman" w:cs="Times New Roman"/>
          <w:b/>
          <w:color w:val="121212"/>
          <w:sz w:val="28"/>
          <w:szCs w:val="28"/>
          <w:shd w:val="clear" w:color="auto" w:fill="FFFFFF"/>
        </w:rPr>
        <w:t>.</w:t>
      </w:r>
    </w:p>
    <w:p w:rsidR="009443FD" w:rsidRPr="00FF2FBF" w:rsidRDefault="009443FD" w:rsidP="006D59C1">
      <w:pPr>
        <w:spacing w:after="0" w:line="240" w:lineRule="auto"/>
        <w:ind w:firstLine="709"/>
        <w:jc w:val="both"/>
        <w:rPr>
          <w:rFonts w:ascii="Times New Roman" w:hAnsi="Times New Roman" w:cs="Times New Roman"/>
          <w:sz w:val="28"/>
          <w:szCs w:val="28"/>
        </w:rPr>
      </w:pPr>
      <w:r w:rsidRPr="006D59C1">
        <w:rPr>
          <w:rFonts w:ascii="Times New Roman" w:hAnsi="Times New Roman" w:cs="Times New Roman"/>
          <w:sz w:val="28"/>
          <w:szCs w:val="28"/>
          <w:lang w:val="en-US"/>
        </w:rPr>
        <w:t>Konjestif</w:t>
      </w:r>
      <w:r w:rsidRPr="00FF2FBF">
        <w:rPr>
          <w:rFonts w:ascii="Times New Roman" w:hAnsi="Times New Roman" w:cs="Times New Roman"/>
          <w:sz w:val="28"/>
          <w:szCs w:val="28"/>
        </w:rPr>
        <w:t xml:space="preserve"> ü</w:t>
      </w:r>
      <w:r w:rsidRPr="006D59C1">
        <w:rPr>
          <w:rFonts w:ascii="Times New Roman" w:hAnsi="Times New Roman" w:cs="Times New Roman"/>
          <w:sz w:val="28"/>
          <w:szCs w:val="28"/>
          <w:lang w:val="en-US"/>
        </w:rPr>
        <w:t>r</w:t>
      </w:r>
      <w:r w:rsidRPr="00FF2FBF">
        <w:rPr>
          <w:rFonts w:ascii="Times New Roman" w:hAnsi="Times New Roman" w:cs="Times New Roman"/>
          <w:sz w:val="28"/>
          <w:szCs w:val="28"/>
        </w:rPr>
        <w:t>ə</w:t>
      </w:r>
      <w:r w:rsidRPr="006D59C1">
        <w:rPr>
          <w:rFonts w:ascii="Times New Roman" w:hAnsi="Times New Roman" w:cs="Times New Roman"/>
          <w:sz w:val="28"/>
          <w:szCs w:val="28"/>
          <w:lang w:val="en-US"/>
        </w:rPr>
        <w:t>k</w:t>
      </w:r>
      <w:r w:rsidRPr="00FF2FBF">
        <w:rPr>
          <w:rFonts w:ascii="Times New Roman" w:hAnsi="Times New Roman" w:cs="Times New Roman"/>
          <w:sz w:val="28"/>
          <w:szCs w:val="28"/>
        </w:rPr>
        <w:t xml:space="preserve"> ç</w:t>
      </w:r>
      <w:r w:rsidRPr="006D59C1">
        <w:rPr>
          <w:rFonts w:ascii="Times New Roman" w:hAnsi="Times New Roman" w:cs="Times New Roman"/>
          <w:sz w:val="28"/>
          <w:szCs w:val="28"/>
          <w:lang w:val="en-US"/>
        </w:rPr>
        <w:t>at</w:t>
      </w:r>
      <w:r w:rsidRPr="00FF2FBF">
        <w:rPr>
          <w:rFonts w:ascii="Times New Roman" w:hAnsi="Times New Roman" w:cs="Times New Roman"/>
          <w:sz w:val="28"/>
          <w:szCs w:val="28"/>
        </w:rPr>
        <w:t>ış</w:t>
      </w:r>
      <w:r w:rsidRPr="006D59C1">
        <w:rPr>
          <w:rFonts w:ascii="Times New Roman" w:hAnsi="Times New Roman" w:cs="Times New Roman"/>
          <w:sz w:val="28"/>
          <w:szCs w:val="28"/>
          <w:lang w:val="en-US"/>
        </w:rPr>
        <w:t>mazl</w:t>
      </w:r>
      <w:r w:rsidRPr="00FF2FBF">
        <w:rPr>
          <w:rFonts w:ascii="Times New Roman" w:hAnsi="Times New Roman" w:cs="Times New Roman"/>
          <w:sz w:val="28"/>
          <w:szCs w:val="28"/>
        </w:rPr>
        <w:t>ığı</w:t>
      </w:r>
      <w:r w:rsidRPr="006D59C1">
        <w:rPr>
          <w:rFonts w:ascii="Times New Roman" w:hAnsi="Times New Roman" w:cs="Times New Roman"/>
          <w:sz w:val="28"/>
          <w:szCs w:val="28"/>
          <w:lang w:val="en-US"/>
        </w:rPr>
        <w:t>n</w:t>
      </w:r>
      <w:r w:rsidRPr="00FF2FBF">
        <w:rPr>
          <w:rFonts w:ascii="Times New Roman" w:hAnsi="Times New Roman" w:cs="Times New Roman"/>
          <w:sz w:val="28"/>
          <w:szCs w:val="28"/>
        </w:rPr>
        <w:t>ı</w:t>
      </w:r>
      <w:r w:rsidRPr="006D59C1">
        <w:rPr>
          <w:rFonts w:ascii="Times New Roman" w:hAnsi="Times New Roman" w:cs="Times New Roman"/>
          <w:sz w:val="28"/>
          <w:szCs w:val="28"/>
          <w:lang w:val="en-US"/>
        </w:rPr>
        <w:t>n</w:t>
      </w:r>
      <w:r w:rsidRPr="00FF2FBF">
        <w:rPr>
          <w:rFonts w:ascii="Times New Roman" w:hAnsi="Times New Roman" w:cs="Times New Roman"/>
          <w:sz w:val="28"/>
          <w:szCs w:val="28"/>
        </w:rPr>
        <w:t xml:space="preserve"> </w:t>
      </w:r>
      <w:r w:rsidRPr="006D59C1">
        <w:rPr>
          <w:rFonts w:ascii="Times New Roman" w:hAnsi="Times New Roman" w:cs="Times New Roman"/>
          <w:sz w:val="28"/>
          <w:szCs w:val="28"/>
          <w:lang w:val="en-US"/>
        </w:rPr>
        <w:t>b</w:t>
      </w:r>
      <w:r w:rsidRPr="00FF2FBF">
        <w:rPr>
          <w:rFonts w:ascii="Times New Roman" w:hAnsi="Times New Roman" w:cs="Times New Roman"/>
          <w:sz w:val="28"/>
          <w:szCs w:val="28"/>
        </w:rPr>
        <w:t>ə</w:t>
      </w:r>
      <w:r w:rsidRPr="006D59C1">
        <w:rPr>
          <w:rFonts w:ascii="Times New Roman" w:hAnsi="Times New Roman" w:cs="Times New Roman"/>
          <w:sz w:val="28"/>
          <w:szCs w:val="28"/>
          <w:lang w:val="en-US"/>
        </w:rPr>
        <w:t>zi</w:t>
      </w:r>
      <w:r w:rsidRPr="00FF2FBF">
        <w:rPr>
          <w:rFonts w:ascii="Times New Roman" w:hAnsi="Times New Roman" w:cs="Times New Roman"/>
          <w:sz w:val="28"/>
          <w:szCs w:val="28"/>
        </w:rPr>
        <w:t xml:space="preserve"> </w:t>
      </w:r>
      <w:r w:rsidRPr="006D59C1">
        <w:rPr>
          <w:rFonts w:ascii="Times New Roman" w:hAnsi="Times New Roman" w:cs="Times New Roman"/>
          <w:sz w:val="28"/>
          <w:szCs w:val="28"/>
          <w:lang w:val="en-US"/>
        </w:rPr>
        <w:t>n</w:t>
      </w:r>
      <w:r w:rsidRPr="00FF2FBF">
        <w:rPr>
          <w:rFonts w:ascii="Times New Roman" w:hAnsi="Times New Roman" w:cs="Times New Roman"/>
          <w:sz w:val="28"/>
          <w:szCs w:val="28"/>
        </w:rPr>
        <w:t>ö</w:t>
      </w:r>
      <w:r w:rsidRPr="006D59C1">
        <w:rPr>
          <w:rFonts w:ascii="Times New Roman" w:hAnsi="Times New Roman" w:cs="Times New Roman"/>
          <w:sz w:val="28"/>
          <w:szCs w:val="28"/>
          <w:lang w:val="en-US"/>
        </w:rPr>
        <w:t>vl</w:t>
      </w:r>
      <w:r w:rsidRPr="00FF2FBF">
        <w:rPr>
          <w:rFonts w:ascii="Times New Roman" w:hAnsi="Times New Roman" w:cs="Times New Roman"/>
          <w:sz w:val="28"/>
          <w:szCs w:val="28"/>
        </w:rPr>
        <w:t>ə</w:t>
      </w:r>
      <w:r w:rsidRPr="006D59C1">
        <w:rPr>
          <w:rFonts w:ascii="Times New Roman" w:hAnsi="Times New Roman" w:cs="Times New Roman"/>
          <w:sz w:val="28"/>
          <w:szCs w:val="28"/>
          <w:lang w:val="en-US"/>
        </w:rPr>
        <w:t>rind</w:t>
      </w:r>
      <w:r w:rsidRPr="00FF2FBF">
        <w:rPr>
          <w:rFonts w:ascii="Times New Roman" w:hAnsi="Times New Roman" w:cs="Times New Roman"/>
          <w:sz w:val="28"/>
          <w:szCs w:val="28"/>
        </w:rPr>
        <w:t xml:space="preserve">ə </w:t>
      </w:r>
      <w:r w:rsidRPr="006D59C1">
        <w:rPr>
          <w:rFonts w:ascii="Times New Roman" w:hAnsi="Times New Roman" w:cs="Times New Roman"/>
          <w:sz w:val="28"/>
          <w:szCs w:val="28"/>
          <w:lang w:val="en-US"/>
        </w:rPr>
        <w:t>vazodilatatorlar</w:t>
      </w:r>
      <w:r w:rsidRPr="00FF2FBF">
        <w:rPr>
          <w:rFonts w:ascii="Times New Roman" w:hAnsi="Times New Roman" w:cs="Times New Roman"/>
          <w:sz w:val="28"/>
          <w:szCs w:val="28"/>
        </w:rPr>
        <w:t xml:space="preserve"> </w:t>
      </w:r>
      <w:r w:rsidRPr="006D59C1">
        <w:rPr>
          <w:rFonts w:ascii="Times New Roman" w:hAnsi="Times New Roman" w:cs="Times New Roman"/>
          <w:sz w:val="28"/>
          <w:szCs w:val="28"/>
          <w:lang w:val="en-US"/>
        </w:rPr>
        <w:t>t</w:t>
      </w:r>
      <w:r w:rsidRPr="00FF2FBF">
        <w:rPr>
          <w:rFonts w:ascii="Times New Roman" w:hAnsi="Times New Roman" w:cs="Times New Roman"/>
          <w:sz w:val="28"/>
          <w:szCs w:val="28"/>
        </w:rPr>
        <w:t>ə</w:t>
      </w:r>
      <w:r w:rsidRPr="006D59C1">
        <w:rPr>
          <w:rFonts w:ascii="Times New Roman" w:hAnsi="Times New Roman" w:cs="Times New Roman"/>
          <w:sz w:val="28"/>
          <w:szCs w:val="28"/>
          <w:lang w:val="en-US"/>
        </w:rPr>
        <w:t>k</w:t>
      </w:r>
      <w:r w:rsidRPr="00FF2FBF">
        <w:rPr>
          <w:rFonts w:ascii="Times New Roman" w:hAnsi="Times New Roman" w:cs="Times New Roman"/>
          <w:sz w:val="28"/>
          <w:szCs w:val="28"/>
        </w:rPr>
        <w:t xml:space="preserve"> </w:t>
      </w:r>
      <w:r w:rsidRPr="006D59C1">
        <w:rPr>
          <w:rFonts w:ascii="Times New Roman" w:hAnsi="Times New Roman" w:cs="Times New Roman"/>
          <w:sz w:val="28"/>
          <w:szCs w:val="28"/>
          <w:lang w:val="en-US"/>
        </w:rPr>
        <w:t>v</w:t>
      </w:r>
      <w:r w:rsidRPr="00FF2FBF">
        <w:rPr>
          <w:rFonts w:ascii="Times New Roman" w:hAnsi="Times New Roman" w:cs="Times New Roman"/>
          <w:sz w:val="28"/>
          <w:szCs w:val="28"/>
        </w:rPr>
        <w:t xml:space="preserve">ə </w:t>
      </w:r>
      <w:r w:rsidRPr="006D59C1">
        <w:rPr>
          <w:rFonts w:ascii="Times New Roman" w:hAnsi="Times New Roman" w:cs="Times New Roman"/>
          <w:sz w:val="28"/>
          <w:szCs w:val="28"/>
          <w:lang w:val="en-US"/>
        </w:rPr>
        <w:t>ya</w:t>
      </w:r>
      <w:r w:rsidRPr="00FF2FBF">
        <w:rPr>
          <w:rFonts w:ascii="Times New Roman" w:hAnsi="Times New Roman" w:cs="Times New Roman"/>
          <w:sz w:val="28"/>
          <w:szCs w:val="28"/>
        </w:rPr>
        <w:t xml:space="preserve"> </w:t>
      </w:r>
      <w:r w:rsidRPr="006D59C1">
        <w:rPr>
          <w:rFonts w:ascii="Times New Roman" w:hAnsi="Times New Roman" w:cs="Times New Roman"/>
          <w:sz w:val="28"/>
          <w:szCs w:val="28"/>
          <w:lang w:val="en-US"/>
        </w:rPr>
        <w:t>tez</w:t>
      </w:r>
      <w:r w:rsidRPr="00FF2FBF">
        <w:rPr>
          <w:rFonts w:ascii="Times New Roman" w:hAnsi="Times New Roman" w:cs="Times New Roman"/>
          <w:sz w:val="28"/>
          <w:szCs w:val="28"/>
        </w:rPr>
        <w:t>-</w:t>
      </w:r>
      <w:r w:rsidRPr="006D59C1">
        <w:rPr>
          <w:rFonts w:ascii="Times New Roman" w:hAnsi="Times New Roman" w:cs="Times New Roman"/>
          <w:sz w:val="28"/>
          <w:szCs w:val="28"/>
          <w:lang w:val="en-US"/>
        </w:rPr>
        <w:t>tez</w:t>
      </w:r>
      <w:r w:rsidRPr="00FF2FBF">
        <w:rPr>
          <w:rFonts w:ascii="Times New Roman" w:hAnsi="Times New Roman" w:cs="Times New Roman"/>
          <w:sz w:val="28"/>
          <w:szCs w:val="28"/>
        </w:rPr>
        <w:t xml:space="preserve"> </w:t>
      </w:r>
      <w:r w:rsidRPr="006D59C1">
        <w:rPr>
          <w:rFonts w:ascii="Times New Roman" w:hAnsi="Times New Roman" w:cs="Times New Roman"/>
          <w:sz w:val="28"/>
          <w:szCs w:val="28"/>
          <w:lang w:val="en-US"/>
        </w:rPr>
        <w:t>diuretikl</w:t>
      </w:r>
      <w:r w:rsidRPr="00FF2FBF">
        <w:rPr>
          <w:rFonts w:ascii="Times New Roman" w:hAnsi="Times New Roman" w:cs="Times New Roman"/>
          <w:sz w:val="28"/>
          <w:szCs w:val="28"/>
        </w:rPr>
        <w:t>ə</w:t>
      </w:r>
      <w:r w:rsidRPr="006D59C1">
        <w:rPr>
          <w:rFonts w:ascii="Times New Roman" w:hAnsi="Times New Roman" w:cs="Times New Roman"/>
          <w:sz w:val="28"/>
          <w:szCs w:val="28"/>
          <w:lang w:val="en-US"/>
        </w:rPr>
        <w:t>rl</w:t>
      </w:r>
      <w:r w:rsidRPr="00FF2FBF">
        <w:rPr>
          <w:rFonts w:ascii="Times New Roman" w:hAnsi="Times New Roman" w:cs="Times New Roman"/>
          <w:sz w:val="28"/>
          <w:szCs w:val="28"/>
        </w:rPr>
        <w:t xml:space="preserve">ə </w:t>
      </w:r>
      <w:r w:rsidRPr="006D59C1">
        <w:rPr>
          <w:rFonts w:ascii="Times New Roman" w:hAnsi="Times New Roman" w:cs="Times New Roman"/>
          <w:sz w:val="28"/>
          <w:szCs w:val="28"/>
          <w:lang w:val="en-US"/>
        </w:rPr>
        <w:t>birlikd</w:t>
      </w:r>
      <w:r w:rsidRPr="00FF2FBF">
        <w:rPr>
          <w:rFonts w:ascii="Times New Roman" w:hAnsi="Times New Roman" w:cs="Times New Roman"/>
          <w:sz w:val="28"/>
          <w:szCs w:val="28"/>
        </w:rPr>
        <w:t xml:space="preserve">ə </w:t>
      </w:r>
      <w:r w:rsidRPr="006D59C1">
        <w:rPr>
          <w:rFonts w:ascii="Times New Roman" w:hAnsi="Times New Roman" w:cs="Times New Roman"/>
          <w:sz w:val="28"/>
          <w:szCs w:val="28"/>
          <w:lang w:val="en-US"/>
        </w:rPr>
        <w:t>istifad</w:t>
      </w:r>
      <w:r w:rsidRPr="00FF2FBF">
        <w:rPr>
          <w:rFonts w:ascii="Times New Roman" w:hAnsi="Times New Roman" w:cs="Times New Roman"/>
          <w:sz w:val="28"/>
          <w:szCs w:val="28"/>
        </w:rPr>
        <w:t xml:space="preserve">ə </w:t>
      </w:r>
      <w:r w:rsidRPr="006D59C1">
        <w:rPr>
          <w:rFonts w:ascii="Times New Roman" w:hAnsi="Times New Roman" w:cs="Times New Roman"/>
          <w:sz w:val="28"/>
          <w:szCs w:val="28"/>
          <w:lang w:val="en-US"/>
        </w:rPr>
        <w:t>edil</w:t>
      </w:r>
      <w:r w:rsidRPr="00FF2FBF">
        <w:rPr>
          <w:rFonts w:ascii="Times New Roman" w:hAnsi="Times New Roman" w:cs="Times New Roman"/>
          <w:sz w:val="28"/>
          <w:szCs w:val="28"/>
        </w:rPr>
        <w:t xml:space="preserve">ə </w:t>
      </w:r>
      <w:r w:rsidRPr="006D59C1">
        <w:rPr>
          <w:rFonts w:ascii="Times New Roman" w:hAnsi="Times New Roman" w:cs="Times New Roman"/>
          <w:sz w:val="28"/>
          <w:szCs w:val="28"/>
          <w:lang w:val="en-US"/>
        </w:rPr>
        <w:t>bil</w:t>
      </w:r>
      <w:r w:rsidRPr="00FF2FBF">
        <w:rPr>
          <w:rFonts w:ascii="Times New Roman" w:hAnsi="Times New Roman" w:cs="Times New Roman"/>
          <w:sz w:val="28"/>
          <w:szCs w:val="28"/>
        </w:rPr>
        <w:t>ə</w:t>
      </w:r>
      <w:r w:rsidRPr="006D59C1">
        <w:rPr>
          <w:rFonts w:ascii="Times New Roman" w:hAnsi="Times New Roman" w:cs="Times New Roman"/>
          <w:sz w:val="28"/>
          <w:szCs w:val="28"/>
          <w:lang w:val="en-US"/>
        </w:rPr>
        <w:t>r</w:t>
      </w:r>
      <w:r w:rsidRPr="00FF2FBF">
        <w:rPr>
          <w:rFonts w:ascii="Times New Roman" w:hAnsi="Times New Roman" w:cs="Times New Roman"/>
          <w:sz w:val="28"/>
          <w:szCs w:val="28"/>
        </w:rPr>
        <w:t>.</w:t>
      </w:r>
      <w:r w:rsidRPr="006D59C1">
        <w:rPr>
          <w:rFonts w:ascii="Times New Roman" w:hAnsi="Times New Roman" w:cs="Times New Roman"/>
          <w:sz w:val="28"/>
          <w:szCs w:val="28"/>
          <w:lang w:val="en-US"/>
        </w:rPr>
        <w:t>Bel</w:t>
      </w:r>
      <w:r w:rsidRPr="00FF2FBF">
        <w:rPr>
          <w:rFonts w:ascii="Times New Roman" w:hAnsi="Times New Roman" w:cs="Times New Roman"/>
          <w:sz w:val="28"/>
          <w:szCs w:val="28"/>
        </w:rPr>
        <w:t>ə</w:t>
      </w:r>
      <w:r w:rsidRPr="006D59C1">
        <w:rPr>
          <w:rFonts w:ascii="Times New Roman" w:hAnsi="Times New Roman" w:cs="Times New Roman"/>
          <w:sz w:val="28"/>
          <w:szCs w:val="28"/>
          <w:lang w:val="en-US"/>
        </w:rPr>
        <w:t>likl</w:t>
      </w:r>
      <w:r w:rsidRPr="00FF2FBF">
        <w:rPr>
          <w:rFonts w:ascii="Times New Roman" w:hAnsi="Times New Roman" w:cs="Times New Roman"/>
          <w:sz w:val="28"/>
          <w:szCs w:val="28"/>
        </w:rPr>
        <w:t xml:space="preserve">ə, </w:t>
      </w:r>
      <w:r w:rsidRPr="006D59C1">
        <w:rPr>
          <w:rFonts w:ascii="Times New Roman" w:hAnsi="Times New Roman" w:cs="Times New Roman"/>
          <w:sz w:val="28"/>
          <w:szCs w:val="28"/>
          <w:lang w:val="en-US"/>
        </w:rPr>
        <w:t>hemodinamik</w:t>
      </w:r>
      <w:r w:rsidRPr="00FF2FBF">
        <w:rPr>
          <w:rFonts w:ascii="Times New Roman" w:hAnsi="Times New Roman" w:cs="Times New Roman"/>
          <w:sz w:val="28"/>
          <w:szCs w:val="28"/>
        </w:rPr>
        <w:t xml:space="preserve"> ç</w:t>
      </w:r>
      <w:r w:rsidRPr="006D59C1">
        <w:rPr>
          <w:rFonts w:ascii="Times New Roman" w:hAnsi="Times New Roman" w:cs="Times New Roman"/>
          <w:sz w:val="28"/>
          <w:szCs w:val="28"/>
          <w:lang w:val="en-US"/>
        </w:rPr>
        <w:t>at</w:t>
      </w:r>
      <w:r w:rsidRPr="00FF2FBF">
        <w:rPr>
          <w:rFonts w:ascii="Times New Roman" w:hAnsi="Times New Roman" w:cs="Times New Roman"/>
          <w:sz w:val="28"/>
          <w:szCs w:val="28"/>
        </w:rPr>
        <w:t>ış</w:t>
      </w:r>
      <w:r w:rsidRPr="006D59C1">
        <w:rPr>
          <w:rFonts w:ascii="Times New Roman" w:hAnsi="Times New Roman" w:cs="Times New Roman"/>
          <w:sz w:val="28"/>
          <w:szCs w:val="28"/>
          <w:lang w:val="en-US"/>
        </w:rPr>
        <w:t>mazl</w:t>
      </w:r>
      <w:r w:rsidRPr="00FF2FBF">
        <w:rPr>
          <w:rFonts w:ascii="Times New Roman" w:hAnsi="Times New Roman" w:cs="Times New Roman"/>
          <w:sz w:val="28"/>
          <w:szCs w:val="28"/>
        </w:rPr>
        <w:t xml:space="preserve">ığı </w:t>
      </w:r>
      <w:r w:rsidRPr="006D59C1">
        <w:rPr>
          <w:rFonts w:ascii="Times New Roman" w:hAnsi="Times New Roman" w:cs="Times New Roman"/>
          <w:sz w:val="28"/>
          <w:szCs w:val="28"/>
          <w:lang w:val="en-US"/>
        </w:rPr>
        <w:t>d</w:t>
      </w:r>
      <w:r w:rsidRPr="00FF2FBF">
        <w:rPr>
          <w:rFonts w:ascii="Times New Roman" w:hAnsi="Times New Roman" w:cs="Times New Roman"/>
          <w:sz w:val="28"/>
          <w:szCs w:val="28"/>
        </w:rPr>
        <w:t>ü</w:t>
      </w:r>
      <w:r w:rsidRPr="006D59C1">
        <w:rPr>
          <w:rFonts w:ascii="Times New Roman" w:hAnsi="Times New Roman" w:cs="Times New Roman"/>
          <w:sz w:val="28"/>
          <w:szCs w:val="28"/>
          <w:lang w:val="en-US"/>
        </w:rPr>
        <w:t>z</w:t>
      </w:r>
      <w:r w:rsidRPr="00FF2FBF">
        <w:rPr>
          <w:rFonts w:ascii="Times New Roman" w:hAnsi="Times New Roman" w:cs="Times New Roman"/>
          <w:sz w:val="28"/>
          <w:szCs w:val="28"/>
        </w:rPr>
        <w:t>ə</w:t>
      </w:r>
      <w:r w:rsidRPr="006D59C1">
        <w:rPr>
          <w:rFonts w:ascii="Times New Roman" w:hAnsi="Times New Roman" w:cs="Times New Roman"/>
          <w:sz w:val="28"/>
          <w:szCs w:val="28"/>
          <w:lang w:val="en-US"/>
        </w:rPr>
        <w:t>ld</w:t>
      </w:r>
      <w:r w:rsidRPr="00FF2FBF">
        <w:rPr>
          <w:rFonts w:ascii="Times New Roman" w:hAnsi="Times New Roman" w:cs="Times New Roman"/>
          <w:sz w:val="28"/>
          <w:szCs w:val="28"/>
        </w:rPr>
        <w:t xml:space="preserve">ə </w:t>
      </w:r>
      <w:r w:rsidRPr="006D59C1">
        <w:rPr>
          <w:rFonts w:ascii="Times New Roman" w:hAnsi="Times New Roman" w:cs="Times New Roman"/>
          <w:sz w:val="28"/>
          <w:szCs w:val="28"/>
          <w:lang w:val="en-US"/>
        </w:rPr>
        <w:t>bil</w:t>
      </w:r>
      <w:r w:rsidRPr="00FF2FBF">
        <w:rPr>
          <w:rFonts w:ascii="Times New Roman" w:hAnsi="Times New Roman" w:cs="Times New Roman"/>
          <w:sz w:val="28"/>
          <w:szCs w:val="28"/>
        </w:rPr>
        <w:t>ə</w:t>
      </w:r>
      <w:r w:rsidRPr="006D59C1">
        <w:rPr>
          <w:rFonts w:ascii="Times New Roman" w:hAnsi="Times New Roman" w:cs="Times New Roman"/>
          <w:sz w:val="28"/>
          <w:szCs w:val="28"/>
          <w:lang w:val="en-US"/>
        </w:rPr>
        <w:t>r</w:t>
      </w:r>
      <w:r w:rsidRPr="00FF2FBF">
        <w:rPr>
          <w:rFonts w:ascii="Times New Roman" w:hAnsi="Times New Roman" w:cs="Times New Roman"/>
          <w:sz w:val="28"/>
          <w:szCs w:val="28"/>
        </w:rPr>
        <w:t>.</w:t>
      </w:r>
    </w:p>
    <w:p w:rsidR="009443FD" w:rsidRDefault="009443FD"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Dobutamin.</w:t>
      </w:r>
    </w:p>
    <w:p w:rsidR="009443FD" w:rsidRDefault="009443FD" w:rsidP="006D59C1">
      <w:pPr>
        <w:spacing w:after="0" w:line="240" w:lineRule="auto"/>
        <w:ind w:firstLine="709"/>
        <w:jc w:val="both"/>
        <w:rPr>
          <w:rFonts w:ascii="Times New Roman" w:hAnsi="Times New Roman" w:cs="Times New Roman"/>
          <w:sz w:val="28"/>
          <w:szCs w:val="28"/>
        </w:rPr>
      </w:pPr>
      <w:r>
        <w:rPr>
          <w:noProof/>
          <w:lang w:val="en-GB" w:eastAsia="en-GB"/>
        </w:rPr>
        <w:lastRenderedPageBreak/>
        <w:drawing>
          <wp:inline distT="0" distB="0" distL="0" distR="0">
            <wp:extent cx="3219450" cy="1076325"/>
            <wp:effectExtent l="0" t="0" r="0" b="9525"/>
            <wp:docPr id="9" name="Рисунок 9" descr="Структурная формула Добут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руктурная формула Добутами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1076325"/>
                    </a:xfrm>
                    <a:prstGeom prst="rect">
                      <a:avLst/>
                    </a:prstGeom>
                    <a:noFill/>
                    <a:ln>
                      <a:noFill/>
                    </a:ln>
                  </pic:spPr>
                </pic:pic>
              </a:graphicData>
            </a:graphic>
          </wp:inline>
        </w:drawing>
      </w:r>
    </w:p>
    <w:p w:rsidR="009443FD" w:rsidRPr="009443FD" w:rsidRDefault="009443FD" w:rsidP="006D59C1">
      <w:pPr>
        <w:spacing w:after="0" w:line="240" w:lineRule="auto"/>
        <w:ind w:firstLine="709"/>
        <w:jc w:val="both"/>
        <w:rPr>
          <w:rFonts w:ascii="Times New Roman" w:hAnsi="Times New Roman" w:cs="Times New Roman"/>
          <w:sz w:val="28"/>
          <w:szCs w:val="28"/>
          <w:shd w:val="clear" w:color="auto" w:fill="FFFFFF"/>
        </w:rPr>
      </w:pPr>
      <w:r w:rsidRPr="009443FD">
        <w:rPr>
          <w:rFonts w:ascii="Times New Roman" w:hAnsi="Times New Roman" w:cs="Times New Roman"/>
          <w:sz w:val="28"/>
          <w:szCs w:val="28"/>
          <w:shd w:val="clear" w:color="auto" w:fill="FFFFFF"/>
        </w:rPr>
        <w:t>(±)-4-[2-[[3-(4-Hidroksifenil)-1-metilpropil]amino]etil]-1,2-benzendiol</w:t>
      </w:r>
    </w:p>
    <w:p w:rsidR="009443FD" w:rsidRPr="009443FD" w:rsidRDefault="009443FD" w:rsidP="006D59C1">
      <w:pPr>
        <w:spacing w:after="0" w:line="240" w:lineRule="auto"/>
        <w:ind w:firstLine="709"/>
        <w:jc w:val="both"/>
        <w:rPr>
          <w:rFonts w:ascii="Times New Roman" w:hAnsi="Times New Roman" w:cs="Times New Roman"/>
          <w:sz w:val="28"/>
          <w:szCs w:val="28"/>
          <w:shd w:val="clear" w:color="auto" w:fill="FFFFFF"/>
        </w:rPr>
      </w:pPr>
      <w:r w:rsidRPr="009443FD">
        <w:rPr>
          <w:rFonts w:ascii="Times New Roman" w:hAnsi="Times New Roman" w:cs="Times New Roman"/>
          <w:sz w:val="28"/>
          <w:szCs w:val="28"/>
          <w:shd w:val="clear" w:color="auto" w:fill="FFFFFF"/>
        </w:rPr>
        <w:t>Miokardın beta1-adrenergik reseptorlarını stimullaşdırır və müsbət inotrop təsirə səbəb olur. Beta2- və alfa1-adrenergik reseptorlara az təsir göstərir. Ürək dərəcəsini, vuruşu və ürəyin dəqiqəlik həcmini orta dərəcədə artırır, periferik damar müqavimətini və ağciyər dövranında damar müqavimətini azaldır. Sistemli qan təzyiqi əhəmiyyətli dərəcədə</w:t>
      </w:r>
      <w:r w:rsidR="00717EB3">
        <w:rPr>
          <w:rFonts w:ascii="Times New Roman" w:hAnsi="Times New Roman" w:cs="Times New Roman"/>
          <w:sz w:val="28"/>
          <w:szCs w:val="28"/>
          <w:shd w:val="clear" w:color="auto" w:fill="FFFFFF"/>
        </w:rPr>
        <w:t xml:space="preserve"> azalmır</w:t>
      </w:r>
      <w:r w:rsidRPr="009443FD">
        <w:rPr>
          <w:rFonts w:ascii="Times New Roman" w:hAnsi="Times New Roman" w:cs="Times New Roman"/>
          <w:sz w:val="28"/>
          <w:szCs w:val="28"/>
          <w:shd w:val="clear" w:color="auto" w:fill="FFFFFF"/>
        </w:rPr>
        <w:t>. Koronar qan axını artırır, miokardın oksigen təchizatını yaxşılaşdırır, ürəyin mədəciklərinin doldurulma təzyiqini azaldır.</w:t>
      </w:r>
    </w:p>
    <w:p w:rsidR="009443FD" w:rsidRDefault="009443FD" w:rsidP="006D59C1">
      <w:pPr>
        <w:spacing w:after="0" w:line="240" w:lineRule="auto"/>
        <w:ind w:firstLine="709"/>
        <w:jc w:val="both"/>
        <w:rPr>
          <w:rFonts w:ascii="Times New Roman" w:hAnsi="Times New Roman" w:cs="Times New Roman"/>
          <w:sz w:val="28"/>
          <w:szCs w:val="28"/>
          <w:shd w:val="clear" w:color="auto" w:fill="FFFFFF"/>
        </w:rPr>
      </w:pPr>
      <w:r w:rsidRPr="009443FD">
        <w:rPr>
          <w:rFonts w:ascii="Times New Roman" w:hAnsi="Times New Roman" w:cs="Times New Roman"/>
          <w:sz w:val="28"/>
          <w:szCs w:val="28"/>
          <w:shd w:val="clear" w:color="auto" w:fill="FFFFFF"/>
        </w:rPr>
        <w:t>Göstərişlər: Kəskin ürək çatışmazlığı: kəskin miokard infarktı, kardiogen şok, ürək əməliyyatının nəticələri, mənfi inotrop təsiri olan dərmanların istifadəsi (məsələ</w:t>
      </w:r>
      <w:r w:rsidR="00717EB3">
        <w:rPr>
          <w:rFonts w:ascii="Times New Roman" w:hAnsi="Times New Roman" w:cs="Times New Roman"/>
          <w:sz w:val="28"/>
          <w:szCs w:val="28"/>
          <w:shd w:val="clear" w:color="auto" w:fill="FFFFFF"/>
        </w:rPr>
        <w:t>n, beta-blokatorlar</w:t>
      </w:r>
      <w:r w:rsidRPr="009443FD">
        <w:rPr>
          <w:rFonts w:ascii="Times New Roman" w:hAnsi="Times New Roman" w:cs="Times New Roman"/>
          <w:sz w:val="28"/>
          <w:szCs w:val="28"/>
          <w:shd w:val="clear" w:color="auto" w:fill="FFFFFF"/>
        </w:rPr>
        <w:t>); xroniki ürək çatışmazlığının kəskinləşməsi (kəskin dekompensasiya), xroniki ürək çatışmazlığı (əsas terapiya fonunda müvəqqəti köməkçi kimi); qeyri-kardiogen mənşəli kəskin ürək çatışmazlığı (toksik və travmatik şok da daxil olmaqla), hipovolemiya fonunda ürək çatışmazlığının bəzi formaları (orta qan təzyiqi 70 mm Hg-dən yuxarı olduqda və ağciyər dövranı sistemində intrakapilyar təzyiq 18 mm-dən olduqda) Hg və yuxarıda, BCC-nin doldurulmasına qeyri-adekvat reaksiya və ventriküllərin doldurulma təzyiqinin artması ilə); ürəyin aşağı dəqiqəlik həcmi (müsbət qalıq ekspiratuar təzyiqlə mexaniki ventilyasiyanın yan təsiri kimi); koronar arteriya xəstəliyinin diaqnozu (fiziki məşqləri əvəz edən farmakoloji test).</w:t>
      </w:r>
    </w:p>
    <w:p w:rsidR="009443FD" w:rsidRDefault="009443FD" w:rsidP="006D59C1">
      <w:pPr>
        <w:spacing w:after="0" w:line="240" w:lineRule="auto"/>
        <w:ind w:firstLine="709"/>
        <w:jc w:val="both"/>
        <w:rPr>
          <w:rFonts w:ascii="Times New Roman" w:hAnsi="Times New Roman" w:cs="Times New Roman"/>
          <w:sz w:val="28"/>
          <w:szCs w:val="28"/>
          <w:shd w:val="clear" w:color="auto" w:fill="FFFFFF"/>
        </w:rPr>
      </w:pPr>
    </w:p>
    <w:p w:rsidR="009443FD" w:rsidRPr="009443FD" w:rsidRDefault="009443FD" w:rsidP="006D59C1">
      <w:pPr>
        <w:spacing w:after="0" w:line="240" w:lineRule="auto"/>
        <w:ind w:firstLine="709"/>
        <w:jc w:val="both"/>
        <w:rPr>
          <w:rFonts w:ascii="Times New Roman" w:hAnsi="Times New Roman" w:cs="Times New Roman"/>
          <w:b/>
          <w:sz w:val="28"/>
          <w:szCs w:val="28"/>
        </w:rPr>
      </w:pPr>
      <w:r w:rsidRPr="009443FD">
        <w:rPr>
          <w:rFonts w:ascii="Times New Roman" w:hAnsi="Times New Roman" w:cs="Times New Roman"/>
          <w:b/>
          <w:sz w:val="28"/>
          <w:szCs w:val="28"/>
        </w:rPr>
        <w:t>ksantin törəmələri:</w:t>
      </w:r>
    </w:p>
    <w:p w:rsidR="009443FD" w:rsidRPr="009443FD" w:rsidRDefault="009443FD" w:rsidP="006D59C1">
      <w:pPr>
        <w:spacing w:after="0" w:line="240" w:lineRule="auto"/>
        <w:ind w:firstLine="709"/>
        <w:jc w:val="both"/>
        <w:rPr>
          <w:rFonts w:ascii="Times New Roman" w:hAnsi="Times New Roman" w:cs="Times New Roman"/>
          <w:sz w:val="28"/>
          <w:szCs w:val="28"/>
        </w:rPr>
      </w:pPr>
      <w:r w:rsidRPr="009443FD">
        <w:rPr>
          <w:rFonts w:ascii="Times New Roman" w:hAnsi="Times New Roman" w:cs="Times New Roman"/>
          <w:sz w:val="28"/>
          <w:szCs w:val="28"/>
        </w:rPr>
        <w:t>Ürək çatışmazlığının ürək qlikozidləri ilə müalicəsində, müalicəni dəstəkləmək üçün ksantin törəmə birləşmələri istifadə olunur.</w:t>
      </w:r>
    </w:p>
    <w:p w:rsidR="009443FD" w:rsidRPr="009443FD" w:rsidRDefault="009443FD" w:rsidP="006D59C1">
      <w:pPr>
        <w:spacing w:after="0" w:line="240" w:lineRule="auto"/>
        <w:ind w:firstLine="709"/>
        <w:jc w:val="both"/>
        <w:rPr>
          <w:rFonts w:ascii="Times New Roman" w:hAnsi="Times New Roman" w:cs="Times New Roman"/>
          <w:sz w:val="28"/>
          <w:szCs w:val="28"/>
        </w:rPr>
      </w:pPr>
      <w:r w:rsidRPr="009443FD">
        <w:rPr>
          <w:rFonts w:ascii="Times New Roman" w:hAnsi="Times New Roman" w:cs="Times New Roman"/>
          <w:sz w:val="28"/>
          <w:szCs w:val="28"/>
        </w:rPr>
        <w:t xml:space="preserve">Ksantin </w:t>
      </w:r>
      <w:r w:rsidR="00300ED9">
        <w:rPr>
          <w:rFonts w:ascii="Times New Roman" w:hAnsi="Times New Roman" w:cs="Times New Roman"/>
          <w:sz w:val="28"/>
          <w:szCs w:val="28"/>
          <w:lang w:val="az-Latn-AZ"/>
        </w:rPr>
        <w:t>törəmələrinin</w:t>
      </w:r>
      <w:r w:rsidRPr="009443FD">
        <w:rPr>
          <w:rFonts w:ascii="Times New Roman" w:hAnsi="Times New Roman" w:cs="Times New Roman"/>
          <w:sz w:val="28"/>
          <w:szCs w:val="28"/>
        </w:rPr>
        <w:t xml:space="preserve"> preparatları (teofillin və onun törəmələri) ürəyə müsbət inotrop təsiri ilə ürəyin yığılma qabiliyyətini artırır, orta və yüksək dozalarda ürək dərəcəsini artırır və koronar damarları genişləndirir. Arterial təzyiqə təsiri zəifdir, onlar mərkəzi, bronxodilatator və sidikqovucu təsir göstərirlər.</w:t>
      </w:r>
    </w:p>
    <w:p w:rsidR="009443FD" w:rsidRDefault="009443FD" w:rsidP="006D59C1">
      <w:pPr>
        <w:spacing w:after="0" w:line="240" w:lineRule="auto"/>
        <w:ind w:firstLine="709"/>
        <w:jc w:val="both"/>
        <w:rPr>
          <w:rFonts w:ascii="Times New Roman" w:hAnsi="Times New Roman" w:cs="Times New Roman"/>
          <w:sz w:val="28"/>
          <w:szCs w:val="28"/>
        </w:rPr>
      </w:pPr>
      <w:r w:rsidRPr="009443FD">
        <w:rPr>
          <w:rFonts w:ascii="Times New Roman" w:hAnsi="Times New Roman" w:cs="Times New Roman"/>
          <w:sz w:val="28"/>
          <w:szCs w:val="28"/>
        </w:rPr>
        <w:t>Birləşmələr adenozin reseptorlarının blokatorları kimi fəaliyyət göstərsələr də, yüksək konsentrasiyalarda cAMP-nin biotransformasiyasını kataliz edən fosfodiesteraz</w:t>
      </w:r>
      <w:r w:rsidR="00300ED9">
        <w:rPr>
          <w:rFonts w:ascii="Times New Roman" w:hAnsi="Times New Roman" w:cs="Times New Roman"/>
          <w:sz w:val="28"/>
          <w:szCs w:val="28"/>
          <w:lang w:val="az-Latn-AZ"/>
        </w:rPr>
        <w:t>a</w:t>
      </w:r>
      <w:r w:rsidRPr="009443FD">
        <w:rPr>
          <w:rFonts w:ascii="Times New Roman" w:hAnsi="Times New Roman" w:cs="Times New Roman"/>
          <w:sz w:val="28"/>
          <w:szCs w:val="28"/>
        </w:rPr>
        <w:t>ları inhibə edir, həmçinin sitoplazmada kalsium ionlarının konsentrasiyasını artırır və müsbət inotrop təsir göstərir.</w:t>
      </w:r>
    </w:p>
    <w:p w:rsidR="004A1E89" w:rsidRDefault="004A1E89" w:rsidP="006D59C1">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1857375" cy="1476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1476375"/>
                    </a:xfrm>
                    <a:prstGeom prst="rect">
                      <a:avLst/>
                    </a:prstGeom>
                    <a:noFill/>
                    <a:ln>
                      <a:noFill/>
                    </a:ln>
                  </pic:spPr>
                </pic:pic>
              </a:graphicData>
            </a:graphic>
          </wp:inline>
        </w:drawing>
      </w:r>
    </w:p>
    <w:p w:rsidR="004A1E89" w:rsidRDefault="004A1E89" w:rsidP="006D59C1">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940425" cy="3196558"/>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196558"/>
                    </a:xfrm>
                    <a:prstGeom prst="rect">
                      <a:avLst/>
                    </a:prstGeom>
                    <a:noFill/>
                    <a:ln>
                      <a:noFill/>
                    </a:ln>
                  </pic:spPr>
                </pic:pic>
              </a:graphicData>
            </a:graphic>
          </wp:inline>
        </w:drawing>
      </w:r>
    </w:p>
    <w:p w:rsidR="004A1E89" w:rsidRDefault="004A1E89" w:rsidP="006D59C1">
      <w:pPr>
        <w:spacing w:after="0" w:line="240" w:lineRule="auto"/>
        <w:ind w:firstLine="709"/>
        <w:jc w:val="center"/>
        <w:rPr>
          <w:rFonts w:ascii="Arial" w:hAnsi="Arial" w:cs="Arial"/>
          <w:color w:val="333333"/>
          <w:sz w:val="21"/>
          <w:szCs w:val="21"/>
          <w:shd w:val="clear" w:color="auto" w:fill="FFFFFF"/>
        </w:rPr>
      </w:pPr>
    </w:p>
    <w:p w:rsidR="004A1E89" w:rsidRDefault="004A1E89" w:rsidP="006D59C1">
      <w:pPr>
        <w:spacing w:after="0" w:line="240" w:lineRule="auto"/>
        <w:ind w:firstLine="709"/>
        <w:jc w:val="both"/>
        <w:rPr>
          <w:rFonts w:ascii="Times New Roman" w:hAnsi="Times New Roman" w:cs="Times New Roman"/>
          <w:sz w:val="28"/>
          <w:szCs w:val="28"/>
          <w:shd w:val="clear" w:color="auto" w:fill="FFFFFF"/>
        </w:rPr>
      </w:pPr>
      <w:r w:rsidRPr="004A1E89">
        <w:rPr>
          <w:rFonts w:ascii="Times New Roman" w:hAnsi="Times New Roman" w:cs="Times New Roman"/>
          <w:sz w:val="28"/>
          <w:szCs w:val="28"/>
          <w:shd w:val="clear" w:color="auto" w:fill="FFFFFF"/>
        </w:rPr>
        <w:t xml:space="preserve">Adenozin reseptorlarına bağlanır. O, həmçinin fosfodiesterazanı bloklayır, cAMP-ni stabilləşdirir və hüceyrədaxili kalsiumun konsentrasiyasını azaldır. Daxili orqanların (bronx, mədə-bağırsaq traktının və uşaqlıq yolunun) </w:t>
      </w:r>
      <w:r w:rsidR="00300ED9">
        <w:rPr>
          <w:rFonts w:ascii="Times New Roman" w:hAnsi="Times New Roman" w:cs="Times New Roman"/>
          <w:sz w:val="28"/>
          <w:szCs w:val="28"/>
          <w:shd w:val="clear" w:color="auto" w:fill="FFFFFF"/>
          <w:lang w:val="az-Latn-AZ"/>
        </w:rPr>
        <w:t>saya</w:t>
      </w:r>
      <w:r w:rsidRPr="004A1E89">
        <w:rPr>
          <w:rFonts w:ascii="Times New Roman" w:hAnsi="Times New Roman" w:cs="Times New Roman"/>
          <w:sz w:val="28"/>
          <w:szCs w:val="28"/>
          <w:shd w:val="clear" w:color="auto" w:fill="FFFFFF"/>
        </w:rPr>
        <w:t xml:space="preserve"> əzələlərini </w:t>
      </w:r>
      <w:r w:rsidR="00300ED9">
        <w:rPr>
          <w:rFonts w:ascii="Times New Roman" w:hAnsi="Times New Roman" w:cs="Times New Roman"/>
          <w:sz w:val="28"/>
          <w:szCs w:val="28"/>
          <w:shd w:val="clear" w:color="auto" w:fill="FFFFFF"/>
          <w:lang w:val="az-Latn-AZ"/>
        </w:rPr>
        <w:t>boşaldır</w:t>
      </w:r>
      <w:r w:rsidRPr="004A1E89">
        <w:rPr>
          <w:rFonts w:ascii="Times New Roman" w:hAnsi="Times New Roman" w:cs="Times New Roman"/>
          <w:sz w:val="28"/>
          <w:szCs w:val="28"/>
          <w:shd w:val="clear" w:color="auto" w:fill="FFFFFF"/>
        </w:rPr>
        <w:t xml:space="preserve">, </w:t>
      </w:r>
      <w:r w:rsidR="00300ED9">
        <w:rPr>
          <w:rFonts w:ascii="Times New Roman" w:hAnsi="Times New Roman" w:cs="Times New Roman"/>
          <w:sz w:val="28"/>
          <w:szCs w:val="28"/>
          <w:shd w:val="clear" w:color="auto" w:fill="FFFFFF"/>
          <w:lang w:val="az-Latn-AZ"/>
        </w:rPr>
        <w:t>tosqun</w:t>
      </w:r>
      <w:r w:rsidRPr="004A1E89">
        <w:rPr>
          <w:rFonts w:ascii="Times New Roman" w:hAnsi="Times New Roman" w:cs="Times New Roman"/>
          <w:sz w:val="28"/>
          <w:szCs w:val="28"/>
          <w:shd w:val="clear" w:color="auto" w:fill="FFFFFF"/>
        </w:rPr>
        <w:t xml:space="preserve"> hüceyrələrinin deqranulyasiyasını </w:t>
      </w:r>
      <w:r w:rsidR="00300ED9">
        <w:rPr>
          <w:rFonts w:ascii="Times New Roman" w:hAnsi="Times New Roman" w:cs="Times New Roman"/>
          <w:sz w:val="28"/>
          <w:szCs w:val="28"/>
          <w:shd w:val="clear" w:color="auto" w:fill="FFFFFF"/>
          <w:lang w:val="az-Latn-AZ"/>
        </w:rPr>
        <w:t>inhibə edir</w:t>
      </w:r>
      <w:r w:rsidRPr="004A1E89">
        <w:rPr>
          <w:rFonts w:ascii="Times New Roman" w:hAnsi="Times New Roman" w:cs="Times New Roman"/>
          <w:sz w:val="28"/>
          <w:szCs w:val="28"/>
          <w:shd w:val="clear" w:color="auto" w:fill="FFFFFF"/>
        </w:rPr>
        <w:t xml:space="preserve"> və qanda allergiya vasitəçilərinin (serotonin, histamin və s.) səviyyəsini azaldır (antiallergik təsir). Tənəffüs əzələlərinin tonusunu artırır (interkostal əzələlər və diafraqma); ağciyərlərin damarlarını genişləndirir və qanın oksigenləşməsini yaxşılaşdırır; trombositlərin aqreqasiyasını </w:t>
      </w:r>
      <w:r w:rsidR="00300ED9">
        <w:rPr>
          <w:rFonts w:ascii="Times New Roman" w:hAnsi="Times New Roman" w:cs="Times New Roman"/>
          <w:sz w:val="28"/>
          <w:szCs w:val="28"/>
          <w:shd w:val="clear" w:color="auto" w:fill="FFFFFF"/>
          <w:lang w:val="az-Latn-AZ"/>
        </w:rPr>
        <w:t>inhibə edir</w:t>
      </w:r>
      <w:r w:rsidRPr="004A1E89">
        <w:rPr>
          <w:rFonts w:ascii="Times New Roman" w:hAnsi="Times New Roman" w:cs="Times New Roman"/>
          <w:sz w:val="28"/>
          <w:szCs w:val="28"/>
          <w:shd w:val="clear" w:color="auto" w:fill="FFFFFF"/>
        </w:rPr>
        <w:t xml:space="preserve"> (trombositlərin aktivləşdirici amilini və PGF2alfa-nı inhibə edir), eritrositlərin deformasiyaya qarşı müqavimətini artırır (qanın reoloji xüsusiyyətlərini yaxşılaşdırır), trombozu azaldır və mikrosirkulyasiyanı normallaşdırır. Antianginal təsir (miyokardın oksigen çatdırılmasının artması) koronar arteriyaların genişlənməsi ilə əlaqədardır.</w:t>
      </w:r>
    </w:p>
    <w:p w:rsidR="004A1E89" w:rsidRDefault="004A1E89" w:rsidP="006D59C1">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Teofillinin sintezi:</w:t>
      </w:r>
    </w:p>
    <w:p w:rsidR="004A1E89" w:rsidRDefault="004A1E89"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2059129"/>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059129"/>
                    </a:xfrm>
                    <a:prstGeom prst="rect">
                      <a:avLst/>
                    </a:prstGeom>
                    <a:noFill/>
                    <a:ln>
                      <a:noFill/>
                    </a:ln>
                  </pic:spPr>
                </pic:pic>
              </a:graphicData>
            </a:graphic>
          </wp:inline>
        </w:drawing>
      </w:r>
    </w:p>
    <w:p w:rsidR="004A1E89" w:rsidRDefault="004A1E89" w:rsidP="006D59C1">
      <w:pPr>
        <w:spacing w:after="0" w:line="240" w:lineRule="auto"/>
        <w:ind w:firstLine="709"/>
        <w:jc w:val="both"/>
        <w:rPr>
          <w:rFonts w:ascii="Times New Roman" w:hAnsi="Times New Roman" w:cs="Times New Roman"/>
          <w:sz w:val="28"/>
          <w:szCs w:val="28"/>
        </w:rPr>
      </w:pPr>
    </w:p>
    <w:p w:rsidR="004A1E89" w:rsidRPr="004A1E89" w:rsidRDefault="004A1E89" w:rsidP="006D59C1">
      <w:pPr>
        <w:spacing w:after="0" w:line="240" w:lineRule="auto"/>
        <w:ind w:firstLine="709"/>
        <w:jc w:val="both"/>
        <w:rPr>
          <w:rFonts w:ascii="Times New Roman" w:hAnsi="Times New Roman" w:cs="Times New Roman"/>
          <w:b/>
          <w:sz w:val="28"/>
          <w:szCs w:val="28"/>
        </w:rPr>
      </w:pPr>
      <w:r w:rsidRPr="004A1E89">
        <w:rPr>
          <w:rFonts w:ascii="Times New Roman" w:hAnsi="Times New Roman" w:cs="Times New Roman"/>
          <w:b/>
          <w:sz w:val="28"/>
          <w:szCs w:val="28"/>
        </w:rPr>
        <w:t>Diuretiklər.</w:t>
      </w:r>
    </w:p>
    <w:p w:rsidR="004A1E89" w:rsidRPr="004A1E89" w:rsidRDefault="004A1E89" w:rsidP="006D59C1">
      <w:pPr>
        <w:spacing w:after="0" w:line="240" w:lineRule="auto"/>
        <w:ind w:firstLine="709"/>
        <w:jc w:val="both"/>
        <w:rPr>
          <w:rFonts w:ascii="Times New Roman" w:hAnsi="Times New Roman" w:cs="Times New Roman"/>
          <w:sz w:val="28"/>
          <w:szCs w:val="28"/>
        </w:rPr>
      </w:pPr>
      <w:r w:rsidRPr="004A1E89">
        <w:rPr>
          <w:rFonts w:ascii="Times New Roman" w:hAnsi="Times New Roman" w:cs="Times New Roman"/>
          <w:sz w:val="28"/>
          <w:szCs w:val="28"/>
        </w:rPr>
        <w:t>Diuretiklər - nefronların müəyyən seqmentlərində reabsorbsiyanı maneə törətməklə böyrəklərdə su itkisini artıran dərmanlar, konjestif ürək çatışmazlığı ilə baş verən ödemin qarşısını almaq və ya qarşısını almaq üçün istifadə olunur.</w:t>
      </w:r>
    </w:p>
    <w:p w:rsidR="004A1E89" w:rsidRPr="004A1E89" w:rsidRDefault="004A1E89" w:rsidP="006D59C1">
      <w:pPr>
        <w:spacing w:after="0" w:line="240" w:lineRule="auto"/>
        <w:ind w:firstLine="709"/>
        <w:jc w:val="both"/>
        <w:rPr>
          <w:rFonts w:ascii="Times New Roman" w:hAnsi="Times New Roman" w:cs="Times New Roman"/>
          <w:sz w:val="28"/>
          <w:szCs w:val="28"/>
        </w:rPr>
      </w:pPr>
      <w:r w:rsidRPr="004A1E89">
        <w:rPr>
          <w:rFonts w:ascii="Times New Roman" w:hAnsi="Times New Roman" w:cs="Times New Roman"/>
          <w:sz w:val="28"/>
          <w:szCs w:val="28"/>
        </w:rPr>
        <w:lastRenderedPageBreak/>
        <w:t>Hipervolemiyanı düzə</w:t>
      </w:r>
      <w:r w:rsidR="00300ED9">
        <w:rPr>
          <w:rFonts w:ascii="Times New Roman" w:hAnsi="Times New Roman" w:cs="Times New Roman"/>
          <w:sz w:val="28"/>
          <w:szCs w:val="28"/>
        </w:rPr>
        <w:t>ldir</w:t>
      </w:r>
      <w:r w:rsidRPr="004A1E89">
        <w:rPr>
          <w:rFonts w:ascii="Times New Roman" w:hAnsi="Times New Roman" w:cs="Times New Roman"/>
          <w:sz w:val="28"/>
          <w:szCs w:val="28"/>
        </w:rPr>
        <w:t xml:space="preserve"> və ürəyin əvvəlcədə</w:t>
      </w:r>
      <w:r w:rsidR="00300ED9">
        <w:rPr>
          <w:rFonts w:ascii="Times New Roman" w:hAnsi="Times New Roman" w:cs="Times New Roman"/>
          <w:sz w:val="28"/>
          <w:szCs w:val="28"/>
        </w:rPr>
        <w:t>n doldurulmasını azaldır. Damar tıxanıq</w:t>
      </w:r>
      <w:r w:rsidRPr="004A1E89">
        <w:rPr>
          <w:rFonts w:ascii="Times New Roman" w:hAnsi="Times New Roman" w:cs="Times New Roman"/>
          <w:sz w:val="28"/>
          <w:szCs w:val="28"/>
        </w:rPr>
        <w:t>lığını və tənəffüs çatışmazlığını aradan qaldırırlar.</w:t>
      </w:r>
    </w:p>
    <w:p w:rsidR="004A1E89" w:rsidRPr="004A1E89" w:rsidRDefault="004A1E89" w:rsidP="006D59C1">
      <w:pPr>
        <w:spacing w:after="0" w:line="240" w:lineRule="auto"/>
        <w:ind w:firstLine="709"/>
        <w:jc w:val="both"/>
        <w:rPr>
          <w:rFonts w:ascii="Times New Roman" w:hAnsi="Times New Roman" w:cs="Times New Roman"/>
          <w:sz w:val="28"/>
          <w:szCs w:val="28"/>
        </w:rPr>
      </w:pPr>
      <w:r w:rsidRPr="004A1E89">
        <w:rPr>
          <w:rFonts w:ascii="Times New Roman" w:hAnsi="Times New Roman" w:cs="Times New Roman"/>
          <w:sz w:val="28"/>
          <w:szCs w:val="28"/>
        </w:rPr>
        <w:t>Bununla belə, həddindən artıq doza və tez-tez istifadə qan həcminin azalmasına və ürək çıxışının azalmasına, həmçinin böyrək qan axınının azalmasına səbəb olur ki, bu da azotemiyaya səbəb olur.</w:t>
      </w:r>
    </w:p>
    <w:p w:rsidR="004A1E89" w:rsidRDefault="004A1E89" w:rsidP="006D59C1">
      <w:pPr>
        <w:spacing w:after="0" w:line="240" w:lineRule="auto"/>
        <w:ind w:firstLine="709"/>
        <w:jc w:val="both"/>
        <w:rPr>
          <w:rFonts w:ascii="Times New Roman" w:hAnsi="Times New Roman" w:cs="Times New Roman"/>
          <w:sz w:val="28"/>
          <w:szCs w:val="28"/>
        </w:rPr>
      </w:pPr>
      <w:r w:rsidRPr="004A1E89">
        <w:rPr>
          <w:rFonts w:ascii="Times New Roman" w:hAnsi="Times New Roman" w:cs="Times New Roman"/>
          <w:sz w:val="28"/>
          <w:szCs w:val="28"/>
        </w:rPr>
        <w:t>Beləliklə, ürək çatışmazlığını ağırlaşdıra bilər.</w:t>
      </w:r>
    </w:p>
    <w:p w:rsidR="004A1E89" w:rsidRDefault="004A1E89" w:rsidP="006D59C1">
      <w:pPr>
        <w:spacing w:after="0" w:line="240" w:lineRule="auto"/>
        <w:ind w:firstLine="709"/>
        <w:jc w:val="both"/>
        <w:rPr>
          <w:rFonts w:ascii="Times New Roman" w:hAnsi="Times New Roman" w:cs="Times New Roman"/>
          <w:b/>
          <w:sz w:val="28"/>
          <w:szCs w:val="28"/>
        </w:rPr>
      </w:pPr>
    </w:p>
    <w:p w:rsidR="004A1E89" w:rsidRPr="004C48B0" w:rsidRDefault="004A1E89" w:rsidP="006D59C1">
      <w:pPr>
        <w:spacing w:after="0" w:line="240" w:lineRule="auto"/>
        <w:ind w:firstLine="709"/>
        <w:jc w:val="both"/>
        <w:rPr>
          <w:rFonts w:ascii="Times New Roman" w:hAnsi="Times New Roman" w:cs="Times New Roman"/>
          <w:b/>
          <w:sz w:val="28"/>
          <w:szCs w:val="28"/>
          <w:lang w:val="en-US"/>
        </w:rPr>
      </w:pPr>
      <w:r w:rsidRPr="004C48B0">
        <w:rPr>
          <w:rFonts w:ascii="Times New Roman" w:hAnsi="Times New Roman" w:cs="Times New Roman"/>
          <w:b/>
          <w:sz w:val="28"/>
          <w:szCs w:val="28"/>
          <w:lang w:val="en-US"/>
        </w:rPr>
        <w:t>Angiotensin çevirici ferment (ACE) inhibitorları:</w:t>
      </w:r>
    </w:p>
    <w:p w:rsidR="004A1E89" w:rsidRPr="004C48B0" w:rsidRDefault="004A1E8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Kaptopril, enalapril, lisinopril və perindopril kimi ACE inhibitorları ürək qlikozidləri və diuretiklərin köməyi ilə konjestif ürək çatışmazlığının müalicəsində istifadə olunur.</w:t>
      </w:r>
    </w:p>
    <w:p w:rsidR="004A1E89" w:rsidRPr="004C48B0" w:rsidRDefault="004A1E8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Xroniki ürək çatışmazlığı zamanı inkişaf edən renin-angiotenzin-aldosteron sisteminin hiperaktivliyini angiotenzin II-nin əmələ gəlməsini azaltmaqla düzə</w:t>
      </w:r>
      <w:r w:rsidR="00300ED9">
        <w:rPr>
          <w:rFonts w:ascii="Times New Roman" w:hAnsi="Times New Roman" w:cs="Times New Roman"/>
          <w:sz w:val="28"/>
          <w:szCs w:val="28"/>
          <w:lang w:val="en-US"/>
        </w:rPr>
        <w:t>ldir</w:t>
      </w:r>
      <w:r w:rsidRPr="004C48B0">
        <w:rPr>
          <w:rFonts w:ascii="Times New Roman" w:hAnsi="Times New Roman" w:cs="Times New Roman"/>
          <w:sz w:val="28"/>
          <w:szCs w:val="28"/>
          <w:lang w:val="en-US"/>
        </w:rPr>
        <w:t>.</w:t>
      </w:r>
    </w:p>
    <w:p w:rsidR="004A1E89" w:rsidRPr="004C48B0" w:rsidRDefault="004A1E89"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Onlar ürəyin post-yüklənməsini və sol mədəciyin doldurulma təzyiqini azaldır. Onların ürək çıxışına təsiri orta səviyyədədir, məşq tolerantlığını artırır və nəfəs almağı yaxşılaşdırır.</w:t>
      </w:r>
    </w:p>
    <w:p w:rsidR="00C05675" w:rsidRPr="004C48B0" w:rsidRDefault="00C05675" w:rsidP="006D59C1">
      <w:pPr>
        <w:spacing w:after="0" w:line="240" w:lineRule="auto"/>
        <w:ind w:firstLine="709"/>
        <w:jc w:val="both"/>
        <w:rPr>
          <w:rFonts w:ascii="Times New Roman" w:hAnsi="Times New Roman" w:cs="Times New Roman"/>
          <w:sz w:val="28"/>
          <w:szCs w:val="28"/>
          <w:lang w:val="en-US"/>
        </w:rPr>
      </w:pPr>
    </w:p>
    <w:p w:rsidR="00C05675" w:rsidRPr="004C48B0" w:rsidRDefault="00C05675" w:rsidP="006D59C1">
      <w:pPr>
        <w:spacing w:after="0" w:line="240" w:lineRule="auto"/>
        <w:ind w:firstLine="709"/>
        <w:jc w:val="both"/>
        <w:rPr>
          <w:rFonts w:ascii="Times New Roman" w:hAnsi="Times New Roman" w:cs="Times New Roman"/>
          <w:b/>
          <w:sz w:val="28"/>
          <w:szCs w:val="28"/>
          <w:lang w:val="en-US"/>
        </w:rPr>
      </w:pPr>
      <w:r w:rsidRPr="004C48B0">
        <w:rPr>
          <w:rFonts w:ascii="Times New Roman" w:hAnsi="Times New Roman" w:cs="Times New Roman"/>
          <w:b/>
          <w:sz w:val="28"/>
          <w:szCs w:val="28"/>
          <w:lang w:val="en-US"/>
        </w:rPr>
        <w:t>Kardiotonik fosfodiesteraza inhibitorları.</w:t>
      </w:r>
    </w:p>
    <w:p w:rsidR="00C05675" w:rsidRPr="004C48B0" w:rsidRDefault="00C05675" w:rsidP="006D59C1">
      <w:pPr>
        <w:pStyle w:val="p216"/>
        <w:spacing w:before="0" w:beforeAutospacing="0" w:after="0" w:afterAutospacing="0"/>
        <w:ind w:firstLine="709"/>
        <w:jc w:val="both"/>
        <w:rPr>
          <w:sz w:val="28"/>
          <w:szCs w:val="28"/>
          <w:lang w:val="en-US"/>
        </w:rPr>
      </w:pPr>
    </w:p>
    <w:p w:rsidR="00C05675" w:rsidRPr="004C48B0" w:rsidRDefault="00C05675" w:rsidP="006D59C1">
      <w:pPr>
        <w:pStyle w:val="p216"/>
        <w:spacing w:before="0" w:beforeAutospacing="0" w:after="0" w:afterAutospacing="0"/>
        <w:ind w:firstLine="709"/>
        <w:jc w:val="both"/>
        <w:rPr>
          <w:sz w:val="28"/>
          <w:szCs w:val="28"/>
          <w:lang w:val="en-US"/>
        </w:rPr>
      </w:pPr>
      <w:r w:rsidRPr="004C48B0">
        <w:rPr>
          <w:sz w:val="28"/>
          <w:szCs w:val="28"/>
          <w:lang w:val="en-US"/>
        </w:rPr>
        <w:t>Yeni amrinon</w:t>
      </w:r>
      <w:r w:rsidR="00300ED9">
        <w:rPr>
          <w:sz w:val="28"/>
          <w:szCs w:val="28"/>
          <w:lang w:val="en-US"/>
        </w:rPr>
        <w:t xml:space="preserve"> və milrinon dərmanları Na,K-ATF</w:t>
      </w:r>
      <w:r w:rsidRPr="004C48B0">
        <w:rPr>
          <w:sz w:val="28"/>
          <w:szCs w:val="28"/>
          <w:lang w:val="en-US"/>
        </w:rPr>
        <w:t>azasının inhibəsi və ya adrenoreseptorların aktivləşdirilməsi olmadan miokardın kontraktilliyini artırır.</w:t>
      </w:r>
    </w:p>
    <w:p w:rsidR="00C05675" w:rsidRPr="004C48B0" w:rsidRDefault="00C05675" w:rsidP="006D59C1">
      <w:pPr>
        <w:pStyle w:val="p217"/>
        <w:spacing w:before="0" w:beforeAutospacing="0" w:after="0" w:afterAutospacing="0"/>
        <w:ind w:firstLine="709"/>
        <w:jc w:val="both"/>
        <w:rPr>
          <w:sz w:val="28"/>
          <w:szCs w:val="28"/>
          <w:lang w:val="en-US"/>
        </w:rPr>
      </w:pPr>
      <w:r w:rsidRPr="004C48B0">
        <w:rPr>
          <w:sz w:val="28"/>
          <w:szCs w:val="28"/>
          <w:lang w:val="en-US"/>
        </w:rPr>
        <w:t>Onlar fəaliyyət potensialı zamanı ürəyə daxil olan kalsium cərəyanını artırır və sarkoplazmatik retikuluma təsir edərək kalsiumun hüceyrədaxili hərəkətini dəyişdirirlər. Onlar həmçinin ürək çatışmazlığında terapevtik effekti gücləndirən əhəmiyyətli vazodilatlayıcı təsirə malikdirlər.</w:t>
      </w:r>
    </w:p>
    <w:p w:rsidR="00C05675" w:rsidRPr="004C48B0" w:rsidRDefault="00C05675" w:rsidP="006D59C1">
      <w:pPr>
        <w:pStyle w:val="p218"/>
        <w:spacing w:before="0" w:beforeAutospacing="0" w:after="0" w:afterAutospacing="0"/>
        <w:ind w:firstLine="709"/>
        <w:jc w:val="both"/>
        <w:rPr>
          <w:sz w:val="28"/>
          <w:szCs w:val="28"/>
          <w:lang w:val="en-US"/>
        </w:rPr>
      </w:pPr>
      <w:r w:rsidRPr="004C48B0">
        <w:rPr>
          <w:sz w:val="28"/>
          <w:szCs w:val="28"/>
          <w:lang w:val="en-US"/>
        </w:rPr>
        <w:t>Kəskin ürək çatışmazlığı olan xəstələrdə bipiridinlər ürək çıxı</w:t>
      </w:r>
      <w:r w:rsidR="00300ED9">
        <w:rPr>
          <w:sz w:val="28"/>
          <w:szCs w:val="28"/>
          <w:lang w:val="en-US"/>
        </w:rPr>
        <w:t>şını artırır və pulmona</w:t>
      </w:r>
      <w:r w:rsidRPr="004C48B0">
        <w:rPr>
          <w:sz w:val="28"/>
          <w:szCs w:val="28"/>
          <w:lang w:val="en-US"/>
        </w:rPr>
        <w:t>r kapilyar paz təzyiqini və periferik damar müqavimətini azaldır. Ürək dərəcəsi və qan təzyiqi az dəyişir.</w:t>
      </w:r>
    </w:p>
    <w:p w:rsidR="00C05675" w:rsidRPr="004C48B0" w:rsidRDefault="00C05675" w:rsidP="006D59C1">
      <w:pPr>
        <w:pStyle w:val="p219"/>
        <w:spacing w:before="0" w:beforeAutospacing="0" w:after="0" w:afterAutospacing="0"/>
        <w:ind w:firstLine="709"/>
        <w:jc w:val="both"/>
        <w:rPr>
          <w:sz w:val="28"/>
          <w:szCs w:val="28"/>
          <w:lang w:val="en-US"/>
        </w:rPr>
      </w:pPr>
      <w:r w:rsidRPr="004C48B0">
        <w:rPr>
          <w:sz w:val="28"/>
          <w:szCs w:val="28"/>
          <w:lang w:val="en-US"/>
        </w:rPr>
        <w:t>Bu dərmanların kəskin təsiri əlbəttə ki, faydalı olsa da, onların toksikliyi uzunmüddətli istifadəni istisna edir.</w:t>
      </w:r>
    </w:p>
    <w:p w:rsidR="00C05675" w:rsidRPr="00C05675" w:rsidRDefault="00C05675" w:rsidP="006D59C1">
      <w:pPr>
        <w:pStyle w:val="p219"/>
        <w:spacing w:before="0" w:beforeAutospacing="0" w:after="0" w:afterAutospacing="0"/>
        <w:ind w:firstLine="709"/>
        <w:jc w:val="both"/>
        <w:rPr>
          <w:b/>
          <w:sz w:val="28"/>
          <w:szCs w:val="28"/>
        </w:rPr>
      </w:pPr>
      <w:r w:rsidRPr="00C05675">
        <w:rPr>
          <w:b/>
          <w:sz w:val="28"/>
          <w:szCs w:val="28"/>
        </w:rPr>
        <w:t>Amrinon</w:t>
      </w:r>
    </w:p>
    <w:p w:rsidR="00C05675" w:rsidRPr="00C05675" w:rsidRDefault="00C05675" w:rsidP="006D59C1">
      <w:pPr>
        <w:pStyle w:val="p219"/>
        <w:spacing w:before="0" w:beforeAutospacing="0" w:after="0" w:afterAutospacing="0"/>
        <w:ind w:firstLine="709"/>
        <w:jc w:val="both"/>
        <w:rPr>
          <w:sz w:val="28"/>
          <w:szCs w:val="28"/>
        </w:rPr>
      </w:pPr>
      <w:r>
        <w:rPr>
          <w:noProof/>
          <w:sz w:val="28"/>
          <w:szCs w:val="28"/>
          <w:lang w:val="en-GB" w:eastAsia="en-GB"/>
        </w:rPr>
        <w:drawing>
          <wp:inline distT="0" distB="0" distL="0" distR="0">
            <wp:extent cx="3228975" cy="1143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C05675" w:rsidRDefault="00C05675" w:rsidP="006D59C1">
      <w:pPr>
        <w:pStyle w:val="p220"/>
        <w:spacing w:before="0" w:beforeAutospacing="0" w:after="0" w:afterAutospacing="0"/>
        <w:ind w:firstLine="709"/>
        <w:jc w:val="both"/>
        <w:rPr>
          <w:sz w:val="28"/>
          <w:szCs w:val="28"/>
        </w:rPr>
      </w:pPr>
      <w:r w:rsidRPr="00C05675">
        <w:rPr>
          <w:rStyle w:val="ft19"/>
          <w:b/>
          <w:bCs/>
          <w:i/>
          <w:iCs/>
          <w:sz w:val="28"/>
          <w:szCs w:val="28"/>
        </w:rPr>
        <w:t>Amrinon</w:t>
      </w:r>
      <w:r w:rsidR="00300ED9">
        <w:rPr>
          <w:rStyle w:val="ft19"/>
          <w:b/>
          <w:bCs/>
          <w:i/>
          <w:iCs/>
          <w:sz w:val="28"/>
          <w:szCs w:val="28"/>
          <w:lang w:val="az-Latn-AZ"/>
        </w:rPr>
        <w:t xml:space="preserve"> </w:t>
      </w:r>
      <w:r w:rsidRPr="00C05675">
        <w:rPr>
          <w:sz w:val="28"/>
          <w:szCs w:val="28"/>
        </w:rPr>
        <w:t>olduqca tez-tez yan təsirlərə səbəb olur: trombositopeniya, ürəkbulanma, qusma, sarılıq, hipotenziya, onun istifadəsini əhəmiyyətli dərəcədə məhdudlaşdırır.</w:t>
      </w:r>
    </w:p>
    <w:p w:rsidR="00C05675" w:rsidRPr="00C05675" w:rsidRDefault="00300ED9" w:rsidP="006D59C1">
      <w:pPr>
        <w:pStyle w:val="p220"/>
        <w:spacing w:before="0" w:beforeAutospacing="0" w:after="0" w:afterAutospacing="0"/>
        <w:ind w:firstLine="709"/>
        <w:jc w:val="both"/>
        <w:rPr>
          <w:b/>
          <w:sz w:val="28"/>
          <w:szCs w:val="28"/>
        </w:rPr>
      </w:pPr>
      <w:r>
        <w:rPr>
          <w:b/>
          <w:sz w:val="28"/>
          <w:szCs w:val="28"/>
        </w:rPr>
        <w:t>Milrinon</w:t>
      </w:r>
    </w:p>
    <w:p w:rsidR="00C05675" w:rsidRPr="00C05675" w:rsidRDefault="00C05675" w:rsidP="006D59C1">
      <w:pPr>
        <w:pStyle w:val="p220"/>
        <w:spacing w:before="0" w:beforeAutospacing="0" w:after="0" w:afterAutospacing="0"/>
        <w:ind w:firstLine="709"/>
        <w:jc w:val="both"/>
        <w:rPr>
          <w:sz w:val="28"/>
          <w:szCs w:val="28"/>
        </w:rPr>
      </w:pPr>
      <w:r>
        <w:rPr>
          <w:noProof/>
          <w:sz w:val="28"/>
          <w:szCs w:val="28"/>
          <w:lang w:val="en-GB" w:eastAsia="en-GB"/>
        </w:rPr>
        <w:lastRenderedPageBreak/>
        <w:drawing>
          <wp:inline distT="0" distB="0" distL="0" distR="0">
            <wp:extent cx="3838575" cy="1819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8575" cy="1819275"/>
                    </a:xfrm>
                    <a:prstGeom prst="rect">
                      <a:avLst/>
                    </a:prstGeom>
                    <a:noFill/>
                    <a:ln>
                      <a:noFill/>
                    </a:ln>
                  </pic:spPr>
                </pic:pic>
              </a:graphicData>
            </a:graphic>
          </wp:inline>
        </w:drawing>
      </w:r>
    </w:p>
    <w:p w:rsidR="00C05675" w:rsidRPr="00300ED9" w:rsidRDefault="00300ED9" w:rsidP="006D59C1">
      <w:pPr>
        <w:pStyle w:val="p31"/>
        <w:spacing w:before="0" w:beforeAutospacing="0" w:after="0" w:afterAutospacing="0"/>
        <w:ind w:firstLine="709"/>
        <w:jc w:val="both"/>
        <w:rPr>
          <w:sz w:val="28"/>
          <w:szCs w:val="28"/>
          <w:lang w:val="en-GB"/>
        </w:rPr>
      </w:pPr>
      <w:r w:rsidRPr="00300ED9">
        <w:rPr>
          <w:rStyle w:val="ft6"/>
          <w:b/>
          <w:bCs/>
          <w:i/>
          <w:iCs/>
          <w:sz w:val="28"/>
          <w:szCs w:val="28"/>
          <w:lang w:val="en-GB"/>
        </w:rPr>
        <w:t xml:space="preserve">Milrinon </w:t>
      </w:r>
      <w:r w:rsidR="00C05675" w:rsidRPr="00300ED9">
        <w:rPr>
          <w:sz w:val="28"/>
          <w:szCs w:val="28"/>
          <w:lang w:val="en-GB"/>
        </w:rPr>
        <w:t>amrinondan daha aktivdir və trombositopeniyaya səbəb olmur.</w:t>
      </w:r>
    </w:p>
    <w:p w:rsidR="00C05675" w:rsidRPr="00300ED9" w:rsidRDefault="00C05675" w:rsidP="006D59C1">
      <w:pPr>
        <w:spacing w:after="0" w:line="240" w:lineRule="auto"/>
        <w:ind w:firstLine="709"/>
        <w:jc w:val="both"/>
        <w:rPr>
          <w:rFonts w:ascii="Times New Roman" w:hAnsi="Times New Roman" w:cs="Times New Roman"/>
          <w:sz w:val="28"/>
          <w:szCs w:val="28"/>
          <w:lang w:val="en-GB"/>
        </w:rPr>
      </w:pPr>
    </w:p>
    <w:p w:rsidR="00AF0111" w:rsidRPr="00C20DF4" w:rsidRDefault="00AF0111" w:rsidP="006D59C1">
      <w:pPr>
        <w:spacing w:after="0" w:line="240" w:lineRule="auto"/>
        <w:ind w:firstLine="709"/>
        <w:jc w:val="both"/>
        <w:rPr>
          <w:rFonts w:ascii="Times New Roman" w:hAnsi="Times New Roman" w:cs="Times New Roman"/>
          <w:b/>
          <w:sz w:val="28"/>
          <w:szCs w:val="28"/>
          <w:lang w:val="en-GB"/>
        </w:rPr>
      </w:pPr>
      <w:r w:rsidRPr="00C20DF4">
        <w:rPr>
          <w:rFonts w:ascii="Times New Roman" w:hAnsi="Times New Roman" w:cs="Times New Roman"/>
          <w:b/>
          <w:sz w:val="28"/>
          <w:szCs w:val="28"/>
          <w:lang w:val="en-GB"/>
        </w:rPr>
        <w:t>Antiaritmik dərmanlar.</w:t>
      </w:r>
    </w:p>
    <w:p w:rsidR="00EA12A5" w:rsidRPr="004C48B0" w:rsidRDefault="00EA12A5" w:rsidP="006D59C1">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C20DF4">
        <w:rPr>
          <w:rFonts w:ascii="Times New Roman" w:eastAsia="Times New Roman" w:hAnsi="Times New Roman" w:cs="Times New Roman"/>
          <w:b/>
          <w:bCs/>
          <w:sz w:val="28"/>
          <w:szCs w:val="28"/>
          <w:lang w:val="en-GB" w:eastAsia="ru-RU"/>
        </w:rPr>
        <w:t>Ürək aritmiya</w:t>
      </w:r>
      <w:r w:rsidRPr="00C20DF4">
        <w:rPr>
          <w:rFonts w:ascii="Times New Roman" w:eastAsia="Times New Roman" w:hAnsi="Times New Roman" w:cs="Times New Roman"/>
          <w:sz w:val="28"/>
          <w:szCs w:val="28"/>
          <w:lang w:val="en-GB" w:eastAsia="ru-RU"/>
        </w:rPr>
        <w:t>(</w:t>
      </w:r>
      <w:hyperlink r:id="rId30" w:tooltip="Древнегреческий язык" w:history="1">
        <w:r w:rsidRPr="00C20DF4">
          <w:rPr>
            <w:rFonts w:ascii="Times New Roman" w:eastAsia="Times New Roman" w:hAnsi="Times New Roman" w:cs="Times New Roman"/>
            <w:sz w:val="28"/>
            <w:szCs w:val="28"/>
            <w:lang w:val="en-GB" w:eastAsia="ru-RU"/>
          </w:rPr>
          <w:t>digər yunan</w:t>
        </w:r>
      </w:hyperlink>
      <w:r w:rsidRPr="00EA12A5">
        <w:rPr>
          <w:rFonts w:ascii="Times New Roman" w:eastAsia="Times New Roman" w:hAnsi="Times New Roman" w:cs="Times New Roman"/>
          <w:sz w:val="28"/>
          <w:szCs w:val="28"/>
          <w:lang w:eastAsia="ru-RU"/>
        </w:rPr>
        <w:t>ἀρρυθμία</w:t>
      </w:r>
      <w:r w:rsidRPr="00C20DF4">
        <w:rPr>
          <w:rFonts w:ascii="Times New Roman" w:eastAsia="Times New Roman" w:hAnsi="Times New Roman" w:cs="Times New Roman"/>
          <w:sz w:val="28"/>
          <w:szCs w:val="28"/>
          <w:lang w:val="en-GB" w:eastAsia="ru-RU"/>
        </w:rPr>
        <w:t xml:space="preserve"> - "uyğunsuzluq, yöndəmsizlik", dan</w:t>
      </w:r>
      <w:hyperlink r:id="rId31" w:tooltip="Древнегреческий язык" w:history="1">
        <w:r w:rsidRPr="00C20DF4">
          <w:rPr>
            <w:rFonts w:ascii="Times New Roman" w:eastAsia="Times New Roman" w:hAnsi="Times New Roman" w:cs="Times New Roman"/>
            <w:sz w:val="28"/>
            <w:szCs w:val="28"/>
            <w:lang w:val="en-GB" w:eastAsia="ru-RU"/>
          </w:rPr>
          <w:t>digər yunan</w:t>
        </w:r>
      </w:hyperlink>
      <w:r w:rsidRPr="00EA12A5">
        <w:rPr>
          <w:rFonts w:ascii="Times New Roman" w:eastAsia="Times New Roman" w:hAnsi="Times New Roman" w:cs="Times New Roman"/>
          <w:sz w:val="28"/>
          <w:szCs w:val="28"/>
          <w:lang w:eastAsia="ru-RU"/>
        </w:rPr>
        <w:t>ἄρρυθμος</w:t>
      </w:r>
      <w:r w:rsidRPr="00C20DF4">
        <w:rPr>
          <w:rFonts w:ascii="Times New Roman" w:eastAsia="Times New Roman" w:hAnsi="Times New Roman" w:cs="Times New Roman"/>
          <w:sz w:val="28"/>
          <w:szCs w:val="28"/>
          <w:lang w:val="en-GB" w:eastAsia="ru-RU"/>
        </w:rPr>
        <w:t xml:space="preserve"> - </w:t>
      </w:r>
      <w:r w:rsidRPr="00EA12A5">
        <w:rPr>
          <w:rFonts w:ascii="Times New Roman" w:eastAsia="Times New Roman" w:hAnsi="Times New Roman" w:cs="Times New Roman"/>
          <w:sz w:val="28"/>
          <w:szCs w:val="28"/>
          <w:lang w:eastAsia="ru-RU"/>
        </w:rPr>
        <w:t>ἀ</w:t>
      </w:r>
      <w:r w:rsidRPr="00C20DF4">
        <w:rPr>
          <w:rFonts w:ascii="Times New Roman" w:eastAsia="Times New Roman" w:hAnsi="Times New Roman" w:cs="Times New Roman"/>
          <w:sz w:val="28"/>
          <w:szCs w:val="28"/>
          <w:lang w:val="en-GB" w:eastAsia="ru-RU"/>
        </w:rPr>
        <w:t xml:space="preserve"> - "yox" və </w:t>
      </w:r>
      <w:r w:rsidRPr="00EA12A5">
        <w:rPr>
          <w:rFonts w:ascii="Times New Roman" w:eastAsia="Times New Roman" w:hAnsi="Times New Roman" w:cs="Times New Roman"/>
          <w:sz w:val="28"/>
          <w:szCs w:val="28"/>
          <w:lang w:eastAsia="ru-RU"/>
        </w:rPr>
        <w:t>ῥυθμός</w:t>
      </w:r>
      <w:r w:rsidRPr="00C20DF4">
        <w:rPr>
          <w:rFonts w:ascii="Times New Roman" w:eastAsia="Times New Roman" w:hAnsi="Times New Roman" w:cs="Times New Roman"/>
          <w:sz w:val="28"/>
          <w:szCs w:val="28"/>
          <w:lang w:val="en-GB" w:eastAsia="ru-RU"/>
        </w:rPr>
        <w:t xml:space="preserve"> - "ritm") -</w:t>
      </w:r>
      <w:hyperlink r:id="rId32" w:tooltip="Патология" w:history="1">
        <w:r w:rsidRPr="00C20DF4">
          <w:rPr>
            <w:rFonts w:ascii="Times New Roman" w:eastAsia="Times New Roman" w:hAnsi="Times New Roman" w:cs="Times New Roman"/>
            <w:sz w:val="28"/>
            <w:szCs w:val="28"/>
            <w:lang w:val="en-GB" w:eastAsia="ru-RU"/>
          </w:rPr>
          <w:t>patoloji</w:t>
        </w:r>
      </w:hyperlink>
      <w:r w:rsidR="00300ED9">
        <w:rPr>
          <w:rFonts w:ascii="Times New Roman" w:eastAsia="Times New Roman" w:hAnsi="Times New Roman" w:cs="Times New Roman"/>
          <w:sz w:val="28"/>
          <w:szCs w:val="28"/>
          <w:lang w:val="az-Latn-AZ" w:eastAsia="ru-RU"/>
        </w:rPr>
        <w:t xml:space="preserve"> </w:t>
      </w:r>
      <w:r w:rsidRPr="00C20DF4">
        <w:rPr>
          <w:rFonts w:ascii="Times New Roman" w:eastAsia="Times New Roman" w:hAnsi="Times New Roman" w:cs="Times New Roman"/>
          <w:sz w:val="28"/>
          <w:szCs w:val="28"/>
          <w:lang w:val="en-GB" w:eastAsia="ru-RU"/>
        </w:rPr>
        <w:t>pozulmasına gətirib çıxaran vəziyyət</w:t>
      </w:r>
      <w:r w:rsidR="00300ED9">
        <w:rPr>
          <w:rFonts w:ascii="Times New Roman" w:eastAsia="Times New Roman" w:hAnsi="Times New Roman" w:cs="Times New Roman"/>
          <w:sz w:val="28"/>
          <w:szCs w:val="28"/>
          <w:lang w:val="az-Latn-AZ" w:eastAsia="ru-RU"/>
        </w:rPr>
        <w:t xml:space="preserve"> </w:t>
      </w:r>
      <w:hyperlink r:id="rId33" w:tooltip="Частота" w:history="1">
        <w:r w:rsidRPr="00C20DF4">
          <w:rPr>
            <w:rFonts w:ascii="Times New Roman" w:eastAsia="Times New Roman" w:hAnsi="Times New Roman" w:cs="Times New Roman"/>
            <w:sz w:val="28"/>
            <w:szCs w:val="28"/>
            <w:lang w:val="en-GB" w:eastAsia="ru-RU"/>
          </w:rPr>
          <w:t>tezliklər</w:t>
        </w:r>
      </w:hyperlink>
      <w:r w:rsidRPr="00C20DF4">
        <w:rPr>
          <w:rFonts w:ascii="Times New Roman" w:eastAsia="Times New Roman" w:hAnsi="Times New Roman" w:cs="Times New Roman"/>
          <w:sz w:val="28"/>
          <w:szCs w:val="28"/>
          <w:lang w:val="en-GB" w:eastAsia="ru-RU"/>
        </w:rPr>
        <w:t>, ürək əzələsinin həyəcan və daralmasının ritmi və ardıcıllığı</w:t>
      </w:r>
      <w:r w:rsidR="0030692C">
        <w:rPr>
          <w:rFonts w:ascii="Times New Roman" w:eastAsia="Times New Roman" w:hAnsi="Times New Roman" w:cs="Times New Roman"/>
          <w:sz w:val="28"/>
          <w:szCs w:val="28"/>
          <w:lang w:val="az-Latn-AZ" w:eastAsia="ru-RU"/>
        </w:rPr>
        <w:t>nın pozulmasıdır</w:t>
      </w:r>
      <w:r w:rsidRPr="00C20DF4">
        <w:rPr>
          <w:rFonts w:ascii="Times New Roman" w:eastAsia="Times New Roman" w:hAnsi="Times New Roman" w:cs="Times New Roman"/>
          <w:sz w:val="28"/>
          <w:szCs w:val="28"/>
          <w:lang w:val="en-GB" w:eastAsia="ru-RU"/>
        </w:rPr>
        <w:t xml:space="preserve">. </w:t>
      </w:r>
      <w:r w:rsidRPr="004C48B0">
        <w:rPr>
          <w:rFonts w:ascii="Times New Roman" w:eastAsia="Times New Roman" w:hAnsi="Times New Roman" w:cs="Times New Roman"/>
          <w:sz w:val="28"/>
          <w:szCs w:val="28"/>
          <w:lang w:val="en-US" w:eastAsia="ru-RU"/>
        </w:rPr>
        <w:t>Aritmiya hər hansı bir ürək ritmindən fərqlidir</w:t>
      </w:r>
      <w:r w:rsidR="0030692C">
        <w:rPr>
          <w:rFonts w:ascii="Times New Roman" w:eastAsia="Times New Roman" w:hAnsi="Times New Roman" w:cs="Times New Roman"/>
          <w:sz w:val="28"/>
          <w:szCs w:val="28"/>
          <w:lang w:val="en-US" w:eastAsia="ru-RU"/>
        </w:rPr>
        <w:br/>
      </w:r>
      <w:r w:rsidRPr="004C48B0">
        <w:rPr>
          <w:rFonts w:ascii="Times New Roman" w:eastAsia="Times New Roman" w:hAnsi="Times New Roman" w:cs="Times New Roman"/>
          <w:sz w:val="28"/>
          <w:szCs w:val="28"/>
          <w:lang w:val="en-US" w:eastAsia="ru-RU"/>
        </w:rPr>
        <w:t>. Belə bir patoloji vəziyyətlə ürəyin normal kontraktil fəaliyyəti əhəmiyyətli dərəcədə pozula bilər ki, bu da öz növbəsində bir sıra ciddi ağırlaşmalara səbəb ola bilər.</w:t>
      </w:r>
    </w:p>
    <w:p w:rsidR="00EA12A5" w:rsidRPr="004C48B0" w:rsidRDefault="00EA12A5" w:rsidP="006D59C1">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 xml:space="preserve">Ürəyin ritmik işi xüsusi ürək hüceyrələrinin </w:t>
      </w:r>
      <w:r w:rsidR="00444CAD">
        <w:rPr>
          <w:rFonts w:ascii="Times New Roman" w:eastAsia="Times New Roman" w:hAnsi="Times New Roman" w:cs="Times New Roman"/>
          <w:sz w:val="28"/>
          <w:szCs w:val="28"/>
          <w:lang w:val="en-US" w:eastAsia="ru-RU"/>
        </w:rPr>
        <w:t xml:space="preserve">işləmə </w:t>
      </w:r>
      <w:r w:rsidRPr="004C48B0">
        <w:rPr>
          <w:rFonts w:ascii="Times New Roman" w:eastAsia="Times New Roman" w:hAnsi="Times New Roman" w:cs="Times New Roman"/>
          <w:sz w:val="28"/>
          <w:szCs w:val="28"/>
          <w:lang w:val="en-US" w:eastAsia="ru-RU"/>
        </w:rPr>
        <w:t>qabiliyyəti ilə təmin edilir</w:t>
      </w:r>
      <w:r w:rsidR="00444CAD">
        <w:rPr>
          <w:rFonts w:ascii="Times New Roman" w:eastAsia="Times New Roman" w:hAnsi="Times New Roman" w:cs="Times New Roman"/>
          <w:sz w:val="28"/>
          <w:szCs w:val="28"/>
          <w:lang w:val="en-US" w:eastAsia="ru-RU"/>
        </w:rPr>
        <w:t>. F</w:t>
      </w:r>
      <w:r w:rsidRPr="004C48B0">
        <w:rPr>
          <w:rFonts w:ascii="Times New Roman" w:eastAsia="Times New Roman" w:hAnsi="Times New Roman" w:cs="Times New Roman"/>
          <w:sz w:val="28"/>
          <w:szCs w:val="28"/>
          <w:lang w:val="en-US" w:eastAsia="ru-RU"/>
        </w:rPr>
        <w:t>iziologiyada həyəcanlı toxumaların bu qabiliyyətinə "</w:t>
      </w:r>
      <w:hyperlink r:id="rId34" w:anchor="%D0%90%D0%B2%D1%82%D0%BE%D0%BC%D0%B0%D1%82%D0%B8%D0%B7%D0%BC_%D1%81%D0%B5%D1%80%D0%B4%D1%86%D0%B0" w:tooltip="Сердце человека" w:history="1">
        <w:r w:rsidRPr="004C48B0">
          <w:rPr>
            <w:rFonts w:ascii="Times New Roman" w:eastAsia="Times New Roman" w:hAnsi="Times New Roman" w:cs="Times New Roman"/>
            <w:sz w:val="28"/>
            <w:szCs w:val="28"/>
            <w:lang w:val="en-US" w:eastAsia="ru-RU"/>
          </w:rPr>
          <w:t>avtomatizm</w:t>
        </w:r>
      </w:hyperlink>
      <w:r w:rsidRPr="004C48B0">
        <w:rPr>
          <w:rFonts w:ascii="Times New Roman" w:eastAsia="Times New Roman" w:hAnsi="Times New Roman" w:cs="Times New Roman"/>
          <w:sz w:val="28"/>
          <w:szCs w:val="28"/>
          <w:lang w:val="en-US" w:eastAsia="ru-RU"/>
        </w:rPr>
        <w:t>"</w:t>
      </w:r>
      <w:r w:rsidR="00444CAD">
        <w:rPr>
          <w:rFonts w:ascii="Times New Roman" w:eastAsia="Times New Roman" w:hAnsi="Times New Roman" w:cs="Times New Roman"/>
          <w:sz w:val="28"/>
          <w:szCs w:val="28"/>
          <w:lang w:val="en-US" w:eastAsia="ru-RU"/>
        </w:rPr>
        <w:t xml:space="preserve"> deyilir</w:t>
      </w:r>
      <w:r w:rsidRPr="004C48B0">
        <w:rPr>
          <w:rFonts w:ascii="Times New Roman" w:eastAsia="Times New Roman" w:hAnsi="Times New Roman" w:cs="Times New Roman"/>
          <w:sz w:val="28"/>
          <w:szCs w:val="28"/>
          <w:lang w:val="en-US" w:eastAsia="ru-RU"/>
        </w:rPr>
        <w:t>.</w:t>
      </w:r>
    </w:p>
    <w:p w:rsidR="00EA12A5" w:rsidRPr="004C48B0" w:rsidRDefault="00BD4E14" w:rsidP="006D59C1">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w:t>
      </w:r>
      <w:r w:rsidR="00EA12A5" w:rsidRPr="004C48B0">
        <w:rPr>
          <w:rFonts w:ascii="Times New Roman" w:eastAsia="Times New Roman" w:hAnsi="Times New Roman" w:cs="Times New Roman"/>
          <w:sz w:val="28"/>
          <w:szCs w:val="28"/>
          <w:lang w:val="en-US" w:eastAsia="ru-RU"/>
        </w:rPr>
        <w:t xml:space="preserve">unksional və </w:t>
      </w:r>
      <w:r w:rsidR="00444CAD">
        <w:rPr>
          <w:rFonts w:ascii="Times New Roman" w:eastAsia="Times New Roman" w:hAnsi="Times New Roman" w:cs="Times New Roman"/>
          <w:sz w:val="28"/>
          <w:szCs w:val="28"/>
          <w:lang w:val="en-US" w:eastAsia="ru-RU"/>
        </w:rPr>
        <w:t>üzvi</w:t>
      </w:r>
      <w:r>
        <w:rPr>
          <w:rFonts w:ascii="Times New Roman" w:eastAsia="Times New Roman" w:hAnsi="Times New Roman" w:cs="Times New Roman"/>
          <w:sz w:val="28"/>
          <w:szCs w:val="28"/>
          <w:lang w:val="en-US" w:eastAsia="ru-RU"/>
        </w:rPr>
        <w:t xml:space="preserve"> </w:t>
      </w:r>
      <w:hyperlink r:id="rId35" w:tooltip="Аритмии" w:history="1">
        <w:r>
          <w:rPr>
            <w:rFonts w:ascii="Times New Roman" w:eastAsia="Times New Roman" w:hAnsi="Times New Roman" w:cs="Times New Roman"/>
            <w:sz w:val="28"/>
            <w:szCs w:val="28"/>
            <w:lang w:val="en-US" w:eastAsia="ru-RU"/>
          </w:rPr>
          <w:t>a</w:t>
        </w:r>
        <w:r w:rsidRPr="004C48B0">
          <w:rPr>
            <w:rFonts w:ascii="Times New Roman" w:eastAsia="Times New Roman" w:hAnsi="Times New Roman" w:cs="Times New Roman"/>
            <w:sz w:val="28"/>
            <w:szCs w:val="28"/>
            <w:lang w:val="en-US" w:eastAsia="ru-RU"/>
          </w:rPr>
          <w:t>ritmiya</w:t>
        </w:r>
      </w:hyperlink>
    </w:p>
    <w:p w:rsidR="00EA12A5" w:rsidRPr="004C48B0" w:rsidRDefault="00EA12A5" w:rsidP="006D59C1">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Funksional aritmiya sağlam insanlarda həddindən artıq fiziki güc, psixo-</w:t>
      </w:r>
      <w:r w:rsidRPr="00C20DF4">
        <w:rPr>
          <w:rFonts w:ascii="Times New Roman" w:eastAsia="Times New Roman" w:hAnsi="Times New Roman" w:cs="Times New Roman"/>
          <w:sz w:val="28"/>
          <w:szCs w:val="28"/>
          <w:lang w:val="en-US" w:eastAsia="ru-RU"/>
        </w:rPr>
        <w:t>emosional oyanma,</w:t>
      </w:r>
      <w:hyperlink r:id="rId36" w:tooltip="Лихорадка" w:history="1">
        <w:r w:rsidRPr="00C20DF4">
          <w:rPr>
            <w:rFonts w:ascii="Times New Roman" w:eastAsia="Times New Roman" w:hAnsi="Times New Roman" w:cs="Times New Roman"/>
            <w:sz w:val="28"/>
            <w:szCs w:val="28"/>
            <w:lang w:val="en-US" w:eastAsia="ru-RU"/>
          </w:rPr>
          <w:t>hərarət</w:t>
        </w:r>
      </w:hyperlink>
      <w:r w:rsidR="00444CAD" w:rsidRPr="00C20DF4">
        <w:rPr>
          <w:rFonts w:ascii="Times New Roman" w:eastAsia="Times New Roman" w:hAnsi="Times New Roman" w:cs="Times New Roman"/>
          <w:sz w:val="28"/>
          <w:szCs w:val="28"/>
          <w:lang w:val="en-US" w:eastAsia="ru-RU"/>
        </w:rPr>
        <w:t xml:space="preserve"> və başqa hallarda meydana gəlir</w:t>
      </w:r>
      <w:r w:rsidRPr="00C20DF4">
        <w:rPr>
          <w:rFonts w:ascii="Times New Roman" w:eastAsia="Times New Roman" w:hAnsi="Times New Roman" w:cs="Times New Roman"/>
          <w:sz w:val="28"/>
          <w:szCs w:val="28"/>
          <w:lang w:val="en-US" w:eastAsia="ru-RU"/>
        </w:rPr>
        <w:t xml:space="preserve">.Bu şərtlərlə </w:t>
      </w:r>
      <w:r w:rsidR="00BD4E14" w:rsidRPr="00C20DF4">
        <w:rPr>
          <w:rFonts w:ascii="Times New Roman" w:eastAsia="Times New Roman" w:hAnsi="Times New Roman" w:cs="Times New Roman"/>
          <w:sz w:val="28"/>
          <w:szCs w:val="28"/>
          <w:lang w:val="en-US" w:eastAsia="ru-RU"/>
        </w:rPr>
        <w:t>sərbəst</w:t>
      </w:r>
      <w:r w:rsidRPr="00C20DF4">
        <w:rPr>
          <w:rFonts w:ascii="Times New Roman" w:eastAsia="Times New Roman" w:hAnsi="Times New Roman" w:cs="Times New Roman"/>
          <w:sz w:val="28"/>
          <w:szCs w:val="28"/>
          <w:lang w:val="en-US" w:eastAsia="ru-RU"/>
        </w:rPr>
        <w:t xml:space="preserve"> </w:t>
      </w:r>
      <w:hyperlink r:id="rId37" w:tooltip="Адреналин" w:history="1">
        <w:r w:rsidRPr="00C20DF4">
          <w:rPr>
            <w:rFonts w:ascii="Times New Roman" w:eastAsia="Times New Roman" w:hAnsi="Times New Roman" w:cs="Times New Roman"/>
            <w:sz w:val="28"/>
            <w:szCs w:val="28"/>
            <w:lang w:val="en-US" w:eastAsia="ru-RU"/>
          </w:rPr>
          <w:t>adrenalin</w:t>
        </w:r>
      </w:hyperlink>
      <w:r w:rsidR="00444CAD" w:rsidRPr="00C20DF4">
        <w:rPr>
          <w:rFonts w:ascii="Times New Roman" w:eastAsia="Times New Roman" w:hAnsi="Times New Roman" w:cs="Times New Roman"/>
          <w:sz w:val="28"/>
          <w:szCs w:val="28"/>
          <w:lang w:val="en-US" w:eastAsia="ru-RU"/>
        </w:rPr>
        <w:t xml:space="preserve">, </w:t>
      </w:r>
      <w:hyperlink r:id="rId38" w:history="1">
        <w:r w:rsidRPr="00C20DF4">
          <w:rPr>
            <w:rFonts w:ascii="Times New Roman" w:eastAsia="Times New Roman" w:hAnsi="Times New Roman" w:cs="Times New Roman"/>
            <w:sz w:val="28"/>
            <w:szCs w:val="28"/>
            <w:lang w:val="en-US" w:eastAsia="ru-RU"/>
          </w:rPr>
          <w:t>norepinefrin</w:t>
        </w:r>
      </w:hyperlink>
      <w:r w:rsidR="00444CAD" w:rsidRPr="00C20DF4">
        <w:rPr>
          <w:rFonts w:ascii="Times New Roman" w:eastAsia="Times New Roman" w:hAnsi="Times New Roman" w:cs="Times New Roman"/>
          <w:sz w:val="28"/>
          <w:szCs w:val="28"/>
          <w:lang w:val="en-US" w:eastAsia="ru-RU"/>
        </w:rPr>
        <w:t xml:space="preserve"> </w:t>
      </w:r>
      <w:r w:rsidRPr="00C20DF4">
        <w:rPr>
          <w:rFonts w:ascii="Times New Roman" w:eastAsia="Times New Roman" w:hAnsi="Times New Roman" w:cs="Times New Roman"/>
          <w:sz w:val="28"/>
          <w:szCs w:val="28"/>
          <w:lang w:val="en-US" w:eastAsia="ru-RU"/>
        </w:rPr>
        <w:t>natrium və kalsium ionlarının keçirici kardiyomiyo</w:t>
      </w:r>
      <w:r w:rsidR="00444CAD" w:rsidRPr="00C20DF4">
        <w:rPr>
          <w:rFonts w:ascii="Times New Roman" w:eastAsia="Times New Roman" w:hAnsi="Times New Roman" w:cs="Times New Roman"/>
          <w:sz w:val="28"/>
          <w:szCs w:val="28"/>
          <w:lang w:val="en-US" w:eastAsia="ru-RU"/>
        </w:rPr>
        <w:t xml:space="preserve">sitlərə daxil olmasını artırmaq </w:t>
      </w:r>
      <w:r w:rsidR="00C20DF4" w:rsidRPr="00C20DF4">
        <w:rPr>
          <w:rFonts w:ascii="Times New Roman" w:eastAsia="Times New Roman" w:hAnsi="Times New Roman" w:cs="Times New Roman"/>
          <w:sz w:val="28"/>
          <w:szCs w:val="28"/>
          <w:lang w:val="en-US" w:eastAsia="ru-RU"/>
        </w:rPr>
        <w:t>funksiyasini daşıyı</w:t>
      </w:r>
      <w:r w:rsidR="00683C9B" w:rsidRPr="00C20DF4">
        <w:rPr>
          <w:rFonts w:ascii="Times New Roman" w:eastAsia="Times New Roman" w:hAnsi="Times New Roman" w:cs="Times New Roman"/>
          <w:sz w:val="28"/>
          <w:szCs w:val="28"/>
          <w:lang w:val="en-US" w:eastAsia="ru-RU"/>
        </w:rPr>
        <w:t>r</w:t>
      </w:r>
      <w:r w:rsidR="00444CAD" w:rsidRPr="00C20DF4">
        <w:rPr>
          <w:rFonts w:ascii="Times New Roman" w:eastAsia="Times New Roman" w:hAnsi="Times New Roman" w:cs="Times New Roman"/>
          <w:sz w:val="28"/>
          <w:szCs w:val="28"/>
          <w:lang w:val="en-US" w:eastAsia="ru-RU"/>
        </w:rPr>
        <w:t>.</w:t>
      </w:r>
      <w:r w:rsidRPr="00C20DF4">
        <w:rPr>
          <w:rFonts w:ascii="Times New Roman" w:eastAsia="Times New Roman" w:hAnsi="Times New Roman" w:cs="Times New Roman"/>
          <w:sz w:val="28"/>
          <w:szCs w:val="28"/>
          <w:lang w:val="en-US" w:eastAsia="ru-RU"/>
        </w:rPr>
        <w:t xml:space="preserve"> Bu, hüceyrələrin membran potensialının azalmasına, onların həyəcanlılığının artmasına və avtomatizmin ektopik ocaqlarının yaranmasına səbəb olur. Daha az</w:t>
      </w:r>
      <w:r w:rsidR="00683C9B" w:rsidRPr="00C20DF4">
        <w:rPr>
          <w:rFonts w:ascii="Times New Roman" w:eastAsia="Times New Roman" w:hAnsi="Times New Roman" w:cs="Times New Roman"/>
          <w:sz w:val="28"/>
          <w:szCs w:val="28"/>
          <w:lang w:val="en-US" w:eastAsia="ru-RU"/>
        </w:rPr>
        <w:t xml:space="preserve"> hallarda</w:t>
      </w:r>
      <w:r w:rsidRPr="00C20DF4">
        <w:rPr>
          <w:rFonts w:ascii="Times New Roman" w:eastAsia="Times New Roman" w:hAnsi="Times New Roman" w:cs="Times New Roman"/>
          <w:sz w:val="28"/>
          <w:szCs w:val="28"/>
          <w:lang w:val="en-US" w:eastAsia="ru-RU"/>
        </w:rPr>
        <w:t xml:space="preserve">, funksional aritmiyaların səbəbi həyəcanın </w:t>
      </w:r>
      <w:r w:rsidR="00683C9B" w:rsidRPr="00C20DF4">
        <w:rPr>
          <w:rFonts w:ascii="Times New Roman" w:eastAsia="Times New Roman" w:hAnsi="Times New Roman" w:cs="Times New Roman"/>
          <w:sz w:val="28"/>
          <w:szCs w:val="28"/>
          <w:lang w:val="en-US" w:eastAsia="ru-RU"/>
        </w:rPr>
        <w:t>yenidən yaranmasıdır</w:t>
      </w:r>
      <w:r w:rsidRPr="00C20DF4">
        <w:rPr>
          <w:rFonts w:ascii="Times New Roman" w:eastAsia="Times New Roman" w:hAnsi="Times New Roman" w:cs="Times New Roman"/>
          <w:sz w:val="28"/>
          <w:szCs w:val="28"/>
          <w:lang w:val="en-US" w:eastAsia="ru-RU"/>
        </w:rPr>
        <w:t xml:space="preserve"> </w:t>
      </w:r>
      <w:r w:rsidR="00C20DF4" w:rsidRPr="00C20DF4">
        <w:rPr>
          <w:rFonts w:ascii="Times New Roman" w:eastAsia="Times New Roman" w:hAnsi="Times New Roman" w:cs="Times New Roman"/>
          <w:sz w:val="28"/>
          <w:szCs w:val="28"/>
          <w:lang w:val="en-US" w:eastAsia="ru-RU"/>
        </w:rPr>
        <w:t>.</w:t>
      </w:r>
    </w:p>
    <w:p w:rsidR="00EA12A5" w:rsidRPr="004C48B0" w:rsidRDefault="00EA12A5" w:rsidP="006D59C1">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Üzvi ürək xəstəliyi ilə əlaqəli aritmiyalar (</w:t>
      </w:r>
      <w:hyperlink r:id="rId39" w:tooltip="Ишемическая болезнь сердца" w:history="1">
        <w:r w:rsidRPr="004C48B0">
          <w:rPr>
            <w:rFonts w:ascii="Times New Roman" w:eastAsia="Times New Roman" w:hAnsi="Times New Roman" w:cs="Times New Roman"/>
            <w:sz w:val="28"/>
            <w:szCs w:val="28"/>
            <w:lang w:val="en-US" w:eastAsia="ru-RU"/>
          </w:rPr>
          <w:t>ürək işemiyası</w:t>
        </w:r>
      </w:hyperlink>
      <w:r w:rsidRPr="004C48B0">
        <w:rPr>
          <w:rFonts w:ascii="Times New Roman" w:eastAsia="Times New Roman" w:hAnsi="Times New Roman" w:cs="Times New Roman"/>
          <w:sz w:val="28"/>
          <w:szCs w:val="28"/>
          <w:lang w:val="en-US" w:eastAsia="ru-RU"/>
        </w:rPr>
        <w:t>,</w:t>
      </w:r>
      <w:hyperlink r:id="rId40" w:tooltip="Инфаркт миокарда" w:history="1">
        <w:r w:rsidRPr="004C48B0">
          <w:rPr>
            <w:rFonts w:ascii="Times New Roman" w:eastAsia="Times New Roman" w:hAnsi="Times New Roman" w:cs="Times New Roman"/>
            <w:sz w:val="28"/>
            <w:szCs w:val="28"/>
            <w:lang w:val="en-US" w:eastAsia="ru-RU"/>
          </w:rPr>
          <w:t>miokard infarktı</w:t>
        </w:r>
      </w:hyperlink>
      <w:r w:rsidRPr="004C48B0">
        <w:rPr>
          <w:rFonts w:ascii="Times New Roman" w:eastAsia="Times New Roman" w:hAnsi="Times New Roman" w:cs="Times New Roman"/>
          <w:sz w:val="28"/>
          <w:szCs w:val="28"/>
          <w:lang w:val="en-US" w:eastAsia="ru-RU"/>
        </w:rPr>
        <w:t>,</w:t>
      </w:r>
      <w:hyperlink r:id="rId41" w:tooltip="Миокардит" w:history="1">
        <w:r w:rsidRPr="004C48B0">
          <w:rPr>
            <w:rFonts w:ascii="Times New Roman" w:eastAsia="Times New Roman" w:hAnsi="Times New Roman" w:cs="Times New Roman"/>
            <w:sz w:val="28"/>
            <w:szCs w:val="28"/>
            <w:lang w:val="en-US" w:eastAsia="ru-RU"/>
          </w:rPr>
          <w:t>miokardit</w:t>
        </w:r>
      </w:hyperlink>
      <w:r w:rsidRPr="004C48B0">
        <w:rPr>
          <w:rFonts w:ascii="Times New Roman" w:eastAsia="Times New Roman" w:hAnsi="Times New Roman" w:cs="Times New Roman"/>
          <w:sz w:val="28"/>
          <w:szCs w:val="28"/>
          <w:lang w:val="en-US" w:eastAsia="ru-RU"/>
        </w:rPr>
        <w:t>s.) daha tez-tez həyəcanın yenidən daxil olması mexanizmi ilə dəqiq yaranır. Ancaq finallardan birində</w:t>
      </w:r>
      <w:r w:rsidR="002B77A4">
        <w:rPr>
          <w:rFonts w:ascii="Times New Roman" w:eastAsia="Times New Roman" w:hAnsi="Times New Roman" w:cs="Times New Roman"/>
          <w:sz w:val="28"/>
          <w:szCs w:val="28"/>
          <w:lang w:val="en-US" w:eastAsia="ru-RU"/>
        </w:rPr>
        <w:t xml:space="preserve"> </w:t>
      </w:r>
      <w:hyperlink r:id="rId42" w:tooltip="Проводящая система сердца" w:history="1">
        <w:r w:rsidR="002B77A4">
          <w:rPr>
            <w:rFonts w:ascii="Times New Roman" w:eastAsia="Times New Roman" w:hAnsi="Times New Roman" w:cs="Times New Roman"/>
            <w:sz w:val="28"/>
            <w:szCs w:val="28"/>
            <w:lang w:val="en-US" w:eastAsia="ru-RU"/>
          </w:rPr>
          <w:t>Purkiny</w:t>
        </w:r>
        <w:r w:rsidRPr="004C48B0">
          <w:rPr>
            <w:rFonts w:ascii="Times New Roman" w:eastAsia="Times New Roman" w:hAnsi="Times New Roman" w:cs="Times New Roman"/>
            <w:sz w:val="28"/>
            <w:szCs w:val="28"/>
            <w:lang w:val="en-US" w:eastAsia="ru-RU"/>
          </w:rPr>
          <w:t>e lifləri</w:t>
        </w:r>
      </w:hyperlink>
      <w:r w:rsidR="002B77A4">
        <w:rPr>
          <w:rFonts w:ascii="Times New Roman" w:eastAsia="Times New Roman" w:hAnsi="Times New Roman" w:cs="Times New Roman"/>
          <w:sz w:val="28"/>
          <w:szCs w:val="28"/>
          <w:lang w:val="en-US" w:eastAsia="ru-RU"/>
        </w:rPr>
        <w:t xml:space="preserve"> </w:t>
      </w:r>
      <w:r w:rsidRPr="004C48B0">
        <w:rPr>
          <w:rFonts w:ascii="Times New Roman" w:eastAsia="Times New Roman" w:hAnsi="Times New Roman" w:cs="Times New Roman"/>
          <w:sz w:val="28"/>
          <w:szCs w:val="28"/>
          <w:lang w:val="en-US" w:eastAsia="ru-RU"/>
        </w:rPr>
        <w:t>qulaqcıqların və ya mədəciklərin işləyən miokardının miyofibrilinə natamam bir istiqamətli həyəcan bloku var. Bununla belə, antidromik impuls keçirmə qabiliyyəti eyni yerdə saxlanılır.</w:t>
      </w:r>
    </w:p>
    <w:p w:rsidR="00EA12A5" w:rsidRPr="004C48B0" w:rsidRDefault="00EA12A5" w:rsidP="006D59C1">
      <w:pPr>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b/>
          <w:bCs/>
          <w:sz w:val="28"/>
          <w:szCs w:val="28"/>
          <w:shd w:val="clear" w:color="auto" w:fill="FFFFFF"/>
          <w:lang w:val="en-US"/>
        </w:rPr>
        <w:t>Antiaritmik dərmanlar</w:t>
      </w:r>
      <w:r w:rsidRPr="004C48B0">
        <w:rPr>
          <w:rFonts w:ascii="Times New Roman" w:hAnsi="Times New Roman" w:cs="Times New Roman"/>
          <w:sz w:val="28"/>
          <w:szCs w:val="28"/>
          <w:shd w:val="clear" w:color="auto" w:fill="FFFFFF"/>
          <w:lang w:val="en-US"/>
        </w:rPr>
        <w:t>- müxtəlif istifadə olunan dərmanlar qrupu</w:t>
      </w:r>
      <w:r w:rsidR="00444CAD">
        <w:rPr>
          <w:rFonts w:ascii="Times New Roman" w:hAnsi="Times New Roman" w:cs="Times New Roman"/>
          <w:sz w:val="28"/>
          <w:szCs w:val="28"/>
          <w:shd w:val="clear" w:color="auto" w:fill="FFFFFF"/>
          <w:lang w:val="en-US"/>
        </w:rPr>
        <w:t xml:space="preserve"> </w:t>
      </w:r>
      <w:hyperlink r:id="rId43" w:tooltip="Аритмии" w:history="1">
        <w:r w:rsidRPr="004C48B0">
          <w:rPr>
            <w:rStyle w:val="a9"/>
            <w:rFonts w:ascii="Times New Roman" w:hAnsi="Times New Roman" w:cs="Times New Roman"/>
            <w:color w:val="auto"/>
            <w:sz w:val="28"/>
            <w:szCs w:val="28"/>
            <w:u w:val="none"/>
            <w:shd w:val="clear" w:color="auto" w:fill="FFFFFF"/>
            <w:lang w:val="en-US"/>
          </w:rPr>
          <w:t>ürək aritmiyaları</w:t>
        </w:r>
      </w:hyperlink>
      <w:r w:rsidR="00444CAD">
        <w:rPr>
          <w:rFonts w:ascii="Times New Roman" w:hAnsi="Times New Roman" w:cs="Times New Roman"/>
          <w:sz w:val="28"/>
          <w:szCs w:val="28"/>
          <w:shd w:val="clear" w:color="auto" w:fill="FFFFFF"/>
          <w:lang w:val="en-US"/>
        </w:rPr>
        <w:t xml:space="preserve"> </w:t>
      </w:r>
      <w:r w:rsidRPr="004C48B0">
        <w:rPr>
          <w:rFonts w:ascii="Times New Roman" w:hAnsi="Times New Roman" w:cs="Times New Roman"/>
          <w:sz w:val="28"/>
          <w:szCs w:val="28"/>
          <w:shd w:val="clear" w:color="auto" w:fill="FFFFFF"/>
          <w:lang w:val="en-US"/>
        </w:rPr>
        <w:t>kimi</w:t>
      </w:r>
      <w:r w:rsidR="00444CAD">
        <w:rPr>
          <w:rFonts w:ascii="Times New Roman" w:hAnsi="Times New Roman" w:cs="Times New Roman"/>
          <w:sz w:val="28"/>
          <w:szCs w:val="28"/>
          <w:shd w:val="clear" w:color="auto" w:fill="FFFFFF"/>
          <w:lang w:val="en-US"/>
        </w:rPr>
        <w:t xml:space="preserve"> </w:t>
      </w:r>
      <w:hyperlink r:id="rId44" w:tooltip="Экстрасистолия" w:history="1">
        <w:r w:rsidRPr="004C48B0">
          <w:rPr>
            <w:rStyle w:val="a9"/>
            <w:rFonts w:ascii="Times New Roman" w:hAnsi="Times New Roman" w:cs="Times New Roman"/>
            <w:color w:val="auto"/>
            <w:sz w:val="28"/>
            <w:szCs w:val="28"/>
            <w:u w:val="none"/>
            <w:shd w:val="clear" w:color="auto" w:fill="FFFFFF"/>
            <w:lang w:val="en-US"/>
          </w:rPr>
          <w:t>ekstrasistol</w:t>
        </w:r>
      </w:hyperlink>
      <w:r w:rsidRPr="004C48B0">
        <w:rPr>
          <w:rFonts w:ascii="Times New Roman" w:hAnsi="Times New Roman" w:cs="Times New Roman"/>
          <w:sz w:val="28"/>
          <w:szCs w:val="28"/>
          <w:shd w:val="clear" w:color="auto" w:fill="FFFFFF"/>
          <w:lang w:val="en-US"/>
        </w:rPr>
        <w:t>,</w:t>
      </w:r>
      <w:hyperlink r:id="rId45" w:tooltip="Мерцательная аритмия" w:history="1">
        <w:r w:rsidRPr="004C48B0">
          <w:rPr>
            <w:rStyle w:val="a9"/>
            <w:rFonts w:ascii="Times New Roman" w:hAnsi="Times New Roman" w:cs="Times New Roman"/>
            <w:color w:val="auto"/>
            <w:sz w:val="28"/>
            <w:szCs w:val="28"/>
            <w:u w:val="none"/>
            <w:shd w:val="clear" w:color="auto" w:fill="FFFFFF"/>
            <w:lang w:val="en-US"/>
          </w:rPr>
          <w:t>atrial fibrilasiya</w:t>
        </w:r>
      </w:hyperlink>
      <w:r w:rsidRPr="004C48B0">
        <w:rPr>
          <w:rFonts w:ascii="Times New Roman" w:hAnsi="Times New Roman" w:cs="Times New Roman"/>
          <w:sz w:val="28"/>
          <w:szCs w:val="28"/>
          <w:shd w:val="clear" w:color="auto" w:fill="FFFFFF"/>
          <w:lang w:val="en-US"/>
        </w:rPr>
        <w:t>, paroksismal</w:t>
      </w:r>
      <w:r w:rsidR="00444CAD">
        <w:rPr>
          <w:rFonts w:ascii="Times New Roman" w:hAnsi="Times New Roman" w:cs="Times New Roman"/>
          <w:sz w:val="28"/>
          <w:szCs w:val="28"/>
          <w:shd w:val="clear" w:color="auto" w:fill="FFFFFF"/>
          <w:lang w:val="en-US"/>
        </w:rPr>
        <w:t xml:space="preserve"> </w:t>
      </w:r>
      <w:hyperlink r:id="rId46" w:tooltip="Тахикардия" w:history="1">
        <w:r w:rsidRPr="004C48B0">
          <w:rPr>
            <w:rStyle w:val="a9"/>
            <w:rFonts w:ascii="Times New Roman" w:hAnsi="Times New Roman" w:cs="Times New Roman"/>
            <w:color w:val="auto"/>
            <w:sz w:val="28"/>
            <w:szCs w:val="28"/>
            <w:u w:val="none"/>
            <w:shd w:val="clear" w:color="auto" w:fill="FFFFFF"/>
            <w:lang w:val="en-US"/>
          </w:rPr>
          <w:t>taxikardiya</w:t>
        </w:r>
      </w:hyperlink>
      <w:r w:rsidRPr="004C48B0">
        <w:rPr>
          <w:rFonts w:ascii="Times New Roman" w:hAnsi="Times New Roman" w:cs="Times New Roman"/>
          <w:sz w:val="28"/>
          <w:szCs w:val="28"/>
          <w:shd w:val="clear" w:color="auto" w:fill="FFFFFF"/>
          <w:lang w:val="en-US"/>
        </w:rPr>
        <w:t>,</w:t>
      </w:r>
      <w:hyperlink r:id="rId47" w:tooltip="Фибрилляция желудочков" w:history="1">
        <w:r w:rsidRPr="004C48B0">
          <w:rPr>
            <w:rStyle w:val="a9"/>
            <w:rFonts w:ascii="Times New Roman" w:hAnsi="Times New Roman" w:cs="Times New Roman"/>
            <w:color w:val="auto"/>
            <w:sz w:val="28"/>
            <w:szCs w:val="28"/>
            <w:u w:val="none"/>
            <w:shd w:val="clear" w:color="auto" w:fill="FFFFFF"/>
            <w:lang w:val="en-US"/>
          </w:rPr>
          <w:t>mədəciklərin fibrilasiyası</w:t>
        </w:r>
      </w:hyperlink>
      <w:r w:rsidR="00E72EE5">
        <w:rPr>
          <w:rStyle w:val="a9"/>
          <w:rFonts w:ascii="Times New Roman" w:hAnsi="Times New Roman" w:cs="Times New Roman"/>
          <w:color w:val="auto"/>
          <w:sz w:val="28"/>
          <w:szCs w:val="28"/>
          <w:u w:val="none"/>
          <w:shd w:val="clear" w:color="auto" w:fill="FFFFFF"/>
          <w:lang w:val="en-US"/>
        </w:rPr>
        <w:t xml:space="preserve"> </w:t>
      </w:r>
      <w:r w:rsidRPr="004C48B0">
        <w:rPr>
          <w:rFonts w:ascii="Times New Roman" w:hAnsi="Times New Roman" w:cs="Times New Roman"/>
          <w:sz w:val="28"/>
          <w:szCs w:val="28"/>
          <w:shd w:val="clear" w:color="auto" w:fill="FFFFFF"/>
          <w:lang w:val="en-US"/>
        </w:rPr>
        <w:t>və s.</w:t>
      </w:r>
    </w:p>
    <w:p w:rsidR="00EA12A5" w:rsidRPr="004C48B0" w:rsidRDefault="00EA12A5" w:rsidP="006D59C1">
      <w:pPr>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sz w:val="28"/>
          <w:szCs w:val="28"/>
          <w:shd w:val="clear" w:color="auto" w:fill="FFFFFF"/>
          <w:lang w:val="en-US"/>
        </w:rPr>
        <w:t>Antiaritmik dərmanlar aşağıdakılara bölünür:</w:t>
      </w:r>
    </w:p>
    <w:p w:rsidR="00EA12A5" w:rsidRPr="004C48B0" w:rsidRDefault="00EA12A5" w:rsidP="006D59C1">
      <w:pPr>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sz w:val="28"/>
          <w:szCs w:val="28"/>
          <w:shd w:val="clear" w:color="auto" w:fill="FFFFFF"/>
          <w:lang w:val="en-US"/>
        </w:rPr>
        <w:t>1. Taxiaritmiya zamanı istifadə olunan dərmanlar</w:t>
      </w:r>
    </w:p>
    <w:p w:rsidR="00EA12A5" w:rsidRPr="006D59C1" w:rsidRDefault="00EA12A5" w:rsidP="006D59C1">
      <w:pPr>
        <w:spacing w:after="0" w:line="240" w:lineRule="auto"/>
        <w:ind w:firstLine="709"/>
        <w:jc w:val="both"/>
        <w:rPr>
          <w:rFonts w:ascii="Times New Roman" w:hAnsi="Times New Roman" w:cs="Times New Roman"/>
          <w:sz w:val="28"/>
          <w:szCs w:val="28"/>
          <w:shd w:val="clear" w:color="auto" w:fill="FFFFFF"/>
          <w:lang w:val="en-US"/>
        </w:rPr>
      </w:pPr>
      <w:r w:rsidRPr="006D59C1">
        <w:rPr>
          <w:rFonts w:ascii="Times New Roman" w:hAnsi="Times New Roman" w:cs="Times New Roman"/>
          <w:sz w:val="28"/>
          <w:szCs w:val="28"/>
          <w:shd w:val="clear" w:color="auto" w:fill="FFFFFF"/>
          <w:lang w:val="en-US"/>
        </w:rPr>
        <w:t>2. Bradiaritmiya zamanı istifadə olunan dərmanlar</w:t>
      </w:r>
    </w:p>
    <w:p w:rsidR="00EA12A5" w:rsidRPr="004C48B0" w:rsidRDefault="00EA12A5" w:rsidP="006D59C1">
      <w:pPr>
        <w:spacing w:after="0" w:line="240" w:lineRule="auto"/>
        <w:ind w:firstLine="709"/>
        <w:jc w:val="both"/>
        <w:rPr>
          <w:rFonts w:ascii="Times New Roman" w:hAnsi="Times New Roman" w:cs="Times New Roman"/>
          <w:i/>
          <w:sz w:val="28"/>
          <w:szCs w:val="28"/>
          <w:shd w:val="clear" w:color="auto" w:fill="FFFFFF"/>
          <w:lang w:val="en-US"/>
        </w:rPr>
      </w:pPr>
      <w:r w:rsidRPr="004C48B0">
        <w:rPr>
          <w:rFonts w:ascii="Times New Roman" w:hAnsi="Times New Roman" w:cs="Times New Roman"/>
          <w:i/>
          <w:sz w:val="28"/>
          <w:szCs w:val="28"/>
          <w:shd w:val="clear" w:color="auto" w:fill="FFFFFF"/>
          <w:lang w:val="en-US"/>
        </w:rPr>
        <w:t>Taxiaritmiya üçün istifadə olunan dərmanlar:</w:t>
      </w:r>
    </w:p>
    <w:p w:rsidR="00EA12A5" w:rsidRPr="004C48B0" w:rsidRDefault="00EA12A5" w:rsidP="006D59C1">
      <w:pPr>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i/>
          <w:sz w:val="28"/>
          <w:szCs w:val="28"/>
          <w:shd w:val="clear" w:color="auto" w:fill="FFFFFF"/>
          <w:lang w:val="en-US"/>
        </w:rPr>
        <w:t>Xüsusi dərmanlar:</w:t>
      </w:r>
      <w:r w:rsidRPr="004C48B0">
        <w:rPr>
          <w:rFonts w:ascii="Times New Roman" w:hAnsi="Times New Roman" w:cs="Times New Roman"/>
          <w:sz w:val="28"/>
          <w:szCs w:val="28"/>
          <w:shd w:val="clear" w:color="auto" w:fill="FFFFFF"/>
          <w:lang w:val="en-US"/>
        </w:rPr>
        <w:t xml:space="preserve">Onlar reseptorla kompleksləşərək hərəkət edirlər.Bu qrupa misal olaraq </w:t>
      </w:r>
      <w:r w:rsidRPr="00EA12A5">
        <w:rPr>
          <w:rFonts w:ascii="Times New Roman" w:hAnsi="Times New Roman" w:cs="Times New Roman"/>
          <w:sz w:val="28"/>
          <w:szCs w:val="28"/>
          <w:shd w:val="clear" w:color="auto" w:fill="FFFFFF"/>
        </w:rPr>
        <w:t>β</w:t>
      </w:r>
      <w:r w:rsidR="00E72EE5">
        <w:rPr>
          <w:rFonts w:ascii="Times New Roman" w:hAnsi="Times New Roman" w:cs="Times New Roman"/>
          <w:sz w:val="28"/>
          <w:szCs w:val="28"/>
          <w:shd w:val="clear" w:color="auto" w:fill="FFFFFF"/>
          <w:lang w:val="en-US"/>
        </w:rPr>
        <w:t>-blokato</w:t>
      </w:r>
      <w:r w:rsidRPr="004C48B0">
        <w:rPr>
          <w:rFonts w:ascii="Times New Roman" w:hAnsi="Times New Roman" w:cs="Times New Roman"/>
          <w:sz w:val="28"/>
          <w:szCs w:val="28"/>
          <w:shd w:val="clear" w:color="auto" w:fill="FFFFFF"/>
          <w:lang w:val="en-US"/>
        </w:rPr>
        <w:t>rl</w:t>
      </w:r>
      <w:r w:rsidR="00E72EE5">
        <w:rPr>
          <w:rFonts w:ascii="Times New Roman" w:hAnsi="Times New Roman" w:cs="Times New Roman"/>
          <w:sz w:val="28"/>
          <w:szCs w:val="28"/>
          <w:shd w:val="clear" w:color="auto" w:fill="FFFFFF"/>
          <w:lang w:val="en-US"/>
        </w:rPr>
        <w:t>arı</w:t>
      </w:r>
      <w:r w:rsidRPr="004C48B0">
        <w:rPr>
          <w:rFonts w:ascii="Times New Roman" w:hAnsi="Times New Roman" w:cs="Times New Roman"/>
          <w:sz w:val="28"/>
          <w:szCs w:val="28"/>
          <w:shd w:val="clear" w:color="auto" w:fill="FFFFFF"/>
          <w:lang w:val="en-US"/>
        </w:rPr>
        <w:t xml:space="preserve"> göstərmək olar.</w:t>
      </w:r>
    </w:p>
    <w:p w:rsidR="00EA12A5" w:rsidRPr="004C48B0" w:rsidRDefault="00EA12A5" w:rsidP="006D59C1">
      <w:pPr>
        <w:spacing w:after="0" w:line="240" w:lineRule="auto"/>
        <w:ind w:firstLine="709"/>
        <w:jc w:val="both"/>
        <w:rPr>
          <w:rFonts w:ascii="Times New Roman" w:hAnsi="Times New Roman" w:cs="Times New Roman"/>
          <w:i/>
          <w:sz w:val="28"/>
          <w:szCs w:val="28"/>
          <w:lang w:val="en-US"/>
        </w:rPr>
      </w:pPr>
      <w:r w:rsidRPr="004C48B0">
        <w:rPr>
          <w:rFonts w:ascii="Times New Roman" w:hAnsi="Times New Roman" w:cs="Times New Roman"/>
          <w:i/>
          <w:sz w:val="28"/>
          <w:szCs w:val="28"/>
          <w:lang w:val="en-US"/>
        </w:rPr>
        <w:lastRenderedPageBreak/>
        <w:t>Qeyri-spesifik dərmanlar:</w:t>
      </w:r>
    </w:p>
    <w:p w:rsidR="00EA12A5" w:rsidRPr="004C48B0" w:rsidRDefault="00EA12A5"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Onlar miokard hüceyrə membranının xüsusi nahiyələrində toplaşaraq öz təsirlərini göstərirlər. O, membranın normal komponentlərinin normal bioloji funksiyalarını yerinə yetirməsinə mane olur, membranın səth təzyiqinin artmasına səbəb olur.</w:t>
      </w:r>
    </w:p>
    <w:p w:rsidR="00EA12A5" w:rsidRPr="004C48B0" w:rsidRDefault="00EA12A5"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Quruluşuna xas olmayan antiaritmik birləşmələrin ümumi strukturları aşağıda verilmişdir.</w:t>
      </w:r>
    </w:p>
    <w:p w:rsidR="00EA12A5" w:rsidRPr="004C48B0" w:rsidRDefault="00EA12A5" w:rsidP="006D59C1">
      <w:pPr>
        <w:spacing w:after="0" w:line="240" w:lineRule="auto"/>
        <w:ind w:firstLine="709"/>
        <w:jc w:val="both"/>
        <w:rPr>
          <w:rFonts w:ascii="Times New Roman" w:hAnsi="Times New Roman" w:cs="Times New Roman"/>
          <w:sz w:val="28"/>
          <w:szCs w:val="28"/>
          <w:lang w:val="en-US"/>
        </w:rPr>
      </w:pPr>
      <w:r w:rsidRPr="004C48B0">
        <w:rPr>
          <w:rFonts w:ascii="Times New Roman" w:hAnsi="Times New Roman" w:cs="Times New Roman"/>
          <w:sz w:val="28"/>
          <w:szCs w:val="28"/>
          <w:lang w:val="en-US"/>
        </w:rPr>
        <w:t xml:space="preserve">Bu birləşmələr struktur olaraq lokal anesteziklərə və </w:t>
      </w:r>
      <w:r w:rsidRPr="00EA12A5">
        <w:rPr>
          <w:rFonts w:ascii="Times New Roman" w:hAnsi="Times New Roman" w:cs="Times New Roman"/>
          <w:sz w:val="28"/>
          <w:szCs w:val="28"/>
        </w:rPr>
        <w:t>β</w:t>
      </w:r>
      <w:r w:rsidR="00E72EE5">
        <w:rPr>
          <w:rFonts w:ascii="Times New Roman" w:hAnsi="Times New Roman" w:cs="Times New Roman"/>
          <w:sz w:val="28"/>
          <w:szCs w:val="28"/>
          <w:lang w:val="en-US"/>
        </w:rPr>
        <w:t>-blokator</w:t>
      </w:r>
      <w:r w:rsidRPr="004C48B0">
        <w:rPr>
          <w:rFonts w:ascii="Times New Roman" w:hAnsi="Times New Roman" w:cs="Times New Roman"/>
          <w:sz w:val="28"/>
          <w:szCs w:val="28"/>
          <w:lang w:val="en-US"/>
        </w:rPr>
        <w:t>l</w:t>
      </w:r>
      <w:r w:rsidR="00E72EE5">
        <w:rPr>
          <w:rFonts w:ascii="Times New Roman" w:hAnsi="Times New Roman" w:cs="Times New Roman"/>
          <w:sz w:val="28"/>
          <w:szCs w:val="28"/>
          <w:lang w:val="en-US"/>
        </w:rPr>
        <w:t>a</w:t>
      </w:r>
      <w:r w:rsidRPr="004C48B0">
        <w:rPr>
          <w:rFonts w:ascii="Times New Roman" w:hAnsi="Times New Roman" w:cs="Times New Roman"/>
          <w:sz w:val="28"/>
          <w:szCs w:val="28"/>
          <w:lang w:val="en-US"/>
        </w:rPr>
        <w:t>r</w:t>
      </w:r>
      <w:r w:rsidR="00E72EE5">
        <w:rPr>
          <w:rFonts w:ascii="Times New Roman" w:hAnsi="Times New Roman" w:cs="Times New Roman"/>
          <w:sz w:val="28"/>
          <w:szCs w:val="28"/>
          <w:lang w:val="en-US"/>
        </w:rPr>
        <w:t>a</w:t>
      </w:r>
      <w:r w:rsidRPr="004C48B0">
        <w:rPr>
          <w:rFonts w:ascii="Times New Roman" w:hAnsi="Times New Roman" w:cs="Times New Roman"/>
          <w:sz w:val="28"/>
          <w:szCs w:val="28"/>
          <w:lang w:val="en-US"/>
        </w:rPr>
        <w:t xml:space="preserve"> çox oxşardır. Birləşmələ</w:t>
      </w:r>
      <w:r w:rsidR="00E72EE5">
        <w:rPr>
          <w:rFonts w:ascii="Times New Roman" w:hAnsi="Times New Roman" w:cs="Times New Roman"/>
          <w:sz w:val="28"/>
          <w:szCs w:val="28"/>
          <w:lang w:val="en-US"/>
        </w:rPr>
        <w:t>r lipofil</w:t>
      </w:r>
      <w:r w:rsidRPr="004C48B0">
        <w:rPr>
          <w:rFonts w:ascii="Times New Roman" w:hAnsi="Times New Roman" w:cs="Times New Roman"/>
          <w:sz w:val="28"/>
          <w:szCs w:val="28"/>
          <w:lang w:val="en-US"/>
        </w:rPr>
        <w:t xml:space="preserve"> aromatik halqadan, ionlaşmış amin qrupundan və ionlaşmış amin qrupunu aromatik halqa ilə birləşdirən zəncirlərarası alkil zəncirindən ibarətdir.</w:t>
      </w:r>
    </w:p>
    <w:p w:rsidR="00EA12A5" w:rsidRPr="004C48B0" w:rsidRDefault="00E72EE5" w:rsidP="006D59C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Lipofil</w:t>
      </w:r>
      <w:r w:rsidR="00EA12A5" w:rsidRPr="004C48B0">
        <w:rPr>
          <w:rFonts w:ascii="Times New Roman" w:hAnsi="Times New Roman" w:cs="Times New Roman"/>
          <w:sz w:val="28"/>
          <w:szCs w:val="28"/>
          <w:lang w:val="en-US"/>
        </w:rPr>
        <w:t xml:space="preserve"> aromatik qrup fosfolipidlərin alkil zəncirləri ilə qarşılıqlı əlaqədə olur. İnteralkil (aralıq alkil) zəncirində hidrogen bağları yarada bilən əvəzedicilər olsa da, amin qrupu elə bir təbiətə malikdir ki, fizioloji pH dəyərlərində ionlaşa və anion qrupları ilə qarşılıqlı təsir göstərə bilər.</w:t>
      </w:r>
    </w:p>
    <w:p w:rsidR="00EA12A5" w:rsidRDefault="00F03AC4"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4714875" cy="1628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4875" cy="1628775"/>
                    </a:xfrm>
                    <a:prstGeom prst="rect">
                      <a:avLst/>
                    </a:prstGeom>
                    <a:noFill/>
                    <a:ln>
                      <a:noFill/>
                    </a:ln>
                  </pic:spPr>
                </pic:pic>
              </a:graphicData>
            </a:graphic>
          </wp:inline>
        </w:drawing>
      </w:r>
    </w:p>
    <w:p w:rsidR="00EA12A5" w:rsidRDefault="00EA12A5" w:rsidP="006D59C1">
      <w:pPr>
        <w:spacing w:after="0" w:line="240" w:lineRule="auto"/>
        <w:ind w:firstLine="709"/>
        <w:jc w:val="both"/>
        <w:rPr>
          <w:rFonts w:ascii="Times New Roman" w:hAnsi="Times New Roman" w:cs="Times New Roman"/>
          <w:sz w:val="28"/>
          <w:szCs w:val="28"/>
        </w:rPr>
      </w:pPr>
    </w:p>
    <w:p w:rsidR="00EA12A5" w:rsidRDefault="00EA12A5" w:rsidP="006D59C1">
      <w:pPr>
        <w:spacing w:after="0" w:line="240" w:lineRule="auto"/>
        <w:ind w:firstLine="709"/>
        <w:jc w:val="both"/>
        <w:rPr>
          <w:rFonts w:ascii="Times New Roman" w:hAnsi="Times New Roman" w:cs="Times New Roman"/>
          <w:sz w:val="28"/>
          <w:szCs w:val="28"/>
        </w:rPr>
      </w:pPr>
    </w:p>
    <w:p w:rsidR="00F03AC4" w:rsidRPr="004C48B0" w:rsidRDefault="00062729" w:rsidP="006D59C1">
      <w:pPr>
        <w:shd w:val="clear" w:color="auto" w:fill="FFFFFF"/>
        <w:spacing w:after="0" w:line="240" w:lineRule="auto"/>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Taxiaritmiya</w:t>
      </w:r>
      <w:r w:rsidR="00F03AC4" w:rsidRPr="004C48B0">
        <w:rPr>
          <w:rFonts w:ascii="Times New Roman" w:eastAsia="Times New Roman" w:hAnsi="Times New Roman" w:cs="Times New Roman"/>
          <w:b/>
          <w:sz w:val="28"/>
          <w:szCs w:val="28"/>
          <w:lang w:val="en-US" w:eastAsia="ru-RU"/>
        </w:rPr>
        <w:t xml:space="preserve"> və ekstrasistollar üçün istifadə olunan vasitələr</w:t>
      </w:r>
    </w:p>
    <w:p w:rsidR="00F03AC4" w:rsidRPr="004C48B0" w:rsidRDefault="00F03AC4" w:rsidP="006D59C1">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I sinif. Membran stabilləşdirici dərmanlar</w:t>
      </w:r>
    </w:p>
    <w:p w:rsidR="00F03AC4" w:rsidRPr="004C48B0" w:rsidRDefault="00F03AC4" w:rsidP="006D59C1">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 xml:space="preserve">II sinif. </w:t>
      </w:r>
      <w:r w:rsidRPr="00F03AC4">
        <w:rPr>
          <w:rFonts w:ascii="Times New Roman" w:eastAsia="Times New Roman" w:hAnsi="Times New Roman" w:cs="Times New Roman"/>
          <w:sz w:val="28"/>
          <w:szCs w:val="28"/>
          <w:lang w:eastAsia="ru-RU"/>
        </w:rPr>
        <w:t>β</w:t>
      </w:r>
      <w:r w:rsidR="00062729">
        <w:rPr>
          <w:rFonts w:ascii="Times New Roman" w:eastAsia="Times New Roman" w:hAnsi="Times New Roman" w:cs="Times New Roman"/>
          <w:sz w:val="28"/>
          <w:szCs w:val="28"/>
          <w:lang w:val="en-US" w:eastAsia="ru-RU"/>
        </w:rPr>
        <w:t>-blokatorla</w:t>
      </w:r>
      <w:r w:rsidRPr="004C48B0">
        <w:rPr>
          <w:rFonts w:ascii="Times New Roman" w:eastAsia="Times New Roman" w:hAnsi="Times New Roman" w:cs="Times New Roman"/>
          <w:sz w:val="28"/>
          <w:szCs w:val="28"/>
          <w:lang w:val="en-US" w:eastAsia="ru-RU"/>
        </w:rPr>
        <w:t>r</w:t>
      </w:r>
    </w:p>
    <w:p w:rsidR="00F03AC4" w:rsidRPr="004C48B0" w:rsidRDefault="00F03AC4" w:rsidP="006D59C1">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III sinif. Fəaliyyət potensialının müddətini artıran vasitələr</w:t>
      </w:r>
    </w:p>
    <w:p w:rsidR="00F03AC4" w:rsidRPr="004C48B0" w:rsidRDefault="00062729" w:rsidP="006D59C1">
      <w:pPr>
        <w:shd w:val="clear" w:color="auto" w:fill="FFFFFF"/>
        <w:spacing w:after="0" w:line="240" w:lineRule="auto"/>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IV Sinif. Kalsium kanal blokatorları</w:t>
      </w:r>
      <w:r w:rsidR="00F03AC4" w:rsidRPr="004C48B0">
        <w:rPr>
          <w:rFonts w:ascii="Times New Roman" w:eastAsia="Times New Roman" w:hAnsi="Times New Roman" w:cs="Times New Roman"/>
          <w:sz w:val="28"/>
          <w:szCs w:val="28"/>
          <w:lang w:val="en-US" w:eastAsia="ru-RU"/>
        </w:rPr>
        <w:t xml:space="preserve"> (kalsium ionlarının antaqonistləri)</w:t>
      </w:r>
    </w:p>
    <w:p w:rsidR="00F03AC4" w:rsidRPr="004C48B0" w:rsidRDefault="00062729" w:rsidP="006D59C1">
      <w:pPr>
        <w:shd w:val="clear" w:color="auto" w:fill="FFFFFF"/>
        <w:spacing w:after="0" w:line="240" w:lineRule="auto"/>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V sinif. Digər vasitələr</w:t>
      </w:r>
    </w:p>
    <w:p w:rsidR="00F03AC4" w:rsidRPr="004C48B0" w:rsidRDefault="00F03AC4" w:rsidP="006D59C1">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Kalium preparatları</w:t>
      </w:r>
    </w:p>
    <w:p w:rsidR="00F03AC4" w:rsidRPr="004C48B0" w:rsidRDefault="00D649A9" w:rsidP="006D59C1">
      <w:pPr>
        <w:shd w:val="clear" w:color="auto" w:fill="FFFFFF"/>
        <w:spacing w:after="0" w:line="240" w:lineRule="auto"/>
        <w:ind w:firstLine="709"/>
        <w:rPr>
          <w:rFonts w:ascii="Times New Roman" w:eastAsia="Times New Roman" w:hAnsi="Times New Roman" w:cs="Times New Roman"/>
          <w:sz w:val="28"/>
          <w:szCs w:val="28"/>
          <w:lang w:val="en-US" w:eastAsia="ru-RU"/>
        </w:rPr>
      </w:pPr>
      <w:hyperlink r:id="rId49" w:tooltip="Сердечные гликозиды" w:history="1">
        <w:r w:rsidR="00F03AC4" w:rsidRPr="004C48B0">
          <w:rPr>
            <w:rFonts w:ascii="Times New Roman" w:eastAsia="Times New Roman" w:hAnsi="Times New Roman" w:cs="Times New Roman"/>
            <w:sz w:val="28"/>
            <w:szCs w:val="28"/>
            <w:lang w:val="en-US" w:eastAsia="ru-RU"/>
          </w:rPr>
          <w:t>ürək qlikozidləri</w:t>
        </w:r>
      </w:hyperlink>
    </w:p>
    <w:p w:rsidR="00F03AC4" w:rsidRPr="004C48B0" w:rsidRDefault="00D649A9" w:rsidP="006D59C1">
      <w:pPr>
        <w:shd w:val="clear" w:color="auto" w:fill="FFFFFF"/>
        <w:spacing w:after="0" w:line="240" w:lineRule="auto"/>
        <w:ind w:firstLine="709"/>
        <w:rPr>
          <w:rFonts w:ascii="Times New Roman" w:eastAsia="Times New Roman" w:hAnsi="Times New Roman" w:cs="Times New Roman"/>
          <w:sz w:val="28"/>
          <w:szCs w:val="28"/>
          <w:lang w:val="en-US" w:eastAsia="ru-RU"/>
        </w:rPr>
      </w:pPr>
      <w:hyperlink r:id="rId50" w:tooltip="Аденозин" w:history="1">
        <w:r w:rsidR="00F03AC4" w:rsidRPr="004C48B0">
          <w:rPr>
            <w:rFonts w:ascii="Times New Roman" w:eastAsia="Times New Roman" w:hAnsi="Times New Roman" w:cs="Times New Roman"/>
            <w:sz w:val="28"/>
            <w:szCs w:val="28"/>
            <w:lang w:val="en-US" w:eastAsia="ru-RU"/>
          </w:rPr>
          <w:t>adenozin</w:t>
        </w:r>
      </w:hyperlink>
    </w:p>
    <w:p w:rsidR="00F03AC4" w:rsidRPr="004C48B0" w:rsidRDefault="00D649A9" w:rsidP="006D59C1">
      <w:pPr>
        <w:shd w:val="clear" w:color="auto" w:fill="FFFFFF"/>
        <w:spacing w:after="0" w:line="240" w:lineRule="auto"/>
        <w:ind w:firstLine="709"/>
        <w:rPr>
          <w:rFonts w:ascii="Times New Roman" w:eastAsia="Times New Roman" w:hAnsi="Times New Roman" w:cs="Times New Roman"/>
          <w:sz w:val="28"/>
          <w:szCs w:val="28"/>
          <w:lang w:val="en-US" w:eastAsia="ru-RU"/>
        </w:rPr>
      </w:pPr>
      <w:hyperlink r:id="rId51" w:tooltip="Сульфат магния" w:history="1">
        <w:r w:rsidR="00F03AC4" w:rsidRPr="004C48B0">
          <w:rPr>
            <w:rFonts w:ascii="Times New Roman" w:eastAsia="Times New Roman" w:hAnsi="Times New Roman" w:cs="Times New Roman"/>
            <w:sz w:val="28"/>
            <w:szCs w:val="28"/>
            <w:lang w:val="en-US" w:eastAsia="ru-RU"/>
          </w:rPr>
          <w:t>Maqnezium sulfat</w:t>
        </w:r>
      </w:hyperlink>
    </w:p>
    <w:p w:rsidR="00F03AC4" w:rsidRPr="004C48B0" w:rsidRDefault="00F03AC4" w:rsidP="006D59C1">
      <w:pPr>
        <w:shd w:val="clear" w:color="auto" w:fill="FFFFFF"/>
        <w:spacing w:after="0" w:line="240" w:lineRule="auto"/>
        <w:ind w:firstLine="709"/>
        <w:rPr>
          <w:rFonts w:ascii="Times New Roman" w:eastAsia="Times New Roman" w:hAnsi="Times New Roman" w:cs="Times New Roman"/>
          <w:b/>
          <w:sz w:val="28"/>
          <w:szCs w:val="28"/>
          <w:lang w:val="en-US" w:eastAsia="ru-RU"/>
        </w:rPr>
      </w:pPr>
    </w:p>
    <w:p w:rsidR="00F03AC4" w:rsidRPr="004C48B0" w:rsidRDefault="00F03AC4" w:rsidP="006D59C1">
      <w:pPr>
        <w:shd w:val="clear" w:color="auto" w:fill="FFFFFF"/>
        <w:spacing w:after="0" w:line="240" w:lineRule="auto"/>
        <w:ind w:firstLine="709"/>
        <w:rPr>
          <w:rFonts w:ascii="Times New Roman" w:eastAsia="Times New Roman" w:hAnsi="Times New Roman" w:cs="Times New Roman"/>
          <w:b/>
          <w:sz w:val="28"/>
          <w:szCs w:val="28"/>
          <w:lang w:val="en-US" w:eastAsia="ru-RU"/>
        </w:rPr>
      </w:pPr>
      <w:r w:rsidRPr="004C48B0">
        <w:rPr>
          <w:rFonts w:ascii="Times New Roman" w:eastAsia="Times New Roman" w:hAnsi="Times New Roman" w:cs="Times New Roman"/>
          <w:b/>
          <w:sz w:val="28"/>
          <w:szCs w:val="28"/>
          <w:lang w:val="en-US" w:eastAsia="ru-RU"/>
        </w:rPr>
        <w:t>I sinif. Membran stabilləşdirici dərmanlar</w:t>
      </w:r>
    </w:p>
    <w:p w:rsidR="00F03AC4" w:rsidRPr="006D59C1" w:rsidRDefault="00F03AC4" w:rsidP="006D59C1">
      <w:pPr>
        <w:shd w:val="clear" w:color="auto" w:fill="FFFFFF"/>
        <w:spacing w:after="0" w:line="240" w:lineRule="auto"/>
        <w:ind w:firstLine="709"/>
        <w:rPr>
          <w:rFonts w:ascii="Times New Roman" w:eastAsia="Times New Roman" w:hAnsi="Times New Roman" w:cs="Times New Roman"/>
          <w:b/>
          <w:sz w:val="28"/>
          <w:szCs w:val="28"/>
          <w:lang w:val="en-US" w:eastAsia="ru-RU"/>
        </w:rPr>
      </w:pPr>
      <w:r w:rsidRPr="004C48B0">
        <w:rPr>
          <w:rFonts w:ascii="Times New Roman" w:eastAsia="Times New Roman" w:hAnsi="Times New Roman" w:cs="Times New Roman"/>
          <w:b/>
          <w:sz w:val="28"/>
          <w:szCs w:val="28"/>
          <w:lang w:val="en-US" w:eastAsia="ru-RU"/>
        </w:rPr>
        <w:t xml:space="preserve">Ia alt sinif. </w:t>
      </w:r>
      <w:r w:rsidR="00062729">
        <w:rPr>
          <w:rFonts w:ascii="Times New Roman" w:eastAsia="Times New Roman" w:hAnsi="Times New Roman" w:cs="Times New Roman"/>
          <w:b/>
          <w:sz w:val="28"/>
          <w:szCs w:val="28"/>
          <w:lang w:val="en-US" w:eastAsia="ru-RU"/>
        </w:rPr>
        <w:t>Kalsium kanal blokatorları</w:t>
      </w:r>
    </w:p>
    <w:p w:rsidR="00F03AC4" w:rsidRDefault="00F03AC4" w:rsidP="006D59C1">
      <w:pPr>
        <w:shd w:val="clear" w:color="auto" w:fill="FFFFFF"/>
        <w:spacing w:after="0" w:line="240" w:lineRule="auto"/>
        <w:ind w:firstLine="709"/>
        <w:jc w:val="both"/>
        <w:rPr>
          <w:rFonts w:ascii="Times New Roman" w:hAnsi="Times New Roman" w:cs="Times New Roman"/>
          <w:sz w:val="28"/>
          <w:szCs w:val="28"/>
          <w:shd w:val="clear" w:color="auto" w:fill="FFFFFF"/>
        </w:rPr>
      </w:pPr>
      <w:r w:rsidRPr="006D59C1">
        <w:rPr>
          <w:rFonts w:ascii="Times New Roman" w:hAnsi="Times New Roman" w:cs="Times New Roman"/>
          <w:sz w:val="28"/>
          <w:szCs w:val="28"/>
          <w:shd w:val="clear" w:color="auto" w:fill="FFFFFF"/>
          <w:lang w:val="en-US"/>
        </w:rPr>
        <w:t>Bu dərmanlar atriyaların, mədəciklərin işçi miokardının hüceyrələrində, həmçinin ürəyin keçirici sisteminin ventrikulyar hissəsində fəaliyyət potensialının 0 fazasını (sürə</w:t>
      </w:r>
      <w:r w:rsidR="00062729">
        <w:rPr>
          <w:rFonts w:ascii="Times New Roman" w:hAnsi="Times New Roman" w:cs="Times New Roman"/>
          <w:sz w:val="28"/>
          <w:szCs w:val="28"/>
          <w:shd w:val="clear" w:color="auto" w:fill="FFFFFF"/>
          <w:lang w:val="en-US"/>
        </w:rPr>
        <w:t>tli depolarizasiya) maneə</w:t>
      </w:r>
      <w:r w:rsidRPr="006D59C1">
        <w:rPr>
          <w:rFonts w:ascii="Times New Roman" w:hAnsi="Times New Roman" w:cs="Times New Roman"/>
          <w:sz w:val="28"/>
          <w:szCs w:val="28"/>
          <w:shd w:val="clear" w:color="auto" w:fill="FFFFFF"/>
          <w:lang w:val="en-US"/>
        </w:rPr>
        <w:t xml:space="preserve"> törədir: Ürəyin bu hissələrinin elektrofizioloji xüsusiyyəti ondan ibarətdir ki, onlarda fəaliyyət potensialının 0 </w:t>
      </w:r>
      <w:r w:rsidR="00062729">
        <w:rPr>
          <w:rFonts w:ascii="Times New Roman" w:hAnsi="Times New Roman" w:cs="Times New Roman"/>
          <w:sz w:val="28"/>
          <w:szCs w:val="28"/>
          <w:shd w:val="clear" w:color="auto" w:fill="FFFFFF"/>
          <w:lang w:val="en-US"/>
        </w:rPr>
        <w:t>fazasında</w:t>
      </w:r>
      <w:r w:rsidRPr="006D59C1">
        <w:rPr>
          <w:rFonts w:ascii="Times New Roman" w:hAnsi="Times New Roman" w:cs="Times New Roman"/>
          <w:sz w:val="28"/>
          <w:szCs w:val="28"/>
          <w:shd w:val="clear" w:color="auto" w:fill="FFFFFF"/>
          <w:lang w:val="en-US"/>
        </w:rPr>
        <w:t xml:space="preserve"> kardiomiositlərin içərisinə daxil olan natrium ionlarının cərəyanı hesabına baş verir. Gərginlikli natrium kanallarının qismən blokadası fəaliyyət potensialının </w:t>
      </w:r>
      <w:r w:rsidRPr="006D59C1">
        <w:rPr>
          <w:rFonts w:ascii="Times New Roman" w:hAnsi="Times New Roman" w:cs="Times New Roman"/>
          <w:sz w:val="28"/>
          <w:szCs w:val="28"/>
          <w:shd w:val="clear" w:color="auto" w:fill="FFFFFF"/>
          <w:lang w:val="en-US"/>
        </w:rPr>
        <w:lastRenderedPageBreak/>
        <w:t>0 fazasının yavaşlamasına gətirib çıxarır ki, bu da ürəyin bu hissələrində keçiriciliyin müəyyən qədər yavaşlaması ilə müşayiət olunur və kalium kanallarının cüzi blokadası, natrium kanallarının cüzi artması ilə müşayiət olunur</w:t>
      </w:r>
      <w:r w:rsidR="00683C9B">
        <w:rPr>
          <w:rFonts w:ascii="Times New Roman" w:hAnsi="Times New Roman" w:cs="Times New Roman"/>
          <w:sz w:val="28"/>
          <w:szCs w:val="28"/>
          <w:highlight w:val="yellow"/>
          <w:shd w:val="clear" w:color="auto" w:fill="FFFFFF"/>
          <w:lang w:val="en-US"/>
        </w:rPr>
        <w:t>.</w:t>
      </w:r>
      <w:r w:rsidRPr="006D59C1">
        <w:rPr>
          <w:rFonts w:ascii="Times New Roman" w:hAnsi="Times New Roman" w:cs="Times New Roman"/>
          <w:sz w:val="28"/>
          <w:szCs w:val="28"/>
          <w:shd w:val="clear" w:color="auto" w:fill="FFFFFF"/>
          <w:lang w:val="en-US"/>
        </w:rPr>
        <w:t>Buna görə Ia qrupunun dərmanları son Purkinje lifindəki natamam bir istiqamətli bloku tam iki istiqamətli bloka çevirir. İşləyən miyokardın lifində</w:t>
      </w:r>
      <w:r w:rsidR="00062729">
        <w:rPr>
          <w:rFonts w:ascii="Times New Roman" w:hAnsi="Times New Roman" w:cs="Times New Roman"/>
          <w:sz w:val="28"/>
          <w:szCs w:val="28"/>
          <w:shd w:val="clear" w:color="auto" w:fill="FFFFFF"/>
          <w:lang w:val="en-US"/>
        </w:rPr>
        <w:t>n son Purkiny</w:t>
      </w:r>
      <w:r w:rsidRPr="006D59C1">
        <w:rPr>
          <w:rFonts w:ascii="Times New Roman" w:hAnsi="Times New Roman" w:cs="Times New Roman"/>
          <w:sz w:val="28"/>
          <w:szCs w:val="28"/>
          <w:shd w:val="clear" w:color="auto" w:fill="FFFFFF"/>
          <w:lang w:val="en-US"/>
        </w:rPr>
        <w:t xml:space="preserve">e lifinə elektrik impulslarının antidromik yayılması kəsilir, bu da həyəcanın yenidən daxil olmasının blokadasına səbəb olur. </w:t>
      </w:r>
      <w:hyperlink r:id="rId52" w:tooltip="Синусовый узел" w:history="1">
        <w:r w:rsidR="00040767">
          <w:rPr>
            <w:rStyle w:val="a9"/>
            <w:rFonts w:ascii="Times New Roman" w:hAnsi="Times New Roman" w:cs="Times New Roman"/>
            <w:color w:val="auto"/>
            <w:sz w:val="28"/>
            <w:szCs w:val="28"/>
            <w:u w:val="none"/>
            <w:shd w:val="clear" w:color="auto" w:fill="FFFFFF"/>
            <w:lang w:val="az-Latn-AZ"/>
          </w:rPr>
          <w:t>S</w:t>
        </w:r>
        <w:r w:rsidRPr="006D59C1">
          <w:rPr>
            <w:rStyle w:val="a9"/>
            <w:rFonts w:ascii="Times New Roman" w:hAnsi="Times New Roman" w:cs="Times New Roman"/>
            <w:color w:val="auto"/>
            <w:sz w:val="28"/>
            <w:szCs w:val="28"/>
            <w:u w:val="none"/>
            <w:shd w:val="clear" w:color="auto" w:fill="FFFFFF"/>
            <w:lang w:val="en-US"/>
          </w:rPr>
          <w:t>inoatrial</w:t>
        </w:r>
        <w:r w:rsidRPr="00040767">
          <w:rPr>
            <w:rStyle w:val="a9"/>
            <w:rFonts w:ascii="Times New Roman" w:hAnsi="Times New Roman" w:cs="Times New Roman"/>
            <w:color w:val="auto"/>
            <w:sz w:val="28"/>
            <w:szCs w:val="28"/>
            <w:u w:val="none"/>
            <w:shd w:val="clear" w:color="auto" w:fill="FFFFFF"/>
          </w:rPr>
          <w:t xml:space="preserve"> </w:t>
        </w:r>
        <w:r w:rsidRPr="006D59C1">
          <w:rPr>
            <w:rStyle w:val="a9"/>
            <w:rFonts w:ascii="Times New Roman" w:hAnsi="Times New Roman" w:cs="Times New Roman"/>
            <w:color w:val="auto"/>
            <w:sz w:val="28"/>
            <w:szCs w:val="28"/>
            <w:u w:val="none"/>
            <w:shd w:val="clear" w:color="auto" w:fill="FFFFFF"/>
            <w:lang w:val="en-US"/>
          </w:rPr>
          <w:t>d</w:t>
        </w:r>
        <w:r w:rsidRPr="00040767">
          <w:rPr>
            <w:rStyle w:val="a9"/>
            <w:rFonts w:ascii="Times New Roman" w:hAnsi="Times New Roman" w:cs="Times New Roman"/>
            <w:color w:val="auto"/>
            <w:sz w:val="28"/>
            <w:szCs w:val="28"/>
            <w:u w:val="none"/>
            <w:shd w:val="clear" w:color="auto" w:fill="FFFFFF"/>
          </w:rPr>
          <w:t>ü</w:t>
        </w:r>
        <w:r w:rsidRPr="006D59C1">
          <w:rPr>
            <w:rStyle w:val="a9"/>
            <w:rFonts w:ascii="Times New Roman" w:hAnsi="Times New Roman" w:cs="Times New Roman"/>
            <w:color w:val="auto"/>
            <w:sz w:val="28"/>
            <w:szCs w:val="28"/>
            <w:u w:val="none"/>
            <w:shd w:val="clear" w:color="auto" w:fill="FFFFFF"/>
            <w:lang w:val="en-US"/>
          </w:rPr>
          <w:t>y</w:t>
        </w:r>
        <w:r w:rsidRPr="00040767">
          <w:rPr>
            <w:rStyle w:val="a9"/>
            <w:rFonts w:ascii="Times New Roman" w:hAnsi="Times New Roman" w:cs="Times New Roman"/>
            <w:color w:val="auto"/>
            <w:sz w:val="28"/>
            <w:szCs w:val="28"/>
            <w:u w:val="none"/>
            <w:shd w:val="clear" w:color="auto" w:fill="FFFFFF"/>
          </w:rPr>
          <w:t>ü</w:t>
        </w:r>
        <w:r w:rsidRPr="006D59C1">
          <w:rPr>
            <w:rStyle w:val="a9"/>
            <w:rFonts w:ascii="Times New Roman" w:hAnsi="Times New Roman" w:cs="Times New Roman"/>
            <w:color w:val="auto"/>
            <w:sz w:val="28"/>
            <w:szCs w:val="28"/>
            <w:u w:val="none"/>
            <w:shd w:val="clear" w:color="auto" w:fill="FFFFFF"/>
            <w:lang w:val="en-US"/>
          </w:rPr>
          <w:t>n</w:t>
        </w:r>
      </w:hyperlink>
      <w:r w:rsidR="00040767" w:rsidRPr="00040767">
        <w:rPr>
          <w:rFonts w:ascii="Times New Roman" w:hAnsi="Times New Roman" w:cs="Times New Roman"/>
          <w:sz w:val="28"/>
          <w:szCs w:val="28"/>
          <w:shd w:val="clear" w:color="auto" w:fill="FFFFFF"/>
        </w:rPr>
        <w:t xml:space="preserve"> Ü</w:t>
      </w:r>
      <w:r w:rsidR="00040767" w:rsidRPr="006D59C1">
        <w:rPr>
          <w:rFonts w:ascii="Times New Roman" w:hAnsi="Times New Roman" w:cs="Times New Roman"/>
          <w:sz w:val="28"/>
          <w:szCs w:val="28"/>
          <w:shd w:val="clear" w:color="auto" w:fill="FFFFFF"/>
          <w:lang w:val="en-US"/>
        </w:rPr>
        <w:t>st</w:t>
      </w:r>
      <w:r w:rsidR="00040767" w:rsidRPr="00040767">
        <w:rPr>
          <w:rFonts w:ascii="Times New Roman" w:hAnsi="Times New Roman" w:cs="Times New Roman"/>
          <w:sz w:val="28"/>
          <w:szCs w:val="28"/>
          <w:shd w:val="clear" w:color="auto" w:fill="FFFFFF"/>
        </w:rPr>
        <w:t>ü</w:t>
      </w:r>
      <w:r w:rsidR="00040767" w:rsidRPr="006D59C1">
        <w:rPr>
          <w:rFonts w:ascii="Times New Roman" w:hAnsi="Times New Roman" w:cs="Times New Roman"/>
          <w:sz w:val="28"/>
          <w:szCs w:val="28"/>
          <w:shd w:val="clear" w:color="auto" w:fill="FFFFFF"/>
          <w:lang w:val="en-US"/>
        </w:rPr>
        <w:t>nd</w:t>
      </w:r>
      <w:r w:rsidR="00040767" w:rsidRPr="00040767">
        <w:rPr>
          <w:rFonts w:ascii="Times New Roman" w:hAnsi="Times New Roman" w:cs="Times New Roman"/>
          <w:sz w:val="28"/>
          <w:szCs w:val="28"/>
          <w:shd w:val="clear" w:color="auto" w:fill="FFFFFF"/>
        </w:rPr>
        <w:t>ə</w:t>
      </w:r>
      <w:r w:rsidR="00062729" w:rsidRPr="00040767">
        <w:rPr>
          <w:rStyle w:val="a9"/>
          <w:rFonts w:ascii="Times New Roman" w:hAnsi="Times New Roman" w:cs="Times New Roman"/>
          <w:color w:val="auto"/>
          <w:sz w:val="28"/>
          <w:szCs w:val="28"/>
          <w:u w:val="none"/>
          <w:shd w:val="clear" w:color="auto" w:fill="FFFFFF"/>
        </w:rPr>
        <w:t xml:space="preserve"> </w:t>
      </w:r>
      <w:r w:rsidRPr="006D59C1">
        <w:rPr>
          <w:rFonts w:ascii="Times New Roman" w:hAnsi="Times New Roman" w:cs="Times New Roman"/>
          <w:sz w:val="28"/>
          <w:szCs w:val="28"/>
          <w:shd w:val="clear" w:color="auto" w:fill="FFFFFF"/>
          <w:lang w:val="en-US"/>
        </w:rPr>
        <w:t>qrup</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Ia</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d</w:t>
      </w:r>
      <w:r w:rsidRPr="00040767">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rmanlar</w:t>
      </w:r>
      <w:r w:rsidRPr="00040767">
        <w:rPr>
          <w:rFonts w:ascii="Times New Roman" w:hAnsi="Times New Roman" w:cs="Times New Roman"/>
          <w:sz w:val="28"/>
          <w:szCs w:val="28"/>
          <w:shd w:val="clear" w:color="auto" w:fill="FFFFFF"/>
        </w:rPr>
        <w:t xml:space="preserve">ı </w:t>
      </w:r>
      <w:r w:rsidRPr="006D59C1">
        <w:rPr>
          <w:rFonts w:ascii="Times New Roman" w:hAnsi="Times New Roman" w:cs="Times New Roman"/>
          <w:sz w:val="28"/>
          <w:szCs w:val="28"/>
          <w:shd w:val="clear" w:color="auto" w:fill="FFFFFF"/>
          <w:lang w:val="en-US"/>
        </w:rPr>
        <w:t>z</w:t>
      </w:r>
      <w:r w:rsidRPr="00040767">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if</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t</w:t>
      </w:r>
      <w:r w:rsidRPr="00040767">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sir</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g</w:t>
      </w:r>
      <w:r w:rsidRPr="00040767">
        <w:rPr>
          <w:rFonts w:ascii="Times New Roman" w:hAnsi="Times New Roman" w:cs="Times New Roman"/>
          <w:sz w:val="28"/>
          <w:szCs w:val="28"/>
          <w:shd w:val="clear" w:color="auto" w:fill="FFFFFF"/>
        </w:rPr>
        <w:t>ö</w:t>
      </w:r>
      <w:r w:rsidRPr="006D59C1">
        <w:rPr>
          <w:rFonts w:ascii="Times New Roman" w:hAnsi="Times New Roman" w:cs="Times New Roman"/>
          <w:sz w:val="28"/>
          <w:szCs w:val="28"/>
          <w:shd w:val="clear" w:color="auto" w:fill="FFFFFF"/>
          <w:lang w:val="en-US"/>
        </w:rPr>
        <w:t>st</w:t>
      </w:r>
      <w:r w:rsidRPr="00040767">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rir</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onun</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atrioventrikulyar</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d</w:t>
      </w:r>
      <w:r w:rsidRPr="00040767">
        <w:rPr>
          <w:rFonts w:ascii="Times New Roman" w:hAnsi="Times New Roman" w:cs="Times New Roman"/>
          <w:sz w:val="28"/>
          <w:szCs w:val="28"/>
          <w:shd w:val="clear" w:color="auto" w:fill="FFFFFF"/>
        </w:rPr>
        <w:t>ü</w:t>
      </w:r>
      <w:r w:rsidRPr="006D59C1">
        <w:rPr>
          <w:rFonts w:ascii="Times New Roman" w:hAnsi="Times New Roman" w:cs="Times New Roman"/>
          <w:sz w:val="28"/>
          <w:szCs w:val="28"/>
          <w:shd w:val="clear" w:color="auto" w:fill="FFFFFF"/>
          <w:lang w:val="en-US"/>
        </w:rPr>
        <w:t>y</w:t>
      </w:r>
      <w:r w:rsidRPr="00040767">
        <w:rPr>
          <w:rFonts w:ascii="Times New Roman" w:hAnsi="Times New Roman" w:cs="Times New Roman"/>
          <w:sz w:val="28"/>
          <w:szCs w:val="28"/>
          <w:shd w:val="clear" w:color="auto" w:fill="FFFFFF"/>
        </w:rPr>
        <w:t>ü</w:t>
      </w:r>
      <w:r w:rsidRPr="006D59C1">
        <w:rPr>
          <w:rFonts w:ascii="Times New Roman" w:hAnsi="Times New Roman" w:cs="Times New Roman"/>
          <w:sz w:val="28"/>
          <w:szCs w:val="28"/>
          <w:shd w:val="clear" w:color="auto" w:fill="FFFFFF"/>
          <w:lang w:val="en-US"/>
        </w:rPr>
        <w:t>n</w:t>
      </w:r>
      <w:r w:rsidRPr="00040767">
        <w:rPr>
          <w:rFonts w:ascii="Times New Roman" w:hAnsi="Times New Roman" w:cs="Times New Roman"/>
          <w:sz w:val="28"/>
          <w:szCs w:val="28"/>
          <w:shd w:val="clear" w:color="auto" w:fill="FFFFFF"/>
        </w:rPr>
        <w:t xml:space="preserve">ə </w:t>
      </w:r>
      <w:r w:rsidRPr="006D59C1">
        <w:rPr>
          <w:rFonts w:ascii="Times New Roman" w:hAnsi="Times New Roman" w:cs="Times New Roman"/>
          <w:sz w:val="28"/>
          <w:szCs w:val="28"/>
          <w:shd w:val="clear" w:color="auto" w:fill="FFFFFF"/>
          <w:lang w:val="en-US"/>
        </w:rPr>
        <w:t>t</w:t>
      </w:r>
      <w:r w:rsidRPr="00040767">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siri</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bir</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az</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daha</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ayd</w:t>
      </w:r>
      <w:r w:rsidRPr="00040767">
        <w:rPr>
          <w:rFonts w:ascii="Times New Roman" w:hAnsi="Times New Roman" w:cs="Times New Roman"/>
          <w:sz w:val="28"/>
          <w:szCs w:val="28"/>
          <w:shd w:val="clear" w:color="auto" w:fill="FFFFFF"/>
        </w:rPr>
        <w:t>ı</w:t>
      </w:r>
      <w:r w:rsidRPr="006D59C1">
        <w:rPr>
          <w:rFonts w:ascii="Times New Roman" w:hAnsi="Times New Roman" w:cs="Times New Roman"/>
          <w:sz w:val="28"/>
          <w:szCs w:val="28"/>
          <w:shd w:val="clear" w:color="auto" w:fill="FFFFFF"/>
          <w:lang w:val="en-US"/>
        </w:rPr>
        <w:t>n</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olur</w:t>
      </w:r>
      <w:r w:rsidRPr="00040767">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Bu</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yava</w:t>
      </w:r>
      <w:r w:rsidRPr="00C20DF4">
        <w:rPr>
          <w:rFonts w:ascii="Times New Roman" w:hAnsi="Times New Roman" w:cs="Times New Roman"/>
          <w:sz w:val="28"/>
          <w:szCs w:val="28"/>
          <w:shd w:val="clear" w:color="auto" w:fill="FFFFFF"/>
        </w:rPr>
        <w:t xml:space="preserve">ş </w:t>
      </w:r>
      <w:r w:rsidRPr="006D59C1">
        <w:rPr>
          <w:rFonts w:ascii="Times New Roman" w:hAnsi="Times New Roman" w:cs="Times New Roman"/>
          <w:sz w:val="28"/>
          <w:szCs w:val="28"/>
          <w:shd w:val="clear" w:color="auto" w:fill="FFFFFF"/>
          <w:lang w:val="en-US"/>
        </w:rPr>
        <w:t>kalsium</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kanallar</w:t>
      </w:r>
      <w:r w:rsidRPr="00C20DF4">
        <w:rPr>
          <w:rFonts w:ascii="Times New Roman" w:hAnsi="Times New Roman" w:cs="Times New Roman"/>
          <w:sz w:val="28"/>
          <w:szCs w:val="28"/>
          <w:shd w:val="clear" w:color="auto" w:fill="FFFFFF"/>
        </w:rPr>
        <w:t xml:space="preserve">ı </w:t>
      </w:r>
      <w:r w:rsidRPr="006D59C1">
        <w:rPr>
          <w:rFonts w:ascii="Times New Roman" w:hAnsi="Times New Roman" w:cs="Times New Roman"/>
          <w:sz w:val="28"/>
          <w:szCs w:val="28"/>
          <w:shd w:val="clear" w:color="auto" w:fill="FFFFFF"/>
          <w:lang w:val="en-US"/>
        </w:rPr>
        <w:t>vasit</w:t>
      </w:r>
      <w:r w:rsidRPr="00C20DF4">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sil</w:t>
      </w:r>
      <w:r w:rsidRPr="00C20DF4">
        <w:rPr>
          <w:rFonts w:ascii="Times New Roman" w:hAnsi="Times New Roman" w:cs="Times New Roman"/>
          <w:sz w:val="28"/>
          <w:szCs w:val="28"/>
          <w:shd w:val="clear" w:color="auto" w:fill="FFFFFF"/>
        </w:rPr>
        <w:t xml:space="preserve">ə </w:t>
      </w:r>
      <w:r w:rsidRPr="006D59C1">
        <w:rPr>
          <w:rFonts w:ascii="Times New Roman" w:hAnsi="Times New Roman" w:cs="Times New Roman"/>
          <w:sz w:val="28"/>
          <w:szCs w:val="28"/>
          <w:shd w:val="clear" w:color="auto" w:fill="FFFFFF"/>
          <w:lang w:val="en-US"/>
        </w:rPr>
        <w:t>daxil</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olan</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kalsium</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c</w:t>
      </w:r>
      <w:r w:rsidRPr="00C20DF4">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r</w:t>
      </w:r>
      <w:r w:rsidRPr="00C20DF4">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yan</w:t>
      </w:r>
      <w:r w:rsidRPr="00C20DF4">
        <w:rPr>
          <w:rFonts w:ascii="Times New Roman" w:hAnsi="Times New Roman" w:cs="Times New Roman"/>
          <w:sz w:val="28"/>
          <w:szCs w:val="28"/>
          <w:shd w:val="clear" w:color="auto" w:fill="FFFFFF"/>
        </w:rPr>
        <w:t xml:space="preserve">ı </w:t>
      </w:r>
      <w:r w:rsidRPr="006D59C1">
        <w:rPr>
          <w:rFonts w:ascii="Times New Roman" w:hAnsi="Times New Roman" w:cs="Times New Roman"/>
          <w:sz w:val="28"/>
          <w:szCs w:val="28"/>
          <w:shd w:val="clear" w:color="auto" w:fill="FFFFFF"/>
          <w:lang w:val="en-US"/>
        </w:rPr>
        <w:t>il</w:t>
      </w:r>
      <w:r w:rsidRPr="00C20DF4">
        <w:rPr>
          <w:rFonts w:ascii="Times New Roman" w:hAnsi="Times New Roman" w:cs="Times New Roman"/>
          <w:sz w:val="28"/>
          <w:szCs w:val="28"/>
          <w:shd w:val="clear" w:color="auto" w:fill="FFFFFF"/>
        </w:rPr>
        <w:t xml:space="preserve">ə </w:t>
      </w:r>
      <w:r w:rsidRPr="006D59C1">
        <w:rPr>
          <w:rFonts w:ascii="Times New Roman" w:hAnsi="Times New Roman" w:cs="Times New Roman"/>
          <w:sz w:val="28"/>
          <w:szCs w:val="28"/>
          <w:shd w:val="clear" w:color="auto" w:fill="FFFFFF"/>
          <w:lang w:val="en-US"/>
        </w:rPr>
        <w:t>sinoatrial</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d</w:t>
      </w:r>
      <w:r w:rsidRPr="00C20DF4">
        <w:rPr>
          <w:rFonts w:ascii="Times New Roman" w:hAnsi="Times New Roman" w:cs="Times New Roman"/>
          <w:sz w:val="28"/>
          <w:szCs w:val="28"/>
          <w:shd w:val="clear" w:color="auto" w:fill="FFFFFF"/>
        </w:rPr>
        <w:t>ü</w:t>
      </w:r>
      <w:r w:rsidRPr="006D59C1">
        <w:rPr>
          <w:rFonts w:ascii="Times New Roman" w:hAnsi="Times New Roman" w:cs="Times New Roman"/>
          <w:sz w:val="28"/>
          <w:szCs w:val="28"/>
          <w:shd w:val="clear" w:color="auto" w:fill="FFFFFF"/>
          <w:lang w:val="en-US"/>
        </w:rPr>
        <w:t>y</w:t>
      </w:r>
      <w:r w:rsidRPr="00C20DF4">
        <w:rPr>
          <w:rFonts w:ascii="Times New Roman" w:hAnsi="Times New Roman" w:cs="Times New Roman"/>
          <w:sz w:val="28"/>
          <w:szCs w:val="28"/>
          <w:shd w:val="clear" w:color="auto" w:fill="FFFFFF"/>
        </w:rPr>
        <w:t>ü</w:t>
      </w:r>
      <w:r w:rsidRPr="006D59C1">
        <w:rPr>
          <w:rFonts w:ascii="Times New Roman" w:hAnsi="Times New Roman" w:cs="Times New Roman"/>
          <w:sz w:val="28"/>
          <w:szCs w:val="28"/>
          <w:shd w:val="clear" w:color="auto" w:fill="FFFFFF"/>
          <w:lang w:val="en-US"/>
        </w:rPr>
        <w:t>nd</w:t>
      </w:r>
      <w:r w:rsidRPr="00C20DF4">
        <w:rPr>
          <w:rFonts w:ascii="Times New Roman" w:hAnsi="Times New Roman" w:cs="Times New Roman"/>
          <w:sz w:val="28"/>
          <w:szCs w:val="28"/>
          <w:shd w:val="clear" w:color="auto" w:fill="FFFFFF"/>
        </w:rPr>
        <w:t xml:space="preserve">ə </w:t>
      </w:r>
      <w:r w:rsidRPr="006D59C1">
        <w:rPr>
          <w:rFonts w:ascii="Times New Roman" w:hAnsi="Times New Roman" w:cs="Times New Roman"/>
          <w:sz w:val="28"/>
          <w:szCs w:val="28"/>
          <w:shd w:val="clear" w:color="auto" w:fill="FFFFFF"/>
          <w:lang w:val="en-US"/>
        </w:rPr>
        <w:t>faza</w:t>
      </w:r>
      <w:r w:rsidRPr="00C20DF4">
        <w:rPr>
          <w:rFonts w:ascii="Times New Roman" w:hAnsi="Times New Roman" w:cs="Times New Roman"/>
          <w:sz w:val="28"/>
          <w:szCs w:val="28"/>
          <w:shd w:val="clear" w:color="auto" w:fill="FFFFFF"/>
        </w:rPr>
        <w:t xml:space="preserve"> 0 </w:t>
      </w:r>
      <w:r w:rsidRPr="006D59C1">
        <w:rPr>
          <w:rFonts w:ascii="Times New Roman" w:hAnsi="Times New Roman" w:cs="Times New Roman"/>
          <w:sz w:val="28"/>
          <w:szCs w:val="28"/>
          <w:shd w:val="clear" w:color="auto" w:fill="FFFFFF"/>
          <w:lang w:val="en-US"/>
        </w:rPr>
        <w:t>v</w:t>
      </w:r>
      <w:r w:rsidRPr="00C20DF4">
        <w:rPr>
          <w:rFonts w:ascii="Times New Roman" w:hAnsi="Times New Roman" w:cs="Times New Roman"/>
          <w:sz w:val="28"/>
          <w:szCs w:val="28"/>
          <w:shd w:val="clear" w:color="auto" w:fill="FFFFFF"/>
        </w:rPr>
        <w:t xml:space="preserve">ə </w:t>
      </w:r>
      <w:r w:rsidRPr="006D59C1">
        <w:rPr>
          <w:rFonts w:ascii="Times New Roman" w:hAnsi="Times New Roman" w:cs="Times New Roman"/>
          <w:sz w:val="28"/>
          <w:szCs w:val="28"/>
          <w:shd w:val="clear" w:color="auto" w:fill="FFFFFF"/>
          <w:lang w:val="en-US"/>
        </w:rPr>
        <w:t>faza</w:t>
      </w:r>
      <w:r w:rsidRPr="00C20DF4">
        <w:rPr>
          <w:rFonts w:ascii="Times New Roman" w:hAnsi="Times New Roman" w:cs="Times New Roman"/>
          <w:sz w:val="28"/>
          <w:szCs w:val="28"/>
          <w:shd w:val="clear" w:color="auto" w:fill="FFFFFF"/>
        </w:rPr>
        <w:t xml:space="preserve"> 4 (</w:t>
      </w:r>
      <w:r w:rsidRPr="006D59C1">
        <w:rPr>
          <w:rFonts w:ascii="Times New Roman" w:hAnsi="Times New Roman" w:cs="Times New Roman"/>
          <w:sz w:val="28"/>
          <w:szCs w:val="28"/>
          <w:shd w:val="clear" w:color="auto" w:fill="FFFFFF"/>
          <w:lang w:val="en-US"/>
        </w:rPr>
        <w:t>yava</w:t>
      </w:r>
      <w:r w:rsidRPr="00C20DF4">
        <w:rPr>
          <w:rFonts w:ascii="Times New Roman" w:hAnsi="Times New Roman" w:cs="Times New Roman"/>
          <w:sz w:val="28"/>
          <w:szCs w:val="28"/>
          <w:shd w:val="clear" w:color="auto" w:fill="FFFFFF"/>
        </w:rPr>
        <w:t xml:space="preserve">ş </w:t>
      </w:r>
      <w:r w:rsidRPr="006D59C1">
        <w:rPr>
          <w:rFonts w:ascii="Times New Roman" w:hAnsi="Times New Roman" w:cs="Times New Roman"/>
          <w:sz w:val="28"/>
          <w:szCs w:val="28"/>
          <w:shd w:val="clear" w:color="auto" w:fill="FFFFFF"/>
          <w:lang w:val="en-US"/>
        </w:rPr>
        <w:t>diastolik</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depolarizasiya</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t</w:t>
      </w:r>
      <w:r w:rsidRPr="00C20DF4">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min</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edilm</w:t>
      </w:r>
      <w:r w:rsidRPr="00C20DF4">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si</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il</w:t>
      </w:r>
      <w:r w:rsidRPr="00C20DF4">
        <w:rPr>
          <w:rFonts w:ascii="Times New Roman" w:hAnsi="Times New Roman" w:cs="Times New Roman"/>
          <w:sz w:val="28"/>
          <w:szCs w:val="28"/>
          <w:shd w:val="clear" w:color="auto" w:fill="FFFFFF"/>
        </w:rPr>
        <w:t xml:space="preserve">ə </w:t>
      </w:r>
      <w:r w:rsidRPr="006D59C1">
        <w:rPr>
          <w:rFonts w:ascii="Times New Roman" w:hAnsi="Times New Roman" w:cs="Times New Roman"/>
          <w:sz w:val="28"/>
          <w:szCs w:val="28"/>
          <w:shd w:val="clear" w:color="auto" w:fill="FFFFFF"/>
          <w:lang w:val="en-US"/>
        </w:rPr>
        <w:t>ba</w:t>
      </w:r>
      <w:r w:rsidRPr="00C20DF4">
        <w:rPr>
          <w:rFonts w:ascii="Times New Roman" w:hAnsi="Times New Roman" w:cs="Times New Roman"/>
          <w:sz w:val="28"/>
          <w:szCs w:val="28"/>
          <w:shd w:val="clear" w:color="auto" w:fill="FFFFFF"/>
        </w:rPr>
        <w:t>ğ</w:t>
      </w:r>
      <w:r w:rsidRPr="006D59C1">
        <w:rPr>
          <w:rFonts w:ascii="Times New Roman" w:hAnsi="Times New Roman" w:cs="Times New Roman"/>
          <w:sz w:val="28"/>
          <w:szCs w:val="28"/>
          <w:shd w:val="clear" w:color="auto" w:fill="FFFFFF"/>
          <w:lang w:val="en-US"/>
        </w:rPr>
        <w:t>l</w:t>
      </w:r>
      <w:r w:rsidRPr="00C20DF4">
        <w:rPr>
          <w:rFonts w:ascii="Times New Roman" w:hAnsi="Times New Roman" w:cs="Times New Roman"/>
          <w:sz w:val="28"/>
          <w:szCs w:val="28"/>
          <w:shd w:val="clear" w:color="auto" w:fill="FFFFFF"/>
        </w:rPr>
        <w:t>ı</w:t>
      </w:r>
      <w:r w:rsidRPr="006D59C1">
        <w:rPr>
          <w:rFonts w:ascii="Times New Roman" w:hAnsi="Times New Roman" w:cs="Times New Roman"/>
          <w:sz w:val="28"/>
          <w:szCs w:val="28"/>
          <w:shd w:val="clear" w:color="auto" w:fill="FFFFFF"/>
          <w:lang w:val="en-US"/>
        </w:rPr>
        <w:t>d</w:t>
      </w:r>
      <w:r w:rsidRPr="00C20DF4">
        <w:rPr>
          <w:rFonts w:ascii="Times New Roman" w:hAnsi="Times New Roman" w:cs="Times New Roman"/>
          <w:sz w:val="28"/>
          <w:szCs w:val="28"/>
          <w:shd w:val="clear" w:color="auto" w:fill="FFFFFF"/>
        </w:rPr>
        <w:t>ı</w:t>
      </w:r>
      <w:r w:rsidRPr="006D59C1">
        <w:rPr>
          <w:rFonts w:ascii="Times New Roman" w:hAnsi="Times New Roman" w:cs="Times New Roman"/>
          <w:sz w:val="28"/>
          <w:szCs w:val="28"/>
          <w:shd w:val="clear" w:color="auto" w:fill="FFFFFF"/>
          <w:lang w:val="en-US"/>
        </w:rPr>
        <w:t>r</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AT</w:t>
      </w:r>
      <w:r w:rsidR="00040767" w:rsidRPr="00C20DF4">
        <w:rPr>
          <w:rFonts w:ascii="Times New Roman" w:hAnsi="Times New Roman" w:cs="Times New Roman"/>
          <w:sz w:val="28"/>
          <w:szCs w:val="28"/>
          <w:shd w:val="clear" w:color="auto" w:fill="FFFFFF"/>
        </w:rPr>
        <w:t xml:space="preserve"> </w:t>
      </w:r>
      <w:hyperlink r:id="rId53" w:tooltip="Проводящая система сердца" w:history="1">
        <w:r w:rsidRPr="006D59C1">
          <w:rPr>
            <w:rStyle w:val="a9"/>
            <w:rFonts w:ascii="Times New Roman" w:hAnsi="Times New Roman" w:cs="Times New Roman"/>
            <w:color w:val="auto"/>
            <w:sz w:val="28"/>
            <w:szCs w:val="28"/>
            <w:u w:val="none"/>
            <w:shd w:val="clear" w:color="auto" w:fill="FFFFFF"/>
            <w:lang w:val="en-US"/>
          </w:rPr>
          <w:t>atrioventrikulyar</w:t>
        </w:r>
        <w:r w:rsidRPr="00C20DF4">
          <w:rPr>
            <w:rStyle w:val="a9"/>
            <w:rFonts w:ascii="Times New Roman" w:hAnsi="Times New Roman" w:cs="Times New Roman"/>
            <w:color w:val="auto"/>
            <w:sz w:val="28"/>
            <w:szCs w:val="28"/>
            <w:u w:val="none"/>
            <w:shd w:val="clear" w:color="auto" w:fill="FFFFFF"/>
          </w:rPr>
          <w:t xml:space="preserve"> </w:t>
        </w:r>
        <w:r w:rsidRPr="006D59C1">
          <w:rPr>
            <w:rStyle w:val="a9"/>
            <w:rFonts w:ascii="Times New Roman" w:hAnsi="Times New Roman" w:cs="Times New Roman"/>
            <w:color w:val="auto"/>
            <w:sz w:val="28"/>
            <w:szCs w:val="28"/>
            <w:u w:val="none"/>
            <w:shd w:val="clear" w:color="auto" w:fill="FFFFFF"/>
            <w:lang w:val="en-US"/>
          </w:rPr>
          <w:t>d</w:t>
        </w:r>
        <w:r w:rsidRPr="00C20DF4">
          <w:rPr>
            <w:rStyle w:val="a9"/>
            <w:rFonts w:ascii="Times New Roman" w:hAnsi="Times New Roman" w:cs="Times New Roman"/>
            <w:color w:val="auto"/>
            <w:sz w:val="28"/>
            <w:szCs w:val="28"/>
            <w:u w:val="none"/>
            <w:shd w:val="clear" w:color="auto" w:fill="FFFFFF"/>
          </w:rPr>
          <w:t>ü</w:t>
        </w:r>
        <w:r w:rsidRPr="006D59C1">
          <w:rPr>
            <w:rStyle w:val="a9"/>
            <w:rFonts w:ascii="Times New Roman" w:hAnsi="Times New Roman" w:cs="Times New Roman"/>
            <w:color w:val="auto"/>
            <w:sz w:val="28"/>
            <w:szCs w:val="28"/>
            <w:u w:val="none"/>
            <w:shd w:val="clear" w:color="auto" w:fill="FFFFFF"/>
            <w:lang w:val="en-US"/>
          </w:rPr>
          <w:t>y</w:t>
        </w:r>
        <w:r w:rsidRPr="00C20DF4">
          <w:rPr>
            <w:rStyle w:val="a9"/>
            <w:rFonts w:ascii="Times New Roman" w:hAnsi="Times New Roman" w:cs="Times New Roman"/>
            <w:color w:val="auto"/>
            <w:sz w:val="28"/>
            <w:szCs w:val="28"/>
            <w:u w:val="none"/>
            <w:shd w:val="clear" w:color="auto" w:fill="FFFFFF"/>
          </w:rPr>
          <w:t>ü</w:t>
        </w:r>
        <w:r w:rsidRPr="006D59C1">
          <w:rPr>
            <w:rStyle w:val="a9"/>
            <w:rFonts w:ascii="Times New Roman" w:hAnsi="Times New Roman" w:cs="Times New Roman"/>
            <w:color w:val="auto"/>
            <w:sz w:val="28"/>
            <w:szCs w:val="28"/>
            <w:u w:val="none"/>
            <w:shd w:val="clear" w:color="auto" w:fill="FFFFFF"/>
            <w:lang w:val="en-US"/>
          </w:rPr>
          <w:t>n</w:t>
        </w:r>
      </w:hyperlink>
      <w:r w:rsidR="00040767" w:rsidRPr="00C20DF4">
        <w:rPr>
          <w:rStyle w:val="a9"/>
          <w:rFonts w:ascii="Times New Roman" w:hAnsi="Times New Roman" w:cs="Times New Roman"/>
          <w:color w:val="auto"/>
          <w:sz w:val="28"/>
          <w:szCs w:val="28"/>
          <w:u w:val="none"/>
          <w:shd w:val="clear" w:color="auto" w:fill="FFFFFF"/>
        </w:rPr>
        <w:t xml:space="preserve"> </w:t>
      </w:r>
      <w:r w:rsidRPr="006D59C1">
        <w:rPr>
          <w:rFonts w:ascii="Times New Roman" w:hAnsi="Times New Roman" w:cs="Times New Roman"/>
          <w:sz w:val="28"/>
          <w:szCs w:val="28"/>
          <w:shd w:val="clear" w:color="auto" w:fill="FFFFFF"/>
          <w:lang w:val="en-US"/>
        </w:rPr>
        <w:t>pay</w:t>
      </w:r>
      <w:r w:rsidRPr="00C20DF4">
        <w:rPr>
          <w:rFonts w:ascii="Times New Roman" w:hAnsi="Times New Roman" w:cs="Times New Roman"/>
          <w:sz w:val="28"/>
          <w:szCs w:val="28"/>
          <w:shd w:val="clear" w:color="auto" w:fill="FFFFFF"/>
        </w:rPr>
        <w:t xml:space="preserve">ı </w:t>
      </w:r>
      <w:r w:rsidRPr="006D59C1">
        <w:rPr>
          <w:rFonts w:ascii="Times New Roman" w:hAnsi="Times New Roman" w:cs="Times New Roman"/>
          <w:sz w:val="28"/>
          <w:szCs w:val="28"/>
          <w:shd w:val="clear" w:color="auto" w:fill="FFFFFF"/>
          <w:lang w:val="en-US"/>
        </w:rPr>
        <w:t>ki</w:t>
      </w:r>
      <w:r w:rsidRPr="00C20DF4">
        <w:rPr>
          <w:rFonts w:ascii="Times New Roman" w:hAnsi="Times New Roman" w:cs="Times New Roman"/>
          <w:sz w:val="28"/>
          <w:szCs w:val="28"/>
          <w:shd w:val="clear" w:color="auto" w:fill="FFFFFF"/>
        </w:rPr>
        <w:t>ç</w:t>
      </w:r>
      <w:r w:rsidRPr="006D59C1">
        <w:rPr>
          <w:rFonts w:ascii="Times New Roman" w:hAnsi="Times New Roman" w:cs="Times New Roman"/>
          <w:sz w:val="28"/>
          <w:szCs w:val="28"/>
          <w:shd w:val="clear" w:color="auto" w:fill="FFFFFF"/>
          <w:lang w:val="en-US"/>
        </w:rPr>
        <w:t>ik</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olsa</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da</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daxil</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olan</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natrium</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c</w:t>
      </w:r>
      <w:r w:rsidRPr="00C20DF4">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r</w:t>
      </w:r>
      <w:r w:rsidRPr="00C20DF4">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US"/>
        </w:rPr>
        <w:t>yan</w:t>
      </w:r>
      <w:r w:rsidRPr="00C20DF4">
        <w:rPr>
          <w:rFonts w:ascii="Times New Roman" w:hAnsi="Times New Roman" w:cs="Times New Roman"/>
          <w:sz w:val="28"/>
          <w:szCs w:val="28"/>
          <w:shd w:val="clear" w:color="auto" w:fill="FFFFFF"/>
        </w:rPr>
        <w:t xml:space="preserve">ı </w:t>
      </w:r>
      <w:r w:rsidRPr="006D59C1">
        <w:rPr>
          <w:rFonts w:ascii="Times New Roman" w:hAnsi="Times New Roman" w:cs="Times New Roman"/>
          <w:sz w:val="28"/>
          <w:szCs w:val="28"/>
          <w:shd w:val="clear" w:color="auto" w:fill="FFFFFF"/>
          <w:lang w:val="en-US"/>
        </w:rPr>
        <w:t>da</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bu</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fazalara</w:t>
      </w:r>
      <w:r w:rsidRPr="00C20DF4">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US"/>
        </w:rPr>
        <w:t>cavabdehdir</w:t>
      </w:r>
      <w:r w:rsidRPr="00C20DF4">
        <w:rPr>
          <w:rFonts w:ascii="Times New Roman" w:hAnsi="Times New Roman" w:cs="Times New Roman"/>
          <w:sz w:val="28"/>
          <w:szCs w:val="28"/>
          <w:shd w:val="clear" w:color="auto" w:fill="FFFFFF"/>
        </w:rPr>
        <w:t xml:space="preserve">. </w:t>
      </w:r>
      <w:r w:rsidRPr="00683C9B">
        <w:rPr>
          <w:rFonts w:ascii="Times New Roman" w:hAnsi="Times New Roman" w:cs="Times New Roman"/>
          <w:sz w:val="28"/>
          <w:szCs w:val="28"/>
          <w:shd w:val="clear" w:color="auto" w:fill="FFFFFF"/>
          <w:lang w:val="en-US"/>
        </w:rPr>
        <w:t>I</w:t>
      </w:r>
      <w:r w:rsidR="00683C9B">
        <w:rPr>
          <w:rFonts w:ascii="Times New Roman" w:hAnsi="Times New Roman" w:cs="Times New Roman"/>
          <w:sz w:val="28"/>
          <w:szCs w:val="28"/>
          <w:shd w:val="clear" w:color="auto" w:fill="FFFFFF"/>
          <w:lang w:val="az-Latn-AZ"/>
        </w:rPr>
        <w:t xml:space="preserve"> </w:t>
      </w:r>
      <w:r w:rsidRPr="00683C9B">
        <w:rPr>
          <w:rFonts w:ascii="Times New Roman" w:hAnsi="Times New Roman" w:cs="Times New Roman"/>
          <w:sz w:val="28"/>
          <w:szCs w:val="28"/>
          <w:shd w:val="clear" w:color="auto" w:fill="FFFFFF"/>
          <w:lang w:val="en-US"/>
        </w:rPr>
        <w:t>a</w:t>
      </w:r>
      <w:r w:rsidRPr="00C20DF4">
        <w:rPr>
          <w:rFonts w:ascii="Times New Roman" w:hAnsi="Times New Roman" w:cs="Times New Roman"/>
          <w:sz w:val="28"/>
          <w:szCs w:val="28"/>
          <w:shd w:val="clear" w:color="auto" w:fill="FFFFFF"/>
        </w:rPr>
        <w:t xml:space="preserve"> </w:t>
      </w:r>
      <w:r w:rsidRPr="00683C9B">
        <w:rPr>
          <w:rFonts w:ascii="Times New Roman" w:hAnsi="Times New Roman" w:cs="Times New Roman"/>
          <w:sz w:val="28"/>
          <w:szCs w:val="28"/>
          <w:shd w:val="clear" w:color="auto" w:fill="FFFFFF"/>
          <w:lang w:val="en-US"/>
        </w:rPr>
        <w:t>qrupunun</w:t>
      </w:r>
      <w:r w:rsidRPr="00C20DF4">
        <w:rPr>
          <w:rFonts w:ascii="Times New Roman" w:hAnsi="Times New Roman" w:cs="Times New Roman"/>
          <w:sz w:val="28"/>
          <w:szCs w:val="28"/>
          <w:shd w:val="clear" w:color="auto" w:fill="FFFFFF"/>
        </w:rPr>
        <w:t xml:space="preserve"> </w:t>
      </w:r>
      <w:r w:rsidRPr="00683C9B">
        <w:rPr>
          <w:rFonts w:ascii="Times New Roman" w:hAnsi="Times New Roman" w:cs="Times New Roman"/>
          <w:sz w:val="28"/>
          <w:szCs w:val="28"/>
          <w:shd w:val="clear" w:color="auto" w:fill="FFFFFF"/>
          <w:lang w:val="en-US"/>
        </w:rPr>
        <w:t>d</w:t>
      </w:r>
      <w:r w:rsidRPr="00C20DF4">
        <w:rPr>
          <w:rFonts w:ascii="Times New Roman" w:hAnsi="Times New Roman" w:cs="Times New Roman"/>
          <w:sz w:val="28"/>
          <w:szCs w:val="28"/>
          <w:shd w:val="clear" w:color="auto" w:fill="FFFFFF"/>
        </w:rPr>
        <w:t>ə</w:t>
      </w:r>
      <w:r w:rsidRPr="00683C9B">
        <w:rPr>
          <w:rFonts w:ascii="Times New Roman" w:hAnsi="Times New Roman" w:cs="Times New Roman"/>
          <w:sz w:val="28"/>
          <w:szCs w:val="28"/>
          <w:shd w:val="clear" w:color="auto" w:fill="FFFFFF"/>
          <w:lang w:val="en-US"/>
        </w:rPr>
        <w:t>rmanlar</w:t>
      </w:r>
      <w:r w:rsidRPr="00C20DF4">
        <w:rPr>
          <w:rFonts w:ascii="Times New Roman" w:hAnsi="Times New Roman" w:cs="Times New Roman"/>
          <w:sz w:val="28"/>
          <w:szCs w:val="28"/>
          <w:shd w:val="clear" w:color="auto" w:fill="FFFFFF"/>
        </w:rPr>
        <w:t xml:space="preserve">ı </w:t>
      </w:r>
      <w:r w:rsidRPr="00683C9B">
        <w:rPr>
          <w:rFonts w:ascii="Times New Roman" w:hAnsi="Times New Roman" w:cs="Times New Roman"/>
          <w:sz w:val="28"/>
          <w:szCs w:val="28"/>
          <w:shd w:val="clear" w:color="auto" w:fill="FFFFFF"/>
          <w:lang w:val="en-US"/>
        </w:rPr>
        <w:t>Kent</w:t>
      </w:r>
      <w:r w:rsidRPr="00C20DF4">
        <w:rPr>
          <w:rFonts w:ascii="Times New Roman" w:hAnsi="Times New Roman" w:cs="Times New Roman"/>
          <w:sz w:val="28"/>
          <w:szCs w:val="28"/>
          <w:shd w:val="clear" w:color="auto" w:fill="FFFFFF"/>
        </w:rPr>
        <w:t xml:space="preserve"> </w:t>
      </w:r>
      <w:r w:rsidRPr="00683C9B">
        <w:rPr>
          <w:rFonts w:ascii="Times New Roman" w:hAnsi="Times New Roman" w:cs="Times New Roman"/>
          <w:sz w:val="28"/>
          <w:szCs w:val="28"/>
          <w:shd w:val="clear" w:color="auto" w:fill="FFFFFF"/>
          <w:lang w:val="en-US"/>
        </w:rPr>
        <w:t>paketind</w:t>
      </w:r>
      <w:r w:rsidRPr="00C20DF4">
        <w:rPr>
          <w:rFonts w:ascii="Times New Roman" w:hAnsi="Times New Roman" w:cs="Times New Roman"/>
          <w:sz w:val="28"/>
          <w:szCs w:val="28"/>
          <w:shd w:val="clear" w:color="auto" w:fill="FFFFFF"/>
        </w:rPr>
        <w:t xml:space="preserve">ə </w:t>
      </w:r>
      <w:r w:rsidRPr="00683C9B">
        <w:rPr>
          <w:rFonts w:ascii="Times New Roman" w:hAnsi="Times New Roman" w:cs="Times New Roman"/>
          <w:sz w:val="28"/>
          <w:szCs w:val="28"/>
          <w:shd w:val="clear" w:color="auto" w:fill="FFFFFF"/>
          <w:lang w:val="en-US"/>
        </w:rPr>
        <w:t>ke</w:t>
      </w:r>
      <w:r w:rsidRPr="00C20DF4">
        <w:rPr>
          <w:rFonts w:ascii="Times New Roman" w:hAnsi="Times New Roman" w:cs="Times New Roman"/>
          <w:sz w:val="28"/>
          <w:szCs w:val="28"/>
          <w:shd w:val="clear" w:color="auto" w:fill="FFFFFF"/>
        </w:rPr>
        <w:t>ç</w:t>
      </w:r>
      <w:r w:rsidRPr="00683C9B">
        <w:rPr>
          <w:rFonts w:ascii="Times New Roman" w:hAnsi="Times New Roman" w:cs="Times New Roman"/>
          <w:sz w:val="28"/>
          <w:szCs w:val="28"/>
          <w:shd w:val="clear" w:color="auto" w:fill="FFFFFF"/>
          <w:lang w:val="en-US"/>
        </w:rPr>
        <w:t>iriciliyi</w:t>
      </w:r>
      <w:r w:rsidRPr="00C20DF4">
        <w:rPr>
          <w:rFonts w:ascii="Times New Roman" w:hAnsi="Times New Roman" w:cs="Times New Roman"/>
          <w:sz w:val="28"/>
          <w:szCs w:val="28"/>
          <w:shd w:val="clear" w:color="auto" w:fill="FFFFFF"/>
        </w:rPr>
        <w:t xml:space="preserve"> </w:t>
      </w:r>
      <w:r w:rsidRPr="00683C9B">
        <w:rPr>
          <w:rFonts w:ascii="Times New Roman" w:hAnsi="Times New Roman" w:cs="Times New Roman"/>
          <w:sz w:val="28"/>
          <w:szCs w:val="28"/>
          <w:shd w:val="clear" w:color="auto" w:fill="FFFFFF"/>
          <w:lang w:val="en-US"/>
        </w:rPr>
        <w:t>bloklay</w:t>
      </w:r>
      <w:r w:rsidRPr="00C20DF4">
        <w:rPr>
          <w:rFonts w:ascii="Times New Roman" w:hAnsi="Times New Roman" w:cs="Times New Roman"/>
          <w:sz w:val="28"/>
          <w:szCs w:val="28"/>
          <w:shd w:val="clear" w:color="auto" w:fill="FFFFFF"/>
        </w:rPr>
        <w:t>ı</w:t>
      </w:r>
      <w:r w:rsidRPr="00683C9B">
        <w:rPr>
          <w:rFonts w:ascii="Times New Roman" w:hAnsi="Times New Roman" w:cs="Times New Roman"/>
          <w:sz w:val="28"/>
          <w:szCs w:val="28"/>
          <w:shd w:val="clear" w:color="auto" w:fill="FFFFFF"/>
          <w:lang w:val="en-US"/>
        </w:rPr>
        <w:t>r</w:t>
      </w:r>
      <w:r w:rsidRPr="00C20DF4">
        <w:rPr>
          <w:rFonts w:ascii="Times New Roman" w:hAnsi="Times New Roman" w:cs="Times New Roman"/>
          <w:sz w:val="28"/>
          <w:szCs w:val="28"/>
          <w:shd w:val="clear" w:color="auto" w:fill="FFFFFF"/>
        </w:rPr>
        <w:t xml:space="preserve"> </w:t>
      </w:r>
      <w:r w:rsidRPr="00683C9B">
        <w:rPr>
          <w:rFonts w:ascii="Times New Roman" w:hAnsi="Times New Roman" w:cs="Times New Roman"/>
          <w:sz w:val="28"/>
          <w:szCs w:val="28"/>
          <w:shd w:val="clear" w:color="auto" w:fill="FFFFFF"/>
          <w:lang w:val="en-US"/>
        </w:rPr>
        <w:t>v</w:t>
      </w:r>
      <w:r w:rsidRPr="00C20DF4">
        <w:rPr>
          <w:rFonts w:ascii="Times New Roman" w:hAnsi="Times New Roman" w:cs="Times New Roman"/>
          <w:sz w:val="28"/>
          <w:szCs w:val="28"/>
          <w:shd w:val="clear" w:color="auto" w:fill="FFFFFF"/>
        </w:rPr>
        <w:t xml:space="preserve">ə </w:t>
      </w:r>
      <w:r w:rsidRPr="00683C9B">
        <w:rPr>
          <w:rFonts w:ascii="Times New Roman" w:hAnsi="Times New Roman" w:cs="Times New Roman"/>
          <w:sz w:val="28"/>
          <w:szCs w:val="28"/>
          <w:shd w:val="clear" w:color="auto" w:fill="FFFFFF"/>
          <w:lang w:val="en-US"/>
        </w:rPr>
        <w:t>h</w:t>
      </w:r>
      <w:r w:rsidRPr="00C20DF4">
        <w:rPr>
          <w:rFonts w:ascii="Times New Roman" w:hAnsi="Times New Roman" w:cs="Times New Roman"/>
          <w:sz w:val="28"/>
          <w:szCs w:val="28"/>
          <w:shd w:val="clear" w:color="auto" w:fill="FFFFFF"/>
        </w:rPr>
        <w:t>ə</w:t>
      </w:r>
      <w:r w:rsidRPr="00683C9B">
        <w:rPr>
          <w:rFonts w:ascii="Times New Roman" w:hAnsi="Times New Roman" w:cs="Times New Roman"/>
          <w:sz w:val="28"/>
          <w:szCs w:val="28"/>
          <w:shd w:val="clear" w:color="auto" w:fill="FFFFFF"/>
          <w:lang w:val="en-US"/>
        </w:rPr>
        <w:t>y</w:t>
      </w:r>
      <w:r w:rsidRPr="00C20DF4">
        <w:rPr>
          <w:rFonts w:ascii="Times New Roman" w:hAnsi="Times New Roman" w:cs="Times New Roman"/>
          <w:sz w:val="28"/>
          <w:szCs w:val="28"/>
          <w:shd w:val="clear" w:color="auto" w:fill="FFFFFF"/>
        </w:rPr>
        <w:t>ə</w:t>
      </w:r>
      <w:r w:rsidRPr="00683C9B">
        <w:rPr>
          <w:rFonts w:ascii="Times New Roman" w:hAnsi="Times New Roman" w:cs="Times New Roman"/>
          <w:sz w:val="28"/>
          <w:szCs w:val="28"/>
          <w:shd w:val="clear" w:color="auto" w:fill="FFFFFF"/>
          <w:lang w:val="en-US"/>
        </w:rPr>
        <w:t>can</w:t>
      </w:r>
      <w:r w:rsidRPr="00C20DF4">
        <w:rPr>
          <w:rFonts w:ascii="Times New Roman" w:hAnsi="Times New Roman" w:cs="Times New Roman"/>
          <w:sz w:val="28"/>
          <w:szCs w:val="28"/>
          <w:shd w:val="clear" w:color="auto" w:fill="FFFFFF"/>
        </w:rPr>
        <w:t>ı</w:t>
      </w:r>
      <w:r w:rsidRPr="00683C9B">
        <w:rPr>
          <w:rFonts w:ascii="Times New Roman" w:hAnsi="Times New Roman" w:cs="Times New Roman"/>
          <w:sz w:val="28"/>
          <w:szCs w:val="28"/>
          <w:shd w:val="clear" w:color="auto" w:fill="FFFFFF"/>
          <w:lang w:val="en-US"/>
        </w:rPr>
        <w:t>n</w:t>
      </w:r>
      <w:r w:rsidRPr="00C20DF4">
        <w:rPr>
          <w:rFonts w:ascii="Times New Roman" w:hAnsi="Times New Roman" w:cs="Times New Roman"/>
          <w:sz w:val="28"/>
          <w:szCs w:val="28"/>
          <w:shd w:val="clear" w:color="auto" w:fill="FFFFFF"/>
        </w:rPr>
        <w:t xml:space="preserve"> </w:t>
      </w:r>
      <w:r w:rsidRPr="00683C9B">
        <w:rPr>
          <w:rFonts w:ascii="Times New Roman" w:hAnsi="Times New Roman" w:cs="Times New Roman"/>
          <w:sz w:val="28"/>
          <w:szCs w:val="28"/>
          <w:shd w:val="clear" w:color="auto" w:fill="FFFFFF"/>
          <w:lang w:val="en-US"/>
        </w:rPr>
        <w:t>yenid</w:t>
      </w:r>
      <w:r w:rsidRPr="00C20DF4">
        <w:rPr>
          <w:rFonts w:ascii="Times New Roman" w:hAnsi="Times New Roman" w:cs="Times New Roman"/>
          <w:sz w:val="28"/>
          <w:szCs w:val="28"/>
          <w:shd w:val="clear" w:color="auto" w:fill="FFFFFF"/>
        </w:rPr>
        <w:t>ə</w:t>
      </w:r>
      <w:r w:rsidRPr="00683C9B">
        <w:rPr>
          <w:rFonts w:ascii="Times New Roman" w:hAnsi="Times New Roman" w:cs="Times New Roman"/>
          <w:sz w:val="28"/>
          <w:szCs w:val="28"/>
          <w:shd w:val="clear" w:color="auto" w:fill="FFFFFF"/>
          <w:lang w:val="en-US"/>
        </w:rPr>
        <w:t>n</w:t>
      </w:r>
      <w:r w:rsidRPr="00C20DF4">
        <w:rPr>
          <w:rFonts w:ascii="Times New Roman" w:hAnsi="Times New Roman" w:cs="Times New Roman"/>
          <w:sz w:val="28"/>
          <w:szCs w:val="28"/>
          <w:shd w:val="clear" w:color="auto" w:fill="FFFFFF"/>
        </w:rPr>
        <w:t xml:space="preserve"> </w:t>
      </w:r>
      <w:r w:rsidRPr="00683C9B">
        <w:rPr>
          <w:rFonts w:ascii="Times New Roman" w:hAnsi="Times New Roman" w:cs="Times New Roman"/>
          <w:sz w:val="28"/>
          <w:szCs w:val="28"/>
          <w:shd w:val="clear" w:color="auto" w:fill="FFFFFF"/>
          <w:lang w:val="en-US"/>
        </w:rPr>
        <w:t>daxil</w:t>
      </w:r>
      <w:r w:rsidRPr="00C20DF4">
        <w:rPr>
          <w:rFonts w:ascii="Times New Roman" w:hAnsi="Times New Roman" w:cs="Times New Roman"/>
          <w:sz w:val="28"/>
          <w:szCs w:val="28"/>
          <w:shd w:val="clear" w:color="auto" w:fill="FFFFFF"/>
        </w:rPr>
        <w:t xml:space="preserve"> </w:t>
      </w:r>
      <w:r w:rsidRPr="00683C9B">
        <w:rPr>
          <w:rFonts w:ascii="Times New Roman" w:hAnsi="Times New Roman" w:cs="Times New Roman"/>
          <w:sz w:val="28"/>
          <w:szCs w:val="28"/>
          <w:shd w:val="clear" w:color="auto" w:fill="FFFFFF"/>
          <w:lang w:val="en-US"/>
        </w:rPr>
        <w:t>olmas</w:t>
      </w:r>
      <w:r w:rsidRPr="00C20DF4">
        <w:rPr>
          <w:rFonts w:ascii="Times New Roman" w:hAnsi="Times New Roman" w:cs="Times New Roman"/>
          <w:sz w:val="28"/>
          <w:szCs w:val="28"/>
          <w:shd w:val="clear" w:color="auto" w:fill="FFFFFF"/>
        </w:rPr>
        <w:t>ı</w:t>
      </w:r>
      <w:r w:rsidRPr="00683C9B">
        <w:rPr>
          <w:rFonts w:ascii="Times New Roman" w:hAnsi="Times New Roman" w:cs="Times New Roman"/>
          <w:sz w:val="28"/>
          <w:szCs w:val="28"/>
          <w:shd w:val="clear" w:color="auto" w:fill="FFFFFF"/>
          <w:lang w:val="en-US"/>
        </w:rPr>
        <w:t>n</w:t>
      </w:r>
      <w:r w:rsidRPr="00C20DF4">
        <w:rPr>
          <w:rFonts w:ascii="Times New Roman" w:hAnsi="Times New Roman" w:cs="Times New Roman"/>
          <w:sz w:val="28"/>
          <w:szCs w:val="28"/>
          <w:shd w:val="clear" w:color="auto" w:fill="FFFFFF"/>
        </w:rPr>
        <w:t xml:space="preserve">ı </w:t>
      </w:r>
      <w:r w:rsidR="00040767" w:rsidRPr="00683C9B">
        <w:rPr>
          <w:rFonts w:ascii="Times New Roman" w:hAnsi="Times New Roman" w:cs="Times New Roman"/>
          <w:sz w:val="28"/>
          <w:szCs w:val="28"/>
          <w:shd w:val="clear" w:color="auto" w:fill="FFFFFF"/>
          <w:lang w:val="en-US"/>
        </w:rPr>
        <w:t>dayand</w:t>
      </w:r>
      <w:r w:rsidR="00040767" w:rsidRPr="00C20DF4">
        <w:rPr>
          <w:rFonts w:ascii="Times New Roman" w:hAnsi="Times New Roman" w:cs="Times New Roman"/>
          <w:sz w:val="28"/>
          <w:szCs w:val="28"/>
          <w:shd w:val="clear" w:color="auto" w:fill="FFFFFF"/>
        </w:rPr>
        <w:t>ı</w:t>
      </w:r>
      <w:r w:rsidR="00040767" w:rsidRPr="00683C9B">
        <w:rPr>
          <w:rFonts w:ascii="Times New Roman" w:hAnsi="Times New Roman" w:cs="Times New Roman"/>
          <w:sz w:val="28"/>
          <w:szCs w:val="28"/>
          <w:shd w:val="clear" w:color="auto" w:fill="FFFFFF"/>
          <w:lang w:val="en-US"/>
        </w:rPr>
        <w:t>r</w:t>
      </w:r>
      <w:r w:rsidR="00040767" w:rsidRPr="00C20DF4">
        <w:rPr>
          <w:rFonts w:ascii="Times New Roman" w:hAnsi="Times New Roman" w:cs="Times New Roman"/>
          <w:sz w:val="28"/>
          <w:szCs w:val="28"/>
          <w:shd w:val="clear" w:color="auto" w:fill="FFFFFF"/>
        </w:rPr>
        <w:t>ı</w:t>
      </w:r>
      <w:r w:rsidR="00040767" w:rsidRPr="00683C9B">
        <w:rPr>
          <w:rFonts w:ascii="Times New Roman" w:hAnsi="Times New Roman" w:cs="Times New Roman"/>
          <w:sz w:val="28"/>
          <w:szCs w:val="28"/>
          <w:shd w:val="clear" w:color="auto" w:fill="FFFFFF"/>
          <w:lang w:val="en-US"/>
        </w:rPr>
        <w:t>r</w:t>
      </w:r>
      <w:r w:rsidR="00040767" w:rsidRPr="00C20DF4">
        <w:rPr>
          <w:rFonts w:ascii="Times New Roman" w:hAnsi="Times New Roman" w:cs="Times New Roman"/>
          <w:sz w:val="28"/>
          <w:szCs w:val="28"/>
          <w:shd w:val="clear" w:color="auto" w:fill="FFFFFF"/>
        </w:rPr>
        <w:t xml:space="preserve">. </w:t>
      </w:r>
      <w:r w:rsidR="00040767">
        <w:rPr>
          <w:rFonts w:ascii="Times New Roman" w:hAnsi="Times New Roman" w:cs="Times New Roman"/>
          <w:sz w:val="28"/>
          <w:szCs w:val="28"/>
          <w:shd w:val="clear" w:color="auto" w:fill="FFFFFF"/>
        </w:rPr>
        <w:t xml:space="preserve">Natrium kanal blokatorları </w:t>
      </w:r>
      <w:r w:rsidRPr="00F03AC4">
        <w:rPr>
          <w:rFonts w:ascii="Times New Roman" w:hAnsi="Times New Roman" w:cs="Times New Roman"/>
          <w:sz w:val="28"/>
          <w:szCs w:val="28"/>
          <w:shd w:val="clear" w:color="auto" w:fill="FFFFFF"/>
        </w:rPr>
        <w:t>effektivdir, lakin bu dərmanların geniş istifadəsi yan təsirləri, ilk növbədə aritmogenliyi ilə məhdudlaşır, bunlar aşağıda müzakirə ediləcəkdir. Bundan əlavə, məsələn, novokainamid səbəb ola bilər</w:t>
      </w:r>
      <w:r w:rsidR="00040767">
        <w:rPr>
          <w:rFonts w:ascii="Times New Roman" w:hAnsi="Times New Roman" w:cs="Times New Roman"/>
          <w:sz w:val="28"/>
          <w:szCs w:val="28"/>
          <w:shd w:val="clear" w:color="auto" w:fill="FFFFFF"/>
          <w:lang w:val="az-Latn-AZ"/>
        </w:rPr>
        <w:t xml:space="preserve"> </w:t>
      </w:r>
      <w:hyperlink r:id="rId54" w:tooltip="Системная красная волчанка" w:history="1">
        <w:r w:rsidRPr="00F03AC4">
          <w:rPr>
            <w:rStyle w:val="a9"/>
            <w:rFonts w:ascii="Times New Roman" w:hAnsi="Times New Roman" w:cs="Times New Roman"/>
            <w:color w:val="auto"/>
            <w:sz w:val="28"/>
            <w:szCs w:val="28"/>
            <w:u w:val="none"/>
            <w:shd w:val="clear" w:color="auto" w:fill="FFFFFF"/>
          </w:rPr>
          <w:t>dərman lupus eritematosus</w:t>
        </w:r>
      </w:hyperlink>
      <w:r w:rsidRPr="00F03AC4">
        <w:rPr>
          <w:rFonts w:ascii="Times New Roman" w:hAnsi="Times New Roman" w:cs="Times New Roman"/>
          <w:sz w:val="28"/>
          <w:szCs w:val="28"/>
          <w:shd w:val="clear" w:color="auto" w:fill="FFFFFF"/>
        </w:rPr>
        <w:t>. Ümumiyyətlə, demək olar ki, Ia qrupunun dərmanları orta dərəcədə mənfi batmo-, dromo- və inotrop təsir göstərir. Və atropinə bənzər hərəkətə görə - müsbət xronotrop təsir.</w:t>
      </w:r>
    </w:p>
    <w:p w:rsidR="00857D2A" w:rsidRDefault="00857D2A" w:rsidP="006D59C1">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Klinik Tətbiq:</w:t>
      </w:r>
    </w:p>
    <w:p w:rsidR="00857D2A" w:rsidRPr="00857D2A" w:rsidRDefault="00857D2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mədəcik aritmiyaları</w:t>
      </w:r>
    </w:p>
    <w:p w:rsidR="00857D2A" w:rsidRPr="00857D2A" w:rsidRDefault="00857D2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Artırılmış tonun səbəb olduğu atrial fibrilasiya hücumlarının qarşısının alınması</w:t>
      </w:r>
      <w:hyperlink r:id="rId55" w:tooltip="Блуждающий нерв" w:history="1">
        <w:r w:rsidRPr="00857D2A">
          <w:rPr>
            <w:rFonts w:ascii="Times New Roman" w:eastAsia="Times New Roman" w:hAnsi="Times New Roman" w:cs="Times New Roman"/>
            <w:sz w:val="28"/>
            <w:szCs w:val="28"/>
            <w:lang w:eastAsia="ru-RU"/>
          </w:rPr>
          <w:t>vagus siniri</w:t>
        </w:r>
      </w:hyperlink>
    </w:p>
    <w:p w:rsidR="00857D2A" w:rsidRPr="00857D2A" w:rsidRDefault="00857D2A" w:rsidP="00040767">
      <w:pPr>
        <w:shd w:val="clear" w:color="auto" w:fill="F8F9FA"/>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Novokainamid taxikardiya paroksismlərinin </w:t>
      </w:r>
      <w:r w:rsidR="00040767" w:rsidRPr="00040767">
        <w:rPr>
          <w:rFonts w:ascii="Times New Roman" w:hAnsi="Times New Roman" w:cs="Times New Roman"/>
          <w:sz w:val="28"/>
          <w:szCs w:val="28"/>
          <w:shd w:val="clear" w:color="auto" w:fill="FFFFFF"/>
        </w:rPr>
        <w:t xml:space="preserve">Wolff-Parkinson-White </w:t>
      </w:r>
      <w:r w:rsidR="00040767">
        <w:rPr>
          <w:rFonts w:ascii="Times New Roman" w:hAnsi="Times New Roman" w:cs="Times New Roman"/>
          <w:sz w:val="28"/>
          <w:szCs w:val="28"/>
          <w:shd w:val="clear" w:color="auto" w:fill="FFFFFF"/>
          <w:lang w:val="az-Latn-AZ"/>
        </w:rPr>
        <w:t xml:space="preserve"> </w:t>
      </w:r>
      <w:r>
        <w:rPr>
          <w:rFonts w:ascii="Times New Roman" w:eastAsia="Times New Roman" w:hAnsi="Times New Roman" w:cs="Times New Roman"/>
          <w:sz w:val="28"/>
          <w:szCs w:val="28"/>
          <w:lang w:eastAsia="ru-RU"/>
        </w:rPr>
        <w:t>qarşısını almaq üçün istifadə olunur</w:t>
      </w:r>
      <w:r w:rsidR="00040767">
        <w:rPr>
          <w:rFonts w:ascii="Times New Roman" w:eastAsia="Times New Roman" w:hAnsi="Times New Roman" w:cs="Times New Roman"/>
          <w:sz w:val="28"/>
          <w:szCs w:val="28"/>
          <w:lang w:val="az-Latn-AZ" w:eastAsia="ru-RU"/>
        </w:rPr>
        <w:t xml:space="preserve"> </w:t>
      </w:r>
    </w:p>
    <w:p w:rsidR="00857D2A" w:rsidRPr="00F03AC4" w:rsidRDefault="00857D2A" w:rsidP="006D59C1">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F03AC4" w:rsidRDefault="00D649A9" w:rsidP="006D59C1">
      <w:pPr>
        <w:shd w:val="clear" w:color="auto" w:fill="F8F9FA"/>
        <w:spacing w:after="0" w:line="240" w:lineRule="auto"/>
        <w:ind w:firstLine="709"/>
        <w:rPr>
          <w:rFonts w:ascii="Times New Roman" w:eastAsia="Times New Roman" w:hAnsi="Times New Roman" w:cs="Times New Roman"/>
          <w:b/>
          <w:sz w:val="28"/>
          <w:szCs w:val="28"/>
          <w:lang w:eastAsia="ru-RU"/>
        </w:rPr>
      </w:pPr>
      <w:hyperlink r:id="rId56" w:history="1">
        <w:r w:rsidR="00F03AC4" w:rsidRPr="00F03AC4">
          <w:rPr>
            <w:rFonts w:ascii="Times New Roman" w:eastAsia="Times New Roman" w:hAnsi="Times New Roman" w:cs="Times New Roman"/>
            <w:b/>
            <w:sz w:val="28"/>
            <w:szCs w:val="28"/>
            <w:lang w:eastAsia="ru-RU"/>
          </w:rPr>
          <w:t>Quinidin</w:t>
        </w:r>
      </w:hyperlink>
    </w:p>
    <w:p w:rsidR="00F03AC4" w:rsidRDefault="00F03AC4" w:rsidP="006D59C1">
      <w:pPr>
        <w:shd w:val="clear" w:color="auto" w:fill="F8F9FA"/>
        <w:spacing w:after="0" w:line="240" w:lineRule="auto"/>
        <w:ind w:firstLine="709"/>
        <w:rPr>
          <w:rFonts w:ascii="Times New Roman" w:eastAsia="Times New Roman" w:hAnsi="Times New Roman" w:cs="Times New Roman"/>
          <w:b/>
          <w:sz w:val="28"/>
          <w:szCs w:val="28"/>
          <w:lang w:eastAsia="ru-RU"/>
        </w:rPr>
      </w:pPr>
      <w:r>
        <w:rPr>
          <w:noProof/>
          <w:lang w:val="en-GB" w:eastAsia="en-GB"/>
        </w:rPr>
        <w:drawing>
          <wp:inline distT="0" distB="0" distL="0" distR="0">
            <wp:extent cx="1905000" cy="1781175"/>
            <wp:effectExtent l="0" t="0" r="0" b="9525"/>
            <wp:docPr id="19" name="Рисунок 1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химической структур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rsidR="00F03AC4" w:rsidRPr="004C48B0" w:rsidRDefault="00F03AC4" w:rsidP="006D59C1">
      <w:pPr>
        <w:shd w:val="clear" w:color="auto" w:fill="F8F9FA"/>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b/>
          <w:bCs/>
          <w:sz w:val="28"/>
          <w:szCs w:val="28"/>
          <w:shd w:val="clear" w:color="auto" w:fill="FFFFFF"/>
          <w:lang w:val="en-US"/>
        </w:rPr>
        <w:t>Quinidin</w:t>
      </w:r>
      <w:r w:rsidRPr="004C48B0">
        <w:rPr>
          <w:rFonts w:ascii="Times New Roman" w:hAnsi="Times New Roman" w:cs="Times New Roman"/>
          <w:sz w:val="28"/>
          <w:szCs w:val="28"/>
          <w:shd w:val="clear" w:color="auto" w:fill="FFFFFF"/>
          <w:lang w:val="en-US"/>
        </w:rPr>
        <w:t>- əsas</w:t>
      </w:r>
      <w:r w:rsidR="00040767">
        <w:rPr>
          <w:rFonts w:ascii="Times New Roman" w:hAnsi="Times New Roman" w:cs="Times New Roman"/>
          <w:sz w:val="28"/>
          <w:szCs w:val="28"/>
          <w:shd w:val="clear" w:color="auto" w:fill="FFFFFF"/>
          <w:lang w:val="en-US"/>
        </w:rPr>
        <w:t xml:space="preserve"> </w:t>
      </w:r>
      <w:hyperlink r:id="rId58" w:tooltip="Алкалоид" w:history="1">
        <w:r w:rsidRPr="004C48B0">
          <w:rPr>
            <w:rStyle w:val="a9"/>
            <w:rFonts w:ascii="Times New Roman" w:hAnsi="Times New Roman" w:cs="Times New Roman"/>
            <w:color w:val="auto"/>
            <w:sz w:val="28"/>
            <w:szCs w:val="28"/>
            <w:u w:val="none"/>
            <w:shd w:val="clear" w:color="auto" w:fill="FFFFFF"/>
            <w:lang w:val="en-US"/>
          </w:rPr>
          <w:t>alkaloid</w:t>
        </w:r>
      </w:hyperlink>
      <w:r w:rsidR="00040767">
        <w:rPr>
          <w:rStyle w:val="a9"/>
          <w:rFonts w:ascii="Times New Roman" w:hAnsi="Times New Roman" w:cs="Times New Roman"/>
          <w:color w:val="auto"/>
          <w:sz w:val="28"/>
          <w:szCs w:val="28"/>
          <w:u w:val="none"/>
          <w:shd w:val="clear" w:color="auto" w:fill="FFFFFF"/>
          <w:lang w:val="en-US"/>
        </w:rPr>
        <w:t xml:space="preserve"> </w:t>
      </w:r>
      <w:r w:rsidRPr="004C48B0">
        <w:rPr>
          <w:rFonts w:ascii="Times New Roman" w:hAnsi="Times New Roman" w:cs="Times New Roman"/>
          <w:sz w:val="28"/>
          <w:szCs w:val="28"/>
          <w:shd w:val="clear" w:color="auto" w:fill="FFFFFF"/>
          <w:lang w:val="en-US"/>
        </w:rPr>
        <w:t>qabıq</w:t>
      </w:r>
      <w:r w:rsidR="00040767">
        <w:rPr>
          <w:rFonts w:ascii="Times New Roman" w:hAnsi="Times New Roman" w:cs="Times New Roman"/>
          <w:sz w:val="28"/>
          <w:szCs w:val="28"/>
          <w:shd w:val="clear" w:color="auto" w:fill="FFFFFF"/>
          <w:lang w:val="en-US"/>
        </w:rPr>
        <w:t xml:space="preserve"> </w:t>
      </w:r>
      <w:hyperlink r:id="rId59" w:tooltip="Хинное дерево" w:history="1">
        <w:r w:rsidRPr="004C48B0">
          <w:rPr>
            <w:rStyle w:val="a9"/>
            <w:rFonts w:ascii="Times New Roman" w:hAnsi="Times New Roman" w:cs="Times New Roman"/>
            <w:color w:val="auto"/>
            <w:sz w:val="28"/>
            <w:szCs w:val="28"/>
            <w:u w:val="none"/>
            <w:shd w:val="clear" w:color="auto" w:fill="FFFFFF"/>
            <w:lang w:val="en-US"/>
          </w:rPr>
          <w:t>cinchona</w:t>
        </w:r>
      </w:hyperlink>
      <w:r w:rsidRPr="004C48B0">
        <w:rPr>
          <w:rFonts w:ascii="Times New Roman" w:hAnsi="Times New Roman" w:cs="Times New Roman"/>
          <w:sz w:val="28"/>
          <w:szCs w:val="28"/>
          <w:shd w:val="clear" w:color="auto" w:fill="FFFFFF"/>
          <w:lang w:val="en-US"/>
        </w:rPr>
        <w:t>,</w:t>
      </w:r>
      <w:hyperlink r:id="rId60" w:tooltip="Стереоизомер" w:history="1">
        <w:r w:rsidRPr="004C48B0">
          <w:rPr>
            <w:rStyle w:val="a9"/>
            <w:rFonts w:ascii="Times New Roman" w:hAnsi="Times New Roman" w:cs="Times New Roman"/>
            <w:color w:val="auto"/>
            <w:sz w:val="28"/>
            <w:szCs w:val="28"/>
            <w:u w:val="none"/>
            <w:shd w:val="clear" w:color="auto" w:fill="FFFFFF"/>
            <w:lang w:val="en-US"/>
          </w:rPr>
          <w:t>stereo</w:t>
        </w:r>
        <w:r w:rsidR="00040767">
          <w:rPr>
            <w:rStyle w:val="a9"/>
            <w:rFonts w:ascii="Times New Roman" w:hAnsi="Times New Roman" w:cs="Times New Roman"/>
            <w:color w:val="auto"/>
            <w:sz w:val="28"/>
            <w:szCs w:val="28"/>
            <w:u w:val="none"/>
            <w:shd w:val="clear" w:color="auto" w:fill="FFFFFF"/>
            <w:lang w:val="en-US"/>
          </w:rPr>
          <w:t xml:space="preserve"> </w:t>
        </w:r>
        <w:r w:rsidRPr="004C48B0">
          <w:rPr>
            <w:rStyle w:val="a9"/>
            <w:rFonts w:ascii="Times New Roman" w:hAnsi="Times New Roman" w:cs="Times New Roman"/>
            <w:color w:val="auto"/>
            <w:sz w:val="28"/>
            <w:szCs w:val="28"/>
            <w:u w:val="none"/>
            <w:shd w:val="clear" w:color="auto" w:fill="FFFFFF"/>
            <w:lang w:val="en-US"/>
          </w:rPr>
          <w:t>izomer</w:t>
        </w:r>
      </w:hyperlink>
      <w:r w:rsidR="00040767">
        <w:rPr>
          <w:rStyle w:val="a9"/>
          <w:rFonts w:ascii="Times New Roman" w:hAnsi="Times New Roman" w:cs="Times New Roman"/>
          <w:color w:val="auto"/>
          <w:sz w:val="28"/>
          <w:szCs w:val="28"/>
          <w:u w:val="none"/>
          <w:shd w:val="clear" w:color="auto" w:fill="FFFFFF"/>
          <w:lang w:val="en-US"/>
        </w:rPr>
        <w:t xml:space="preserve"> </w:t>
      </w:r>
      <w:hyperlink r:id="rId61" w:tooltip="Хинин" w:history="1">
        <w:r w:rsidRPr="004C48B0">
          <w:rPr>
            <w:rStyle w:val="a9"/>
            <w:rFonts w:ascii="Times New Roman" w:hAnsi="Times New Roman" w:cs="Times New Roman"/>
            <w:color w:val="auto"/>
            <w:sz w:val="28"/>
            <w:szCs w:val="28"/>
            <w:u w:val="none"/>
            <w:shd w:val="clear" w:color="auto" w:fill="FFFFFF"/>
            <w:lang w:val="en-US"/>
          </w:rPr>
          <w:t>xinin</w:t>
        </w:r>
      </w:hyperlink>
      <w:r w:rsidRPr="004C48B0">
        <w:rPr>
          <w:rFonts w:ascii="Times New Roman" w:hAnsi="Times New Roman" w:cs="Times New Roman"/>
          <w:sz w:val="28"/>
          <w:szCs w:val="28"/>
          <w:shd w:val="clear" w:color="auto" w:fill="FFFFFF"/>
          <w:lang w:val="en-US"/>
        </w:rPr>
        <w:t xml:space="preserve">. Tibbdə </w:t>
      </w:r>
      <w:hyperlink r:id="rId62" w:tooltip="Антиаритмические препараты" w:history="1">
        <w:r w:rsidR="00040767" w:rsidRPr="004C48B0">
          <w:rPr>
            <w:rStyle w:val="a9"/>
            <w:rFonts w:ascii="Times New Roman" w:hAnsi="Times New Roman" w:cs="Times New Roman"/>
            <w:color w:val="auto"/>
            <w:sz w:val="28"/>
            <w:szCs w:val="28"/>
            <w:u w:val="none"/>
            <w:shd w:val="clear" w:color="auto" w:fill="FFFFFF"/>
            <w:lang w:val="en-US"/>
          </w:rPr>
          <w:t>antiaritmik agent</w:t>
        </w:r>
      </w:hyperlink>
      <w:r w:rsidR="00040767">
        <w:rPr>
          <w:rStyle w:val="a9"/>
          <w:rFonts w:ascii="Times New Roman" w:hAnsi="Times New Roman" w:cs="Times New Roman"/>
          <w:color w:val="auto"/>
          <w:sz w:val="28"/>
          <w:szCs w:val="28"/>
          <w:u w:val="none"/>
          <w:shd w:val="clear" w:color="auto" w:fill="FFFFFF"/>
          <w:lang w:val="en-US"/>
        </w:rPr>
        <w:t xml:space="preserve"> </w:t>
      </w:r>
      <w:r w:rsidRPr="004C48B0">
        <w:rPr>
          <w:rFonts w:ascii="Times New Roman" w:hAnsi="Times New Roman" w:cs="Times New Roman"/>
          <w:sz w:val="28"/>
          <w:szCs w:val="28"/>
          <w:shd w:val="clear" w:color="auto" w:fill="FFFFFF"/>
          <w:lang w:val="en-US"/>
        </w:rPr>
        <w:t>kimi istifadə olunur.</w:t>
      </w:r>
    </w:p>
    <w:p w:rsidR="00F03AC4" w:rsidRDefault="00F03AC4" w:rsidP="006D59C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Xinidin metabolizması:</w:t>
      </w:r>
    </w:p>
    <w:p w:rsidR="00F03AC4" w:rsidRDefault="00F03AC4" w:rsidP="006D59C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extent cx="5343525" cy="3156572"/>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49589" cy="3160154"/>
                    </a:xfrm>
                    <a:prstGeom prst="rect">
                      <a:avLst/>
                    </a:prstGeom>
                    <a:noFill/>
                    <a:ln>
                      <a:noFill/>
                    </a:ln>
                  </pic:spPr>
                </pic:pic>
              </a:graphicData>
            </a:graphic>
          </wp:inline>
        </w:drawing>
      </w:r>
    </w:p>
    <w:p w:rsidR="00F03AC4" w:rsidRPr="00F03AC4" w:rsidRDefault="00F03AC4" w:rsidP="006D59C1">
      <w:pPr>
        <w:shd w:val="clear" w:color="auto" w:fill="F8F9FA"/>
        <w:spacing w:after="0" w:line="240" w:lineRule="auto"/>
        <w:ind w:firstLine="709"/>
        <w:rPr>
          <w:rFonts w:ascii="Times New Roman" w:eastAsia="Times New Roman" w:hAnsi="Times New Roman" w:cs="Times New Roman"/>
          <w:b/>
          <w:sz w:val="28"/>
          <w:szCs w:val="28"/>
          <w:lang w:eastAsia="ru-RU"/>
        </w:rPr>
      </w:pPr>
    </w:p>
    <w:p w:rsidR="00F03AC4" w:rsidRDefault="00D649A9" w:rsidP="006D59C1">
      <w:pPr>
        <w:shd w:val="clear" w:color="auto" w:fill="F8F9FA"/>
        <w:spacing w:after="0" w:line="240" w:lineRule="auto"/>
        <w:ind w:firstLine="709"/>
        <w:rPr>
          <w:rFonts w:ascii="Times New Roman" w:eastAsia="Times New Roman" w:hAnsi="Times New Roman" w:cs="Times New Roman"/>
          <w:b/>
          <w:sz w:val="28"/>
          <w:szCs w:val="28"/>
          <w:lang w:eastAsia="ru-RU"/>
        </w:rPr>
      </w:pPr>
      <w:hyperlink r:id="rId64" w:tooltip="Новокаинамид" w:history="1">
        <w:r w:rsidR="00F03AC4" w:rsidRPr="00F03AC4">
          <w:rPr>
            <w:rFonts w:ascii="Times New Roman" w:eastAsia="Times New Roman" w:hAnsi="Times New Roman" w:cs="Times New Roman"/>
            <w:b/>
            <w:sz w:val="28"/>
            <w:szCs w:val="28"/>
            <w:lang w:eastAsia="ru-RU"/>
          </w:rPr>
          <w:t>Novokainamid</w:t>
        </w:r>
      </w:hyperlink>
      <w:r w:rsidR="00F03AC4">
        <w:rPr>
          <w:rFonts w:ascii="Times New Roman" w:eastAsia="Times New Roman" w:hAnsi="Times New Roman" w:cs="Times New Roman"/>
          <w:b/>
          <w:sz w:val="28"/>
          <w:szCs w:val="28"/>
          <w:lang w:eastAsia="ru-RU"/>
        </w:rPr>
        <w:t>(prokainamid)</w:t>
      </w:r>
    </w:p>
    <w:p w:rsidR="00F03AC4" w:rsidRDefault="00F03AC4" w:rsidP="006D59C1">
      <w:pPr>
        <w:shd w:val="clear" w:color="auto" w:fill="F8F9FA"/>
        <w:spacing w:after="0" w:line="240" w:lineRule="auto"/>
        <w:ind w:firstLine="709"/>
        <w:rPr>
          <w:rFonts w:ascii="Times New Roman" w:eastAsia="Times New Roman" w:hAnsi="Times New Roman" w:cs="Times New Roman"/>
          <w:b/>
          <w:sz w:val="28"/>
          <w:szCs w:val="28"/>
          <w:lang w:eastAsia="ru-RU"/>
        </w:rPr>
      </w:pPr>
      <w:r>
        <w:rPr>
          <w:noProof/>
          <w:lang w:val="en-GB" w:eastAsia="en-GB"/>
        </w:rPr>
        <w:drawing>
          <wp:inline distT="0" distB="0" distL="0" distR="0">
            <wp:extent cx="2762250" cy="1162050"/>
            <wp:effectExtent l="0" t="0" r="0" b="0"/>
            <wp:docPr id="21" name="Рисунок 2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химической структур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2250" cy="1162050"/>
                    </a:xfrm>
                    <a:prstGeom prst="rect">
                      <a:avLst/>
                    </a:prstGeom>
                    <a:noFill/>
                    <a:ln>
                      <a:noFill/>
                    </a:ln>
                  </pic:spPr>
                </pic:pic>
              </a:graphicData>
            </a:graphic>
          </wp:inline>
        </w:drawing>
      </w:r>
    </w:p>
    <w:p w:rsidR="00F03AC4" w:rsidRPr="004C48B0" w:rsidRDefault="00F03AC4" w:rsidP="006D59C1">
      <w:pPr>
        <w:shd w:val="clear" w:color="auto" w:fill="F8F9FA"/>
        <w:spacing w:after="0" w:line="240" w:lineRule="auto"/>
        <w:ind w:firstLine="709"/>
        <w:rPr>
          <w:rFonts w:ascii="Times New Roman" w:hAnsi="Times New Roman" w:cs="Times New Roman"/>
          <w:sz w:val="28"/>
          <w:szCs w:val="28"/>
          <w:shd w:val="clear" w:color="auto" w:fill="F8F9FA"/>
          <w:lang w:val="en-US"/>
        </w:rPr>
      </w:pPr>
      <w:r w:rsidRPr="004C48B0">
        <w:rPr>
          <w:rFonts w:ascii="Times New Roman" w:hAnsi="Times New Roman" w:cs="Times New Roman"/>
          <w:sz w:val="28"/>
          <w:szCs w:val="28"/>
          <w:shd w:val="clear" w:color="auto" w:fill="F8F9FA"/>
          <w:lang w:val="en-US"/>
        </w:rPr>
        <w:t>4-Amino-N-[2-(dietilamino)etil]benzamid (hidroxlorid kimi)</w:t>
      </w:r>
    </w:p>
    <w:p w:rsidR="00857D2A" w:rsidRPr="004C48B0" w:rsidRDefault="00857D2A" w:rsidP="006D59C1">
      <w:pPr>
        <w:shd w:val="clear" w:color="auto" w:fill="F8F9FA"/>
        <w:spacing w:after="0" w:line="240" w:lineRule="auto"/>
        <w:ind w:firstLine="709"/>
        <w:rPr>
          <w:rFonts w:ascii="Times New Roman" w:eastAsia="Times New Roman" w:hAnsi="Times New Roman" w:cs="Times New Roman"/>
          <w:b/>
          <w:sz w:val="28"/>
          <w:szCs w:val="28"/>
          <w:lang w:val="en-US" w:eastAsia="ru-RU"/>
        </w:rPr>
      </w:pPr>
      <w:r w:rsidRPr="004C48B0">
        <w:rPr>
          <w:rFonts w:ascii="Times New Roman" w:hAnsi="Times New Roman" w:cs="Times New Roman"/>
          <w:sz w:val="28"/>
          <w:szCs w:val="28"/>
          <w:shd w:val="clear" w:color="auto" w:fill="FFFFFF"/>
          <w:lang w:val="en-US"/>
        </w:rPr>
        <w:t>Göstərişlər: supraventrikulyar aritmiya: titrəmə və / və ya atrial çırpıntı (paroksismal daxil olmaqla),</w:t>
      </w:r>
      <w:hyperlink r:id="rId66" w:tooltip="Тахикардия" w:history="1">
        <w:r w:rsidRPr="004C48B0">
          <w:rPr>
            <w:rStyle w:val="a9"/>
            <w:rFonts w:ascii="Times New Roman" w:hAnsi="Times New Roman" w:cs="Times New Roman"/>
            <w:color w:val="auto"/>
            <w:sz w:val="28"/>
            <w:szCs w:val="28"/>
            <w:u w:val="none"/>
            <w:shd w:val="clear" w:color="auto" w:fill="FFFFFF"/>
            <w:lang w:val="en-US"/>
          </w:rPr>
          <w:t>taxikardiya</w:t>
        </w:r>
      </w:hyperlink>
      <w:r w:rsidRPr="004C48B0">
        <w:rPr>
          <w:rFonts w:ascii="Times New Roman" w:hAnsi="Times New Roman" w:cs="Times New Roman"/>
          <w:sz w:val="28"/>
          <w:szCs w:val="28"/>
          <w:shd w:val="clear" w:color="auto" w:fill="FFFFFF"/>
          <w:lang w:val="en-US"/>
        </w:rPr>
        <w:t>(o cümlədən</w:t>
      </w:r>
      <w:hyperlink r:id="rId67" w:tooltip="Синдром WPW (страница отсутствует)" w:history="1">
        <w:r w:rsidRPr="004C48B0">
          <w:rPr>
            <w:rStyle w:val="a9"/>
            <w:rFonts w:ascii="Times New Roman" w:hAnsi="Times New Roman" w:cs="Times New Roman"/>
            <w:color w:val="auto"/>
            <w:sz w:val="28"/>
            <w:szCs w:val="28"/>
            <w:u w:val="none"/>
            <w:shd w:val="clear" w:color="auto" w:fill="FFFFFF"/>
            <w:lang w:val="en-US"/>
          </w:rPr>
          <w:t>WPW sindromu</w:t>
        </w:r>
      </w:hyperlink>
      <w:r w:rsidRPr="004C48B0">
        <w:rPr>
          <w:rFonts w:ascii="Times New Roman" w:hAnsi="Times New Roman" w:cs="Times New Roman"/>
          <w:sz w:val="28"/>
          <w:szCs w:val="28"/>
          <w:shd w:val="clear" w:color="auto" w:fill="FFFFFF"/>
          <w:lang w:val="en-US"/>
        </w:rPr>
        <w:t>), atrial</w:t>
      </w:r>
      <w:hyperlink r:id="rId68" w:tooltip="Экстрасистолия" w:history="1">
        <w:r w:rsidRPr="004C48B0">
          <w:rPr>
            <w:rStyle w:val="a9"/>
            <w:rFonts w:ascii="Times New Roman" w:hAnsi="Times New Roman" w:cs="Times New Roman"/>
            <w:color w:val="auto"/>
            <w:sz w:val="28"/>
            <w:szCs w:val="28"/>
            <w:u w:val="none"/>
            <w:shd w:val="clear" w:color="auto" w:fill="FFFFFF"/>
            <w:lang w:val="en-US"/>
          </w:rPr>
          <w:t>ekstrasistol</w:t>
        </w:r>
      </w:hyperlink>
      <w:r w:rsidRPr="004C48B0">
        <w:rPr>
          <w:rFonts w:ascii="Times New Roman" w:hAnsi="Times New Roman" w:cs="Times New Roman"/>
          <w:sz w:val="28"/>
          <w:szCs w:val="28"/>
          <w:shd w:val="clear" w:color="auto" w:fill="FFFFFF"/>
          <w:lang w:val="en-US"/>
        </w:rPr>
        <w:t>, mədəcik aritmiyaları (taxikardiya, mədəcik ekstrasistoliyası).</w:t>
      </w:r>
    </w:p>
    <w:p w:rsidR="00F03AC4" w:rsidRDefault="00D649A9" w:rsidP="006D59C1">
      <w:pPr>
        <w:shd w:val="clear" w:color="auto" w:fill="F8F9FA"/>
        <w:spacing w:after="0" w:line="240" w:lineRule="auto"/>
        <w:ind w:firstLine="709"/>
        <w:rPr>
          <w:rFonts w:ascii="Times New Roman" w:eastAsia="Times New Roman" w:hAnsi="Times New Roman" w:cs="Times New Roman"/>
          <w:b/>
          <w:sz w:val="28"/>
          <w:szCs w:val="28"/>
          <w:lang w:eastAsia="ru-RU"/>
        </w:rPr>
      </w:pPr>
      <w:hyperlink r:id="rId69" w:tooltip="Дизопирамид (страница отсутствует)" w:history="1">
        <w:r w:rsidR="00F03AC4" w:rsidRPr="00F03AC4">
          <w:rPr>
            <w:rFonts w:ascii="Times New Roman" w:eastAsia="Times New Roman" w:hAnsi="Times New Roman" w:cs="Times New Roman"/>
            <w:b/>
            <w:sz w:val="28"/>
            <w:szCs w:val="28"/>
            <w:lang w:eastAsia="ru-RU"/>
          </w:rPr>
          <w:t>Disopiramid</w:t>
        </w:r>
      </w:hyperlink>
    </w:p>
    <w:p w:rsidR="00857D2A" w:rsidRDefault="00857D2A" w:rsidP="006D59C1">
      <w:pPr>
        <w:shd w:val="clear" w:color="auto" w:fill="F8F9FA"/>
        <w:spacing w:after="0" w:line="240" w:lineRule="auto"/>
        <w:ind w:firstLine="709"/>
        <w:rPr>
          <w:rFonts w:ascii="Times New Roman" w:eastAsia="Times New Roman" w:hAnsi="Times New Roman" w:cs="Times New Roman"/>
          <w:b/>
          <w:sz w:val="28"/>
          <w:szCs w:val="28"/>
          <w:lang w:eastAsia="ru-RU"/>
        </w:rPr>
      </w:pPr>
      <w:r>
        <w:rPr>
          <w:noProof/>
          <w:lang w:val="en-GB" w:eastAsia="en-GB"/>
        </w:rPr>
        <w:drawing>
          <wp:inline distT="0" distB="0" distL="0" distR="0">
            <wp:extent cx="1895475" cy="1571625"/>
            <wp:effectExtent l="0" t="0" r="9525" b="9525"/>
            <wp:docPr id="22" name="Рисунок 22" descr="Структурная формула Дизопирам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труктурная формула Дизопирамид"/>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5475" cy="1571625"/>
                    </a:xfrm>
                    <a:prstGeom prst="rect">
                      <a:avLst/>
                    </a:prstGeom>
                    <a:noFill/>
                    <a:ln>
                      <a:noFill/>
                    </a:ln>
                  </pic:spPr>
                </pic:pic>
              </a:graphicData>
            </a:graphic>
          </wp:inline>
        </w:drawing>
      </w:r>
    </w:p>
    <w:p w:rsidR="00857D2A" w:rsidRPr="004C48B0" w:rsidRDefault="00857D2A" w:rsidP="006D59C1">
      <w:pPr>
        <w:shd w:val="clear" w:color="auto" w:fill="F8F9FA"/>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sz w:val="28"/>
          <w:szCs w:val="28"/>
          <w:shd w:val="clear" w:color="auto" w:fill="FFFFFF"/>
          <w:lang w:val="en-US"/>
        </w:rPr>
        <w:t>alfa-[2-[Bis(1-metiletil)amino]etil]-alfa-fenil-2-piridinasetamid</w:t>
      </w:r>
    </w:p>
    <w:p w:rsidR="00857D2A" w:rsidRPr="004C48B0" w:rsidRDefault="00857D2A" w:rsidP="006D59C1">
      <w:pPr>
        <w:shd w:val="clear" w:color="auto" w:fill="F8F9FA"/>
        <w:spacing w:after="0" w:line="240" w:lineRule="auto"/>
        <w:ind w:firstLine="709"/>
        <w:jc w:val="both"/>
        <w:rPr>
          <w:rFonts w:ascii="Times New Roman" w:eastAsia="Times New Roman" w:hAnsi="Times New Roman" w:cs="Times New Roman"/>
          <w:b/>
          <w:sz w:val="28"/>
          <w:szCs w:val="28"/>
          <w:lang w:val="en-US" w:eastAsia="ru-RU"/>
        </w:rPr>
      </w:pPr>
      <w:r w:rsidRPr="004C48B0">
        <w:rPr>
          <w:rFonts w:ascii="Times New Roman" w:hAnsi="Times New Roman" w:cs="Times New Roman"/>
          <w:sz w:val="28"/>
          <w:szCs w:val="28"/>
          <w:shd w:val="clear" w:color="auto" w:fill="FFFFFF"/>
          <w:lang w:val="en-US"/>
        </w:rPr>
        <w:t>Depolarizasiya sürətini (faza 0) və "sürətli" kalium kanallarının blokadası ilə əlaqədar olan kor</w:t>
      </w:r>
      <w:r w:rsidR="00040767">
        <w:rPr>
          <w:rFonts w:ascii="Times New Roman" w:hAnsi="Times New Roman" w:cs="Times New Roman"/>
          <w:sz w:val="28"/>
          <w:szCs w:val="28"/>
          <w:shd w:val="clear" w:color="auto" w:fill="FFFFFF"/>
          <w:lang w:val="en-US"/>
        </w:rPr>
        <w:t xml:space="preserve"> </w:t>
      </w:r>
      <w:r w:rsidRPr="004C48B0">
        <w:rPr>
          <w:rFonts w:ascii="Times New Roman" w:hAnsi="Times New Roman" w:cs="Times New Roman"/>
          <w:sz w:val="28"/>
          <w:szCs w:val="28"/>
          <w:shd w:val="clear" w:color="auto" w:fill="FFFFFF"/>
          <w:lang w:val="en-US"/>
        </w:rPr>
        <w:t>təbii depolarizasiya zamanı (4-cü faza) meylini azaldır. IA sinif antiaritmik dərmanlara aiddir. Mənfi inotrop təsir göstərir, ürək çıxışını azaldır (sol mədəcikdə diastolik son təzyiqin artması ilə), keçiriciliyi ləngidir, ürək dərəcəsinə və qan təzyiqinə təsir etmədən periferik damar müqavimə</w:t>
      </w:r>
      <w:r w:rsidR="00137535">
        <w:rPr>
          <w:rFonts w:ascii="Times New Roman" w:hAnsi="Times New Roman" w:cs="Times New Roman"/>
          <w:sz w:val="28"/>
          <w:szCs w:val="28"/>
          <w:shd w:val="clear" w:color="auto" w:fill="FFFFFF"/>
          <w:lang w:val="en-US"/>
        </w:rPr>
        <w:t>tini artırır</w:t>
      </w:r>
      <w:r w:rsidRPr="004C48B0">
        <w:rPr>
          <w:rFonts w:ascii="Times New Roman" w:hAnsi="Times New Roman" w:cs="Times New Roman"/>
          <w:sz w:val="28"/>
          <w:szCs w:val="28"/>
          <w:shd w:val="clear" w:color="auto" w:fill="FFFFFF"/>
          <w:lang w:val="en-US"/>
        </w:rPr>
        <w:t>. İntravenöz olaraq tətbiq edildikdə, koronar damarların daralmasına səbəb olur və miokardın oksigen tələbatını artırır.</w:t>
      </w:r>
    </w:p>
    <w:p w:rsidR="00F03AC4" w:rsidRPr="00F03AC4" w:rsidRDefault="00D649A9" w:rsidP="006D59C1">
      <w:pPr>
        <w:shd w:val="clear" w:color="auto" w:fill="F8F9FA"/>
        <w:spacing w:after="0" w:line="240" w:lineRule="auto"/>
        <w:ind w:firstLine="709"/>
        <w:rPr>
          <w:rFonts w:ascii="Times New Roman" w:eastAsia="Times New Roman" w:hAnsi="Times New Roman" w:cs="Times New Roman"/>
          <w:b/>
          <w:sz w:val="28"/>
          <w:szCs w:val="28"/>
          <w:lang w:eastAsia="ru-RU"/>
        </w:rPr>
      </w:pPr>
      <w:hyperlink r:id="rId71" w:tooltip="Аймалин" w:history="1">
        <w:r w:rsidR="00F03AC4" w:rsidRPr="00F03AC4">
          <w:rPr>
            <w:rFonts w:ascii="Times New Roman" w:eastAsia="Times New Roman" w:hAnsi="Times New Roman" w:cs="Times New Roman"/>
            <w:b/>
            <w:sz w:val="28"/>
            <w:szCs w:val="28"/>
            <w:lang w:eastAsia="ru-RU"/>
          </w:rPr>
          <w:t>Aymalin</w:t>
        </w:r>
      </w:hyperlink>
    </w:p>
    <w:p w:rsidR="00F03AC4" w:rsidRDefault="00857D2A" w:rsidP="006D59C1">
      <w:pPr>
        <w:shd w:val="clear" w:color="auto" w:fill="FFFFFF"/>
        <w:spacing w:after="0" w:line="240" w:lineRule="auto"/>
        <w:ind w:firstLine="709"/>
        <w:rPr>
          <w:rFonts w:ascii="Times New Roman" w:eastAsia="Times New Roman" w:hAnsi="Times New Roman" w:cs="Times New Roman"/>
          <w:b/>
          <w:sz w:val="28"/>
          <w:szCs w:val="28"/>
          <w:lang w:eastAsia="ru-RU"/>
        </w:rPr>
      </w:pPr>
      <w:r>
        <w:rPr>
          <w:noProof/>
          <w:lang w:val="en-GB" w:eastAsia="en-GB"/>
        </w:rPr>
        <w:lastRenderedPageBreak/>
        <w:drawing>
          <wp:inline distT="0" distB="0" distL="0" distR="0">
            <wp:extent cx="2762250" cy="1381125"/>
            <wp:effectExtent l="0" t="0" r="0" b="0"/>
            <wp:docPr id="23" name="Рисунок 2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 химической структуры"/>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2250" cy="1381125"/>
                    </a:xfrm>
                    <a:prstGeom prst="rect">
                      <a:avLst/>
                    </a:prstGeom>
                    <a:noFill/>
                    <a:ln>
                      <a:noFill/>
                    </a:ln>
                  </pic:spPr>
                </pic:pic>
              </a:graphicData>
            </a:graphic>
          </wp:inline>
        </w:drawing>
      </w:r>
    </w:p>
    <w:p w:rsidR="00857D2A" w:rsidRPr="00C20DF4" w:rsidRDefault="00857D2A" w:rsidP="006D59C1">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C20DF4">
        <w:rPr>
          <w:rFonts w:ascii="Times New Roman" w:hAnsi="Times New Roman" w:cs="Times New Roman"/>
          <w:b/>
          <w:bCs/>
          <w:sz w:val="28"/>
          <w:szCs w:val="28"/>
          <w:shd w:val="clear" w:color="auto" w:fill="FFFFFF"/>
          <w:lang w:val="en-GB"/>
        </w:rPr>
        <w:t>Aymalin</w:t>
      </w:r>
      <w:r w:rsidRPr="00C20DF4">
        <w:rPr>
          <w:rFonts w:ascii="Times New Roman" w:hAnsi="Times New Roman" w:cs="Times New Roman"/>
          <w:sz w:val="28"/>
          <w:szCs w:val="28"/>
          <w:shd w:val="clear" w:color="auto" w:fill="FFFFFF"/>
          <w:lang w:val="en-GB"/>
        </w:rPr>
        <w:t>—</w:t>
      </w:r>
      <w:hyperlink r:id="rId73" w:tooltip="Индол" w:history="1">
        <w:r w:rsidRPr="00C20DF4">
          <w:rPr>
            <w:rStyle w:val="a9"/>
            <w:rFonts w:ascii="Times New Roman" w:hAnsi="Times New Roman" w:cs="Times New Roman"/>
            <w:color w:val="auto"/>
            <w:sz w:val="28"/>
            <w:szCs w:val="28"/>
            <w:u w:val="none"/>
            <w:shd w:val="clear" w:color="auto" w:fill="FFFFFF"/>
            <w:lang w:val="en-GB"/>
          </w:rPr>
          <w:t>indol</w:t>
        </w:r>
      </w:hyperlink>
      <w:hyperlink r:id="rId74" w:tooltip="Алкалоиды" w:history="1">
        <w:r w:rsidRPr="00C20DF4">
          <w:rPr>
            <w:rStyle w:val="a9"/>
            <w:rFonts w:ascii="Times New Roman" w:hAnsi="Times New Roman" w:cs="Times New Roman"/>
            <w:color w:val="auto"/>
            <w:sz w:val="28"/>
            <w:szCs w:val="28"/>
            <w:u w:val="none"/>
            <w:shd w:val="clear" w:color="auto" w:fill="FFFFFF"/>
            <w:lang w:val="en-GB"/>
          </w:rPr>
          <w:t>alkaloid</w:t>
        </w:r>
      </w:hyperlink>
      <w:r w:rsidR="00137535">
        <w:rPr>
          <w:rStyle w:val="a9"/>
          <w:rFonts w:ascii="Times New Roman" w:hAnsi="Times New Roman" w:cs="Times New Roman"/>
          <w:color w:val="auto"/>
          <w:sz w:val="28"/>
          <w:szCs w:val="28"/>
          <w:u w:val="none"/>
          <w:shd w:val="clear" w:color="auto" w:fill="FFFFFF"/>
          <w:lang w:val="az-Latn-AZ"/>
        </w:rPr>
        <w:t xml:space="preserve"> </w:t>
      </w:r>
      <w:hyperlink r:id="rId75" w:tooltip="Раувольфия змеиная" w:history="1">
        <w:r w:rsidR="00137535" w:rsidRPr="00C20DF4">
          <w:rPr>
            <w:rStyle w:val="a9"/>
            <w:rFonts w:ascii="Times New Roman" w:hAnsi="Times New Roman" w:cs="Times New Roman"/>
            <w:color w:val="auto"/>
            <w:sz w:val="28"/>
            <w:szCs w:val="28"/>
            <w:u w:val="none"/>
            <w:shd w:val="clear" w:color="auto" w:fill="FFFFFF"/>
            <w:lang w:val="en-GB"/>
          </w:rPr>
          <w:t>rauwolfia serpantin</w:t>
        </w:r>
      </w:hyperlink>
      <w:r w:rsidR="00137535" w:rsidRPr="00C20DF4">
        <w:rPr>
          <w:rFonts w:ascii="Times New Roman" w:hAnsi="Times New Roman" w:cs="Times New Roman"/>
          <w:sz w:val="28"/>
          <w:szCs w:val="28"/>
          <w:shd w:val="clear" w:color="auto" w:fill="FFFFFF"/>
          <w:lang w:val="en-GB"/>
        </w:rPr>
        <w:t>(Rauvolfia serpentina)</w:t>
      </w:r>
      <w:r w:rsidR="00137535">
        <w:rPr>
          <w:rFonts w:ascii="Times New Roman" w:hAnsi="Times New Roman" w:cs="Times New Roman"/>
          <w:sz w:val="28"/>
          <w:szCs w:val="28"/>
          <w:shd w:val="clear" w:color="auto" w:fill="FFFFFF"/>
          <w:lang w:val="az-Latn-AZ"/>
        </w:rPr>
        <w:t xml:space="preserve"> </w:t>
      </w:r>
      <w:r w:rsidRPr="00C20DF4">
        <w:rPr>
          <w:rFonts w:ascii="Times New Roman" w:hAnsi="Times New Roman" w:cs="Times New Roman"/>
          <w:sz w:val="28"/>
          <w:szCs w:val="28"/>
          <w:shd w:val="clear" w:color="auto" w:fill="FFFFFF"/>
          <w:lang w:val="en-GB"/>
        </w:rPr>
        <w:t>bitki köklərindən tə</w:t>
      </w:r>
      <w:r w:rsidR="00137535" w:rsidRPr="00C20DF4">
        <w:rPr>
          <w:rFonts w:ascii="Times New Roman" w:hAnsi="Times New Roman" w:cs="Times New Roman"/>
          <w:sz w:val="28"/>
          <w:szCs w:val="28"/>
          <w:shd w:val="clear" w:color="auto" w:fill="FFFFFF"/>
          <w:lang w:val="en-GB"/>
        </w:rPr>
        <w:t>crid olunmuşdur.</w:t>
      </w:r>
      <w:r w:rsidR="00137535">
        <w:rPr>
          <w:rFonts w:ascii="Times New Roman" w:hAnsi="Times New Roman" w:cs="Times New Roman"/>
          <w:sz w:val="28"/>
          <w:szCs w:val="28"/>
          <w:shd w:val="clear" w:color="auto" w:fill="FFFFFF"/>
          <w:lang w:val="az-Latn-AZ"/>
        </w:rPr>
        <w:t xml:space="preserve"> </w:t>
      </w:r>
    </w:p>
    <w:p w:rsidR="00F03AC4" w:rsidRPr="00137535" w:rsidRDefault="00857D2A" w:rsidP="006D59C1">
      <w:pPr>
        <w:shd w:val="clear" w:color="auto" w:fill="FFFFFF"/>
        <w:spacing w:after="0" w:line="240" w:lineRule="auto"/>
        <w:ind w:firstLine="709"/>
        <w:rPr>
          <w:rFonts w:ascii="Times New Roman" w:hAnsi="Times New Roman" w:cs="Times New Roman"/>
          <w:b/>
          <w:sz w:val="28"/>
          <w:szCs w:val="28"/>
          <w:lang w:val="az-Latn-AZ"/>
        </w:rPr>
      </w:pPr>
      <w:r w:rsidRPr="00137535">
        <w:rPr>
          <w:rFonts w:ascii="Times New Roman" w:eastAsia="Times New Roman" w:hAnsi="Times New Roman" w:cs="Times New Roman"/>
          <w:b/>
          <w:sz w:val="28"/>
          <w:szCs w:val="28"/>
          <w:lang w:val="en-GB" w:eastAsia="ru-RU"/>
        </w:rPr>
        <w:t>Ib alt sinif.</w:t>
      </w:r>
      <w:r w:rsidR="00137535">
        <w:rPr>
          <w:rFonts w:ascii="Times New Roman" w:hAnsi="Times New Roman" w:cs="Times New Roman"/>
          <w:b/>
          <w:sz w:val="28"/>
          <w:szCs w:val="28"/>
          <w:shd w:val="clear" w:color="auto" w:fill="F8F9FA"/>
          <w:lang w:val="az-Latn-AZ"/>
        </w:rPr>
        <w:t xml:space="preserve"> </w:t>
      </w:r>
      <w:hyperlink r:id="rId76" w:tooltip="Ионные каналы" w:history="1">
        <w:r w:rsidR="00137535">
          <w:rPr>
            <w:rStyle w:val="a9"/>
            <w:rFonts w:ascii="Times New Roman" w:hAnsi="Times New Roman" w:cs="Times New Roman"/>
            <w:b/>
            <w:color w:val="auto"/>
            <w:sz w:val="28"/>
            <w:szCs w:val="28"/>
            <w:u w:val="none"/>
            <w:shd w:val="clear" w:color="auto" w:fill="F8F9FA"/>
            <w:lang w:val="en-GB"/>
          </w:rPr>
          <w:t>K</w:t>
        </w:r>
        <w:r w:rsidRPr="00137535">
          <w:rPr>
            <w:rStyle w:val="a9"/>
            <w:rFonts w:ascii="Times New Roman" w:hAnsi="Times New Roman" w:cs="Times New Roman"/>
            <w:b/>
            <w:color w:val="auto"/>
            <w:sz w:val="28"/>
            <w:szCs w:val="28"/>
            <w:u w:val="none"/>
            <w:shd w:val="clear" w:color="auto" w:fill="F8F9FA"/>
            <w:lang w:val="en-GB"/>
          </w:rPr>
          <w:t>alium kanalları</w:t>
        </w:r>
      </w:hyperlink>
      <w:r w:rsidR="00137535">
        <w:rPr>
          <w:rStyle w:val="a9"/>
          <w:rFonts w:ascii="Times New Roman" w:hAnsi="Times New Roman" w:cs="Times New Roman"/>
          <w:b/>
          <w:color w:val="auto"/>
          <w:sz w:val="28"/>
          <w:szCs w:val="28"/>
          <w:u w:val="none"/>
          <w:shd w:val="clear" w:color="auto" w:fill="F8F9FA"/>
          <w:lang w:val="az-Latn-AZ"/>
        </w:rPr>
        <w:t xml:space="preserve"> aktivatorları</w:t>
      </w:r>
    </w:p>
    <w:p w:rsidR="00857D2A" w:rsidRPr="00857D2A" w:rsidRDefault="00857D2A" w:rsidP="006D59C1">
      <w:pPr>
        <w:shd w:val="clear" w:color="auto" w:fill="FFFFFF"/>
        <w:spacing w:after="0" w:line="240" w:lineRule="auto"/>
        <w:ind w:firstLine="709"/>
        <w:jc w:val="both"/>
        <w:rPr>
          <w:rFonts w:ascii="Times New Roman" w:hAnsi="Times New Roman" w:cs="Times New Roman"/>
          <w:b/>
          <w:sz w:val="28"/>
          <w:szCs w:val="28"/>
        </w:rPr>
      </w:pPr>
      <w:r w:rsidRPr="00C20DF4">
        <w:rPr>
          <w:rFonts w:ascii="Times New Roman" w:hAnsi="Times New Roman" w:cs="Times New Roman"/>
          <w:sz w:val="28"/>
          <w:szCs w:val="28"/>
          <w:shd w:val="clear" w:color="auto" w:fill="FFFFFF"/>
          <w:lang w:val="az-Latn-AZ"/>
        </w:rPr>
        <w:t>Bu qrupun dərmanları natrium kanallarını bir az bloklayır və kalium kanallarını aktivləşdirir. Faza 0 bir qədər əyilir, faza 3 (repolarizasiya) qısaldılır. Bu, fəaliyyət potensialının və effektiv dövrün qısalmasına gətirib çıxarır (Şəkil 7). Gərginlikdən asılı natrium kanallarının blokadası, eləcə də kalium kanallarının aktivləşdirilməsi ilə əlaqəli hiperpolyarizasiya, ektopik avtomatizmin zəifləməsinə səbəb olan yavaş diastolik depolarizasiyanı (qovşaqlar istisna olmaqla) uzadır, yəni bu dərmanlar açıq bir təsir göstə</w:t>
      </w:r>
      <w:r w:rsidR="00137535" w:rsidRPr="00C20DF4">
        <w:rPr>
          <w:rFonts w:ascii="Times New Roman" w:hAnsi="Times New Roman" w:cs="Times New Roman"/>
          <w:sz w:val="28"/>
          <w:szCs w:val="28"/>
          <w:shd w:val="clear" w:color="auto" w:fill="FFFFFF"/>
          <w:lang w:val="az-Latn-AZ"/>
        </w:rPr>
        <w:t xml:space="preserve">rir. </w:t>
      </w:r>
      <w:r w:rsidR="00137535">
        <w:rPr>
          <w:rFonts w:ascii="Times New Roman" w:hAnsi="Times New Roman" w:cs="Times New Roman"/>
          <w:sz w:val="28"/>
          <w:szCs w:val="28"/>
          <w:shd w:val="clear" w:color="auto" w:fill="FFFFFF"/>
          <w:lang w:val="az-Latn-AZ"/>
        </w:rPr>
        <w:t>M</w:t>
      </w:r>
      <w:r w:rsidRPr="00C20DF4">
        <w:rPr>
          <w:rFonts w:ascii="Times New Roman" w:hAnsi="Times New Roman" w:cs="Times New Roman"/>
          <w:sz w:val="28"/>
          <w:szCs w:val="28"/>
          <w:shd w:val="clear" w:color="auto" w:fill="FFFFFF"/>
          <w:lang w:val="az-Latn-AZ"/>
        </w:rPr>
        <w:t>ədəciklərin və atriyaların işləyən miokardına, həmç</w:t>
      </w:r>
      <w:r w:rsidR="00137535" w:rsidRPr="00C20DF4">
        <w:rPr>
          <w:rFonts w:ascii="Times New Roman" w:hAnsi="Times New Roman" w:cs="Times New Roman"/>
          <w:sz w:val="28"/>
          <w:szCs w:val="28"/>
          <w:shd w:val="clear" w:color="auto" w:fill="FFFFFF"/>
          <w:lang w:val="az-Latn-AZ"/>
        </w:rPr>
        <w:t xml:space="preserve">inin atrioventrikulyar düyünün </w:t>
      </w:r>
      <w:r w:rsidRPr="00C20DF4">
        <w:rPr>
          <w:rFonts w:ascii="Times New Roman" w:hAnsi="Times New Roman" w:cs="Times New Roman"/>
          <w:sz w:val="28"/>
          <w:szCs w:val="28"/>
          <w:shd w:val="clear" w:color="auto" w:fill="FFFFFF"/>
          <w:lang w:val="az-Latn-AZ"/>
        </w:rPr>
        <w:t xml:space="preserve"> ürəyin keçirici sisteminə mənfi vannamotrop təsir göstərir.</w:t>
      </w:r>
      <w:hyperlink r:id="rId77" w:tooltip="Лидокаин" w:history="1">
        <w:r w:rsidRPr="00857D2A">
          <w:rPr>
            <w:rStyle w:val="a9"/>
            <w:rFonts w:ascii="Times New Roman" w:hAnsi="Times New Roman" w:cs="Times New Roman"/>
            <w:color w:val="auto"/>
            <w:sz w:val="28"/>
            <w:szCs w:val="28"/>
            <w:u w:val="none"/>
            <w:shd w:val="clear" w:color="auto" w:fill="FFFFFF"/>
          </w:rPr>
          <w:t>Lidokain</w:t>
        </w:r>
      </w:hyperlink>
      <w:r w:rsidR="00137535">
        <w:rPr>
          <w:rStyle w:val="a9"/>
          <w:rFonts w:ascii="Times New Roman" w:hAnsi="Times New Roman" w:cs="Times New Roman"/>
          <w:color w:val="auto"/>
          <w:sz w:val="28"/>
          <w:szCs w:val="28"/>
          <w:u w:val="none"/>
          <w:shd w:val="clear" w:color="auto" w:fill="FFFFFF"/>
          <w:lang w:val="az-Latn-AZ"/>
        </w:rPr>
        <w:t xml:space="preserve"> </w:t>
      </w:r>
      <w:r w:rsidRPr="00857D2A">
        <w:rPr>
          <w:rFonts w:ascii="Times New Roman" w:hAnsi="Times New Roman" w:cs="Times New Roman"/>
          <w:sz w:val="28"/>
          <w:szCs w:val="28"/>
          <w:shd w:val="clear" w:color="auto" w:fill="FFFFFF"/>
        </w:rPr>
        <w:t xml:space="preserve">kəskin miokard infarktı ilə əlaqəli mədəcik aritmiyaları üçün istifadə olunur. Bununla belə, lidokain tam atrioventrikulyar blokada </w:t>
      </w:r>
      <w:r w:rsidR="00137535">
        <w:rPr>
          <w:rFonts w:ascii="Times New Roman" w:hAnsi="Times New Roman" w:cs="Times New Roman"/>
          <w:sz w:val="28"/>
          <w:szCs w:val="28"/>
          <w:shd w:val="clear" w:color="auto" w:fill="FFFFFF"/>
          <w:lang w:val="az-Latn-AZ"/>
        </w:rPr>
        <w:t>əks göstərişdir</w:t>
      </w:r>
      <w:r w:rsidRPr="00857D2A">
        <w:rPr>
          <w:rFonts w:ascii="Times New Roman" w:hAnsi="Times New Roman" w:cs="Times New Roman"/>
          <w:sz w:val="28"/>
          <w:szCs w:val="28"/>
          <w:shd w:val="clear" w:color="auto" w:fill="FFFFFF"/>
        </w:rPr>
        <w:t xml:space="preserve">, çünki onun istifadəsi mədəcik kardiostimulyatorunun sürətini azaltma riskinə malikdir. Yarımxaricolma dövrü qısa olduğuna görə lidokain venadaxili bolus vasitəsilə yeridilir. Meksiletin eyni göstəricilər üçün istifadə olunur. Bununla belə, venadaxili tətbiqə istifadə edilə bilər. II-III dərəcəli atrioventrikulyar blokada </w:t>
      </w:r>
      <w:r w:rsidR="00D33055">
        <w:rPr>
          <w:rFonts w:ascii="Times New Roman" w:hAnsi="Times New Roman" w:cs="Times New Roman"/>
          <w:sz w:val="28"/>
          <w:szCs w:val="28"/>
          <w:shd w:val="clear" w:color="auto" w:fill="FFFFFF"/>
          <w:lang w:val="az-Latn-AZ"/>
        </w:rPr>
        <w:t>zamanı əks göstərişdir</w:t>
      </w:r>
      <w:r w:rsidRPr="00857D2A">
        <w:rPr>
          <w:rFonts w:ascii="Times New Roman" w:hAnsi="Times New Roman" w:cs="Times New Roman"/>
          <w:sz w:val="28"/>
          <w:szCs w:val="28"/>
          <w:shd w:val="clear" w:color="auto" w:fill="FFFFFF"/>
        </w:rPr>
        <w:t>. Difenin, ion kanallarına təsir etməklə yanaşı, natrium və kalsium ionlarının hüceyrə və hüceyrəaltı membranlar vasitəsilə aktiv daşınmasına təsir göstərir. Hüceyrədə natriumun səviyyə</w:t>
      </w:r>
      <w:r w:rsidR="00D33055">
        <w:rPr>
          <w:rFonts w:ascii="Times New Roman" w:hAnsi="Times New Roman" w:cs="Times New Roman"/>
          <w:sz w:val="28"/>
          <w:szCs w:val="28"/>
          <w:shd w:val="clear" w:color="auto" w:fill="FFFFFF"/>
        </w:rPr>
        <w:t>sini azaldır, Na+/K+ -AT</w:t>
      </w:r>
      <w:r w:rsidR="00D33055">
        <w:rPr>
          <w:rFonts w:ascii="Times New Roman" w:hAnsi="Times New Roman" w:cs="Times New Roman"/>
          <w:sz w:val="28"/>
          <w:szCs w:val="28"/>
          <w:shd w:val="clear" w:color="auto" w:fill="FFFFFF"/>
          <w:lang w:val="az-Latn-AZ"/>
        </w:rPr>
        <w:t xml:space="preserve">Fazanı </w:t>
      </w:r>
      <w:r w:rsidRPr="00857D2A">
        <w:rPr>
          <w:rFonts w:ascii="Times New Roman" w:hAnsi="Times New Roman" w:cs="Times New Roman"/>
          <w:sz w:val="28"/>
          <w:szCs w:val="28"/>
          <w:shd w:val="clear" w:color="auto" w:fill="FFFFFF"/>
        </w:rPr>
        <w:t>stimullaşdırmaqla onun qəbulunu azaldır, natriumun hüceyrədən aktiv daşınmasını asanlaşdırır. Kalium kanal aktivatorları çox zəif xarici, xrono və dromotrop təsir göstərir. Sonuncuya görə, onlar Ia qrupu ilə müqayisədə əhəmiyyətli dərəcədə daha az aritmogenliyə malikdirlər.</w:t>
      </w:r>
    </w:p>
    <w:p w:rsidR="00857D2A" w:rsidRPr="00857D2A" w:rsidRDefault="00857D2A" w:rsidP="006D59C1">
      <w:pPr>
        <w:shd w:val="clear" w:color="auto" w:fill="FFFFFF"/>
        <w:spacing w:after="0" w:line="240" w:lineRule="auto"/>
        <w:ind w:firstLine="709"/>
        <w:jc w:val="both"/>
        <w:rPr>
          <w:rFonts w:ascii="Times New Roman" w:hAnsi="Times New Roman" w:cs="Times New Roman"/>
          <w:i/>
          <w:sz w:val="28"/>
          <w:szCs w:val="28"/>
        </w:rPr>
      </w:pPr>
      <w:r w:rsidRPr="00857D2A">
        <w:rPr>
          <w:rFonts w:ascii="Times New Roman" w:hAnsi="Times New Roman" w:cs="Times New Roman"/>
          <w:i/>
          <w:sz w:val="28"/>
          <w:szCs w:val="28"/>
        </w:rPr>
        <w:t>Klinik Tətbiq:</w:t>
      </w:r>
    </w:p>
    <w:p w:rsidR="00857D2A" w:rsidRPr="00C20DF4" w:rsidRDefault="00857D2A" w:rsidP="006D59C1">
      <w:pPr>
        <w:shd w:val="clear" w:color="auto" w:fill="F8F9FA"/>
        <w:spacing w:after="0" w:line="240" w:lineRule="auto"/>
        <w:ind w:firstLine="709"/>
        <w:jc w:val="both"/>
        <w:rPr>
          <w:rFonts w:ascii="Times New Roman" w:eastAsia="Times New Roman" w:hAnsi="Times New Roman" w:cs="Times New Roman"/>
          <w:sz w:val="28"/>
          <w:szCs w:val="28"/>
          <w:lang w:val="az-Latn-AZ" w:eastAsia="ru-RU"/>
        </w:rPr>
      </w:pPr>
      <w:r w:rsidRPr="00857D2A">
        <w:rPr>
          <w:rFonts w:ascii="Times New Roman" w:eastAsia="Times New Roman" w:hAnsi="Times New Roman" w:cs="Times New Roman"/>
          <w:sz w:val="28"/>
          <w:szCs w:val="28"/>
          <w:lang w:eastAsia="ru-RU"/>
        </w:rPr>
        <w:t xml:space="preserve">Müşayiət edən aritmiyaların müalicəsi və </w:t>
      </w:r>
      <w:hyperlink r:id="rId78" w:tooltip="Инфаркт миокарда" w:history="1">
        <w:r w:rsidR="00D33055" w:rsidRPr="00857D2A">
          <w:rPr>
            <w:rFonts w:ascii="Times New Roman" w:eastAsia="Times New Roman" w:hAnsi="Times New Roman" w:cs="Times New Roman"/>
            <w:sz w:val="28"/>
            <w:szCs w:val="28"/>
            <w:lang w:eastAsia="ru-RU"/>
          </w:rPr>
          <w:t>miokard infarktı</w:t>
        </w:r>
      </w:hyperlink>
      <w:r w:rsidR="00D33055">
        <w:rPr>
          <w:rFonts w:ascii="Times New Roman" w:eastAsia="Times New Roman" w:hAnsi="Times New Roman" w:cs="Times New Roman"/>
          <w:sz w:val="28"/>
          <w:szCs w:val="28"/>
          <w:lang w:eastAsia="ru-RU"/>
        </w:rPr>
        <w:t xml:space="preserve">nın </w:t>
      </w:r>
      <w:r w:rsidRPr="00857D2A">
        <w:rPr>
          <w:rFonts w:ascii="Times New Roman" w:eastAsia="Times New Roman" w:hAnsi="Times New Roman" w:cs="Times New Roman"/>
          <w:sz w:val="28"/>
          <w:szCs w:val="28"/>
          <w:lang w:eastAsia="ru-RU"/>
        </w:rPr>
        <w:t>qarşısının alınması</w:t>
      </w:r>
      <w:r w:rsidR="00D33055">
        <w:rPr>
          <w:rFonts w:ascii="Times New Roman" w:eastAsia="Times New Roman" w:hAnsi="Times New Roman" w:cs="Times New Roman"/>
          <w:sz w:val="28"/>
          <w:szCs w:val="28"/>
          <w:lang w:val="az-Latn-AZ" w:eastAsia="ru-RU"/>
        </w:rPr>
        <w:t xml:space="preserve"> üçün istifadə edilir. </w:t>
      </w:r>
      <w:r w:rsidRPr="00C20DF4">
        <w:rPr>
          <w:rFonts w:ascii="Times New Roman" w:eastAsia="Times New Roman" w:hAnsi="Times New Roman" w:cs="Times New Roman"/>
          <w:sz w:val="28"/>
          <w:szCs w:val="28"/>
          <w:lang w:val="az-Latn-AZ" w:eastAsia="ru-RU"/>
        </w:rPr>
        <w:t>Bununla belə, istifadə mədəcik asistoliyası riski ilə məhdudlaşır.</w:t>
      </w:r>
    </w:p>
    <w:p w:rsidR="00857D2A" w:rsidRPr="00C20DF4" w:rsidRDefault="00D649A9" w:rsidP="006D59C1">
      <w:pPr>
        <w:shd w:val="clear" w:color="auto" w:fill="F8F9FA"/>
        <w:spacing w:after="0" w:line="240" w:lineRule="auto"/>
        <w:ind w:firstLine="709"/>
        <w:jc w:val="both"/>
        <w:rPr>
          <w:rFonts w:ascii="Times New Roman" w:eastAsia="Times New Roman" w:hAnsi="Times New Roman" w:cs="Times New Roman"/>
          <w:sz w:val="28"/>
          <w:szCs w:val="28"/>
          <w:lang w:val="az-Latn-AZ" w:eastAsia="ru-RU"/>
        </w:rPr>
      </w:pPr>
      <w:hyperlink r:id="rId79" w:tooltip="Желудочковая тахикардия" w:history="1">
        <w:r w:rsidR="00857D2A" w:rsidRPr="00C20DF4">
          <w:rPr>
            <w:rFonts w:ascii="Times New Roman" w:eastAsia="Times New Roman" w:hAnsi="Times New Roman" w:cs="Times New Roman"/>
            <w:sz w:val="28"/>
            <w:szCs w:val="28"/>
            <w:lang w:val="az-Latn-AZ" w:eastAsia="ru-RU"/>
          </w:rPr>
          <w:t>Ventriküler taxikardiya</w:t>
        </w:r>
      </w:hyperlink>
    </w:p>
    <w:p w:rsidR="00857D2A" w:rsidRPr="00C20DF4" w:rsidRDefault="00D649A9" w:rsidP="006D59C1">
      <w:pPr>
        <w:shd w:val="clear" w:color="auto" w:fill="F8F9FA"/>
        <w:spacing w:after="0" w:line="240" w:lineRule="auto"/>
        <w:ind w:firstLine="709"/>
        <w:jc w:val="both"/>
        <w:rPr>
          <w:rFonts w:ascii="Times New Roman" w:eastAsia="Times New Roman" w:hAnsi="Times New Roman" w:cs="Times New Roman"/>
          <w:sz w:val="28"/>
          <w:szCs w:val="28"/>
          <w:lang w:val="az-Latn-AZ" w:eastAsia="ru-RU"/>
        </w:rPr>
      </w:pPr>
      <w:hyperlink r:id="rId80" w:tooltip="Мерцательная аритмия" w:history="1">
        <w:r w:rsidR="00857D2A" w:rsidRPr="00C20DF4">
          <w:rPr>
            <w:rFonts w:ascii="Times New Roman" w:eastAsia="Times New Roman" w:hAnsi="Times New Roman" w:cs="Times New Roman"/>
            <w:sz w:val="28"/>
            <w:szCs w:val="28"/>
            <w:lang w:val="az-Latn-AZ" w:eastAsia="ru-RU"/>
          </w:rPr>
          <w:t>Atrial fibrilasiya</w:t>
        </w:r>
      </w:hyperlink>
    </w:p>
    <w:p w:rsidR="00857D2A" w:rsidRPr="00C20DF4" w:rsidRDefault="00857D2A" w:rsidP="006D59C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857D2A" w:rsidRDefault="00D649A9"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hyperlink r:id="rId81" w:tooltip="Лидокаин" w:history="1">
        <w:r w:rsidR="00857D2A" w:rsidRPr="00857D2A">
          <w:rPr>
            <w:rFonts w:ascii="Times New Roman" w:eastAsia="Times New Roman" w:hAnsi="Times New Roman" w:cs="Times New Roman"/>
            <w:b/>
            <w:sz w:val="28"/>
            <w:szCs w:val="28"/>
            <w:lang w:eastAsia="ru-RU"/>
          </w:rPr>
          <w:t>Lidokain</w:t>
        </w:r>
      </w:hyperlink>
    </w:p>
    <w:p w:rsidR="00857D2A" w:rsidRDefault="00857D2A"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Pr>
          <w:noProof/>
          <w:lang w:val="en-GB" w:eastAsia="en-GB"/>
        </w:rPr>
        <w:drawing>
          <wp:inline distT="0" distB="0" distL="0" distR="0">
            <wp:extent cx="2762250" cy="1228725"/>
            <wp:effectExtent l="0" t="0" r="0" b="9525"/>
            <wp:docPr id="24" name="Рисунок 2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химической структуры"/>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62250" cy="1228725"/>
                    </a:xfrm>
                    <a:prstGeom prst="rect">
                      <a:avLst/>
                    </a:prstGeom>
                    <a:noFill/>
                    <a:ln>
                      <a:noFill/>
                    </a:ln>
                  </pic:spPr>
                </pic:pic>
              </a:graphicData>
            </a:graphic>
          </wp:inline>
        </w:drawing>
      </w:r>
    </w:p>
    <w:p w:rsidR="00857D2A" w:rsidRPr="00C20DF4" w:rsidRDefault="00857D2A" w:rsidP="006D59C1">
      <w:pPr>
        <w:shd w:val="clear" w:color="auto" w:fill="F8F9FA"/>
        <w:spacing w:after="0" w:line="240" w:lineRule="auto"/>
        <w:ind w:firstLine="709"/>
        <w:jc w:val="both"/>
        <w:rPr>
          <w:rFonts w:ascii="Times New Roman" w:hAnsi="Times New Roman" w:cs="Times New Roman"/>
          <w:sz w:val="28"/>
          <w:szCs w:val="28"/>
          <w:shd w:val="clear" w:color="auto" w:fill="F8F9FA"/>
        </w:rPr>
      </w:pPr>
      <w:r w:rsidRPr="00C20DF4">
        <w:rPr>
          <w:rFonts w:ascii="Times New Roman" w:hAnsi="Times New Roman" w:cs="Times New Roman"/>
          <w:sz w:val="28"/>
          <w:szCs w:val="28"/>
          <w:shd w:val="clear" w:color="auto" w:fill="F8F9FA"/>
        </w:rPr>
        <w:lastRenderedPageBreak/>
        <w:t>2-(</w:t>
      </w:r>
      <w:r w:rsidRPr="004C48B0">
        <w:rPr>
          <w:rFonts w:ascii="Times New Roman" w:hAnsi="Times New Roman" w:cs="Times New Roman"/>
          <w:sz w:val="28"/>
          <w:szCs w:val="28"/>
          <w:shd w:val="clear" w:color="auto" w:fill="F8F9FA"/>
          <w:lang w:val="en-US"/>
        </w:rPr>
        <w:t>dietilamino</w:t>
      </w:r>
      <w:r w:rsidRPr="00C20DF4">
        <w:rPr>
          <w:rFonts w:ascii="Times New Roman" w:hAnsi="Times New Roman" w:cs="Times New Roman"/>
          <w:sz w:val="28"/>
          <w:szCs w:val="28"/>
          <w:shd w:val="clear" w:color="auto" w:fill="F8F9FA"/>
        </w:rPr>
        <w:t>)-</w:t>
      </w:r>
      <w:r w:rsidRPr="004C48B0">
        <w:rPr>
          <w:rFonts w:ascii="Times New Roman" w:hAnsi="Times New Roman" w:cs="Times New Roman"/>
          <w:sz w:val="28"/>
          <w:szCs w:val="28"/>
          <w:shd w:val="clear" w:color="auto" w:fill="F8F9FA"/>
          <w:lang w:val="en-US"/>
        </w:rPr>
        <w:t>N</w:t>
      </w:r>
      <w:r w:rsidRPr="00C20DF4">
        <w:rPr>
          <w:rFonts w:ascii="Times New Roman" w:hAnsi="Times New Roman" w:cs="Times New Roman"/>
          <w:sz w:val="28"/>
          <w:szCs w:val="28"/>
          <w:shd w:val="clear" w:color="auto" w:fill="F8F9FA"/>
        </w:rPr>
        <w:t>-(2,6-</w:t>
      </w:r>
      <w:r w:rsidRPr="004C48B0">
        <w:rPr>
          <w:rFonts w:ascii="Times New Roman" w:hAnsi="Times New Roman" w:cs="Times New Roman"/>
          <w:sz w:val="28"/>
          <w:szCs w:val="28"/>
          <w:shd w:val="clear" w:color="auto" w:fill="F8F9FA"/>
          <w:lang w:val="en-US"/>
        </w:rPr>
        <w:t>dimetilfenil</w:t>
      </w:r>
      <w:r w:rsidRPr="00C20DF4">
        <w:rPr>
          <w:rFonts w:ascii="Times New Roman" w:hAnsi="Times New Roman" w:cs="Times New Roman"/>
          <w:sz w:val="28"/>
          <w:szCs w:val="28"/>
          <w:shd w:val="clear" w:color="auto" w:fill="F8F9FA"/>
        </w:rPr>
        <w:t>)</w:t>
      </w:r>
      <w:r w:rsidRPr="004C48B0">
        <w:rPr>
          <w:rFonts w:ascii="Times New Roman" w:hAnsi="Times New Roman" w:cs="Times New Roman"/>
          <w:sz w:val="28"/>
          <w:szCs w:val="28"/>
          <w:shd w:val="clear" w:color="auto" w:fill="F8F9FA"/>
          <w:lang w:val="en-US"/>
        </w:rPr>
        <w:t>asetamid</w:t>
      </w:r>
    </w:p>
    <w:p w:rsidR="00857D2A" w:rsidRPr="00D33055" w:rsidRDefault="00857D2A" w:rsidP="006D59C1">
      <w:pPr>
        <w:shd w:val="clear" w:color="auto" w:fill="F8F9FA"/>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b/>
          <w:bCs/>
          <w:sz w:val="28"/>
          <w:szCs w:val="28"/>
          <w:shd w:val="clear" w:color="auto" w:fill="FFFFFF"/>
          <w:lang w:val="en-US"/>
        </w:rPr>
        <w:t>Lidokain</w:t>
      </w:r>
      <w:r w:rsidRPr="00C20DF4">
        <w:rPr>
          <w:rFonts w:ascii="Times New Roman" w:hAnsi="Times New Roman" w:cs="Times New Roman"/>
          <w:sz w:val="28"/>
          <w:szCs w:val="28"/>
          <w:shd w:val="clear" w:color="auto" w:fill="FFFFFF"/>
        </w:rPr>
        <w:t>—</w:t>
      </w:r>
      <w:hyperlink r:id="rId83" w:tooltip="Лекарственное средство" w:history="1">
        <w:r w:rsidRPr="004C48B0">
          <w:rPr>
            <w:rStyle w:val="a9"/>
            <w:rFonts w:ascii="Times New Roman" w:hAnsi="Times New Roman" w:cs="Times New Roman"/>
            <w:color w:val="auto"/>
            <w:sz w:val="28"/>
            <w:szCs w:val="28"/>
            <w:u w:val="none"/>
            <w:shd w:val="clear" w:color="auto" w:fill="FFFFFF"/>
            <w:lang w:val="en-US"/>
          </w:rPr>
          <w:t>d</w:t>
        </w:r>
        <w:r w:rsidRPr="00C20DF4">
          <w:rPr>
            <w:rStyle w:val="a9"/>
            <w:rFonts w:ascii="Times New Roman" w:hAnsi="Times New Roman" w:cs="Times New Roman"/>
            <w:color w:val="auto"/>
            <w:sz w:val="28"/>
            <w:szCs w:val="28"/>
            <w:u w:val="none"/>
            <w:shd w:val="clear" w:color="auto" w:fill="FFFFFF"/>
          </w:rPr>
          <w:t>ə</w:t>
        </w:r>
        <w:r w:rsidRPr="004C48B0">
          <w:rPr>
            <w:rStyle w:val="a9"/>
            <w:rFonts w:ascii="Times New Roman" w:hAnsi="Times New Roman" w:cs="Times New Roman"/>
            <w:color w:val="auto"/>
            <w:sz w:val="28"/>
            <w:szCs w:val="28"/>
            <w:u w:val="none"/>
            <w:shd w:val="clear" w:color="auto" w:fill="FFFFFF"/>
            <w:lang w:val="en-US"/>
          </w:rPr>
          <w:t>rman</w:t>
        </w:r>
      </w:hyperlink>
      <w:r w:rsidRPr="00C20DF4">
        <w:rPr>
          <w:rFonts w:ascii="Times New Roman" w:hAnsi="Times New Roman" w:cs="Times New Roman"/>
          <w:sz w:val="28"/>
          <w:szCs w:val="28"/>
          <w:shd w:val="clear" w:color="auto" w:fill="FFFFFF"/>
        </w:rPr>
        <w:t>,</w:t>
      </w:r>
      <w:hyperlink r:id="rId84" w:tooltip="Местные анестетики" w:history="1">
        <w:r w:rsidRPr="004C48B0">
          <w:rPr>
            <w:rStyle w:val="a9"/>
            <w:rFonts w:ascii="Times New Roman" w:hAnsi="Times New Roman" w:cs="Times New Roman"/>
            <w:color w:val="auto"/>
            <w:sz w:val="28"/>
            <w:szCs w:val="28"/>
            <w:u w:val="none"/>
            <w:shd w:val="clear" w:color="auto" w:fill="FFFFFF"/>
            <w:lang w:val="en-US"/>
          </w:rPr>
          <w:t>yerli</w:t>
        </w:r>
        <w:r w:rsidRPr="00C20DF4">
          <w:rPr>
            <w:rStyle w:val="a9"/>
            <w:rFonts w:ascii="Times New Roman" w:hAnsi="Times New Roman" w:cs="Times New Roman"/>
            <w:color w:val="auto"/>
            <w:sz w:val="28"/>
            <w:szCs w:val="28"/>
            <w:u w:val="none"/>
            <w:shd w:val="clear" w:color="auto" w:fill="FFFFFF"/>
          </w:rPr>
          <w:t xml:space="preserve"> </w:t>
        </w:r>
        <w:r w:rsidRPr="004C48B0">
          <w:rPr>
            <w:rStyle w:val="a9"/>
            <w:rFonts w:ascii="Times New Roman" w:hAnsi="Times New Roman" w:cs="Times New Roman"/>
            <w:color w:val="auto"/>
            <w:sz w:val="28"/>
            <w:szCs w:val="28"/>
            <w:u w:val="none"/>
            <w:shd w:val="clear" w:color="auto" w:fill="FFFFFF"/>
            <w:lang w:val="en-US"/>
          </w:rPr>
          <w:t>anesteziya</w:t>
        </w:r>
      </w:hyperlink>
      <w:r w:rsidR="00D33055" w:rsidRPr="00C20DF4">
        <w:rPr>
          <w:rStyle w:val="a9"/>
          <w:rFonts w:ascii="Times New Roman" w:hAnsi="Times New Roman" w:cs="Times New Roman"/>
          <w:color w:val="auto"/>
          <w:sz w:val="28"/>
          <w:szCs w:val="28"/>
          <w:u w:val="none"/>
          <w:shd w:val="clear" w:color="auto" w:fill="FFFFFF"/>
        </w:rPr>
        <w:t xml:space="preserve"> </w:t>
      </w:r>
      <w:r w:rsidRPr="004C48B0">
        <w:rPr>
          <w:rFonts w:ascii="Times New Roman" w:hAnsi="Times New Roman" w:cs="Times New Roman"/>
          <w:sz w:val="28"/>
          <w:szCs w:val="28"/>
          <w:shd w:val="clear" w:color="auto" w:fill="FFFFFF"/>
          <w:lang w:val="en-US"/>
        </w:rPr>
        <w:t>v</w:t>
      </w:r>
      <w:r w:rsidRPr="00C20DF4">
        <w:rPr>
          <w:rFonts w:ascii="Times New Roman" w:hAnsi="Times New Roman" w:cs="Times New Roman"/>
          <w:sz w:val="28"/>
          <w:szCs w:val="28"/>
          <w:shd w:val="clear" w:color="auto" w:fill="FFFFFF"/>
        </w:rPr>
        <w:t xml:space="preserve">ə </w:t>
      </w:r>
      <w:hyperlink r:id="rId85" w:tooltip="Антиаритмические препараты" w:history="1">
        <w:r w:rsidR="00D33055">
          <w:rPr>
            <w:rStyle w:val="a9"/>
            <w:rFonts w:ascii="Times New Roman" w:hAnsi="Times New Roman" w:cs="Times New Roman"/>
            <w:color w:val="auto"/>
            <w:sz w:val="28"/>
            <w:szCs w:val="28"/>
            <w:u w:val="none"/>
            <w:shd w:val="clear" w:color="auto" w:fill="FFFFFF"/>
            <w:lang w:val="en-US"/>
          </w:rPr>
          <w:t>antiaritmik</w:t>
        </w:r>
        <w:r w:rsidR="00D33055" w:rsidRPr="00C20DF4">
          <w:rPr>
            <w:rStyle w:val="a9"/>
            <w:rFonts w:ascii="Times New Roman" w:hAnsi="Times New Roman" w:cs="Times New Roman"/>
            <w:color w:val="auto"/>
            <w:sz w:val="28"/>
            <w:szCs w:val="28"/>
            <w:u w:val="none"/>
            <w:shd w:val="clear" w:color="auto" w:fill="FFFFFF"/>
          </w:rPr>
          <w:t xml:space="preserve"> </w:t>
        </w:r>
        <w:r w:rsidR="00D33055">
          <w:rPr>
            <w:rStyle w:val="a9"/>
            <w:rFonts w:ascii="Times New Roman" w:hAnsi="Times New Roman" w:cs="Times New Roman"/>
            <w:color w:val="auto"/>
            <w:sz w:val="28"/>
            <w:szCs w:val="28"/>
            <w:u w:val="none"/>
            <w:shd w:val="clear" w:color="auto" w:fill="FFFFFF"/>
            <w:lang w:val="en-US"/>
          </w:rPr>
          <w:t>ag</w:t>
        </w:r>
        <w:r w:rsidR="00D33055" w:rsidRPr="004C48B0">
          <w:rPr>
            <w:rStyle w:val="a9"/>
            <w:rFonts w:ascii="Times New Roman" w:hAnsi="Times New Roman" w:cs="Times New Roman"/>
            <w:color w:val="auto"/>
            <w:sz w:val="28"/>
            <w:szCs w:val="28"/>
            <w:u w:val="none"/>
            <w:shd w:val="clear" w:color="auto" w:fill="FFFFFF"/>
            <w:lang w:val="en-US"/>
          </w:rPr>
          <w:t>ent</w:t>
        </w:r>
      </w:hyperlink>
      <w:r w:rsidR="00D33055"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kimi</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istifad</w:t>
      </w:r>
      <w:r w:rsidRPr="00C20DF4">
        <w:rPr>
          <w:rFonts w:ascii="Times New Roman" w:hAnsi="Times New Roman" w:cs="Times New Roman"/>
          <w:sz w:val="28"/>
          <w:szCs w:val="28"/>
          <w:shd w:val="clear" w:color="auto" w:fill="FFFFFF"/>
        </w:rPr>
        <w:t xml:space="preserve">ə </w:t>
      </w:r>
      <w:r w:rsidRPr="004C48B0">
        <w:rPr>
          <w:rFonts w:ascii="Times New Roman" w:hAnsi="Times New Roman" w:cs="Times New Roman"/>
          <w:sz w:val="28"/>
          <w:szCs w:val="28"/>
          <w:shd w:val="clear" w:color="auto" w:fill="FFFFFF"/>
          <w:lang w:val="en-US"/>
        </w:rPr>
        <w:t>olunur</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Daha</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s</w:t>
      </w:r>
      <w:r w:rsidRPr="00C20DF4">
        <w:rPr>
          <w:rFonts w:ascii="Times New Roman" w:hAnsi="Times New Roman" w:cs="Times New Roman"/>
          <w:sz w:val="28"/>
          <w:szCs w:val="28"/>
          <w:shd w:val="clear" w:color="auto" w:fill="FFFFFF"/>
        </w:rPr>
        <w:t>ı</w:t>
      </w:r>
      <w:r w:rsidRPr="004C48B0">
        <w:rPr>
          <w:rFonts w:ascii="Times New Roman" w:hAnsi="Times New Roman" w:cs="Times New Roman"/>
          <w:sz w:val="28"/>
          <w:szCs w:val="28"/>
          <w:shd w:val="clear" w:color="auto" w:fill="FFFFFF"/>
          <w:lang w:val="en-US"/>
        </w:rPr>
        <w:t>x</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bir</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h</w:t>
      </w:r>
      <w:r w:rsidRPr="00C20DF4">
        <w:rPr>
          <w:rFonts w:ascii="Times New Roman" w:hAnsi="Times New Roman" w:cs="Times New Roman"/>
          <w:sz w:val="28"/>
          <w:szCs w:val="28"/>
          <w:shd w:val="clear" w:color="auto" w:fill="FFFFFF"/>
        </w:rPr>
        <w:t>ə</w:t>
      </w:r>
      <w:r w:rsidRPr="004C48B0">
        <w:rPr>
          <w:rFonts w:ascii="Times New Roman" w:hAnsi="Times New Roman" w:cs="Times New Roman"/>
          <w:sz w:val="28"/>
          <w:szCs w:val="28"/>
          <w:shd w:val="clear" w:color="auto" w:fill="FFFFFF"/>
          <w:lang w:val="en-US"/>
        </w:rPr>
        <w:t>r</w:t>
      </w:r>
      <w:r w:rsidRPr="00C20DF4">
        <w:rPr>
          <w:rFonts w:ascii="Times New Roman" w:hAnsi="Times New Roman" w:cs="Times New Roman"/>
          <w:sz w:val="28"/>
          <w:szCs w:val="28"/>
          <w:shd w:val="clear" w:color="auto" w:fill="FFFFFF"/>
        </w:rPr>
        <w:t>ə</w:t>
      </w:r>
      <w:r w:rsidRPr="004C48B0">
        <w:rPr>
          <w:rFonts w:ascii="Times New Roman" w:hAnsi="Times New Roman" w:cs="Times New Roman"/>
          <w:sz w:val="28"/>
          <w:szCs w:val="28"/>
          <w:shd w:val="clear" w:color="auto" w:fill="FFFFFF"/>
          <w:lang w:val="en-US"/>
        </w:rPr>
        <w:t>k</w:t>
      </w:r>
      <w:r w:rsidRPr="00C20DF4">
        <w:rPr>
          <w:rFonts w:ascii="Times New Roman" w:hAnsi="Times New Roman" w:cs="Times New Roman"/>
          <w:sz w:val="28"/>
          <w:szCs w:val="28"/>
          <w:shd w:val="clear" w:color="auto" w:fill="FFFFFF"/>
        </w:rPr>
        <w:t>ə</w:t>
      </w:r>
      <w:r w:rsidRPr="004C48B0">
        <w:rPr>
          <w:rFonts w:ascii="Times New Roman" w:hAnsi="Times New Roman" w:cs="Times New Roman"/>
          <w:sz w:val="28"/>
          <w:szCs w:val="28"/>
          <w:shd w:val="clear" w:color="auto" w:fill="FFFFFF"/>
          <w:lang w:val="en-US"/>
        </w:rPr>
        <w:t>t</w:t>
      </w:r>
      <w:r w:rsidRPr="00C20DF4">
        <w:rPr>
          <w:rFonts w:ascii="Times New Roman" w:hAnsi="Times New Roman" w:cs="Times New Roman"/>
          <w:sz w:val="28"/>
          <w:szCs w:val="28"/>
          <w:shd w:val="clear" w:color="auto" w:fill="FFFFFF"/>
        </w:rPr>
        <w:t xml:space="preserve">ə </w:t>
      </w:r>
      <w:r w:rsidRPr="004C48B0">
        <w:rPr>
          <w:rFonts w:ascii="Times New Roman" w:hAnsi="Times New Roman" w:cs="Times New Roman"/>
          <w:sz w:val="28"/>
          <w:szCs w:val="28"/>
          <w:shd w:val="clear" w:color="auto" w:fill="FFFFFF"/>
          <w:lang w:val="en-US"/>
        </w:rPr>
        <w:t>v</w:t>
      </w:r>
      <w:r w:rsidRPr="00C20DF4">
        <w:rPr>
          <w:rFonts w:ascii="Times New Roman" w:hAnsi="Times New Roman" w:cs="Times New Roman"/>
          <w:sz w:val="28"/>
          <w:szCs w:val="28"/>
          <w:shd w:val="clear" w:color="auto" w:fill="FFFFFF"/>
        </w:rPr>
        <w:t xml:space="preserve">ə </w:t>
      </w:r>
      <w:r w:rsidRPr="004C48B0">
        <w:rPr>
          <w:rFonts w:ascii="Times New Roman" w:hAnsi="Times New Roman" w:cs="Times New Roman"/>
          <w:sz w:val="28"/>
          <w:szCs w:val="28"/>
          <w:shd w:val="clear" w:color="auto" w:fill="FFFFFF"/>
          <w:lang w:val="en-US"/>
        </w:rPr>
        <w:t>daha</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uzun</w:t>
      </w:r>
      <w:r w:rsidRPr="00C20DF4">
        <w:rPr>
          <w:rFonts w:ascii="Times New Roman" w:hAnsi="Times New Roman" w:cs="Times New Roman"/>
          <w:sz w:val="28"/>
          <w:szCs w:val="28"/>
          <w:shd w:val="clear" w:color="auto" w:fill="FFFFFF"/>
        </w:rPr>
        <w:t xml:space="preserve"> </w:t>
      </w:r>
      <w:r w:rsidRPr="004C48B0">
        <w:rPr>
          <w:rFonts w:ascii="Times New Roman" w:hAnsi="Times New Roman" w:cs="Times New Roman"/>
          <w:sz w:val="28"/>
          <w:szCs w:val="28"/>
          <w:shd w:val="clear" w:color="auto" w:fill="FFFFFF"/>
          <w:lang w:val="en-US"/>
        </w:rPr>
        <w:t>t</w:t>
      </w:r>
      <w:r w:rsidRPr="00C20DF4">
        <w:rPr>
          <w:rFonts w:ascii="Times New Roman" w:hAnsi="Times New Roman" w:cs="Times New Roman"/>
          <w:sz w:val="28"/>
          <w:szCs w:val="28"/>
          <w:shd w:val="clear" w:color="auto" w:fill="FFFFFF"/>
        </w:rPr>
        <w:t>ə</w:t>
      </w:r>
      <w:r w:rsidRPr="004C48B0">
        <w:rPr>
          <w:rFonts w:ascii="Times New Roman" w:hAnsi="Times New Roman" w:cs="Times New Roman"/>
          <w:sz w:val="28"/>
          <w:szCs w:val="28"/>
          <w:shd w:val="clear" w:color="auto" w:fill="FFFFFF"/>
          <w:lang w:val="en-US"/>
        </w:rPr>
        <w:t>sir</w:t>
      </w:r>
      <w:r w:rsidRPr="00C20DF4">
        <w:rPr>
          <w:rFonts w:ascii="Times New Roman" w:hAnsi="Times New Roman" w:cs="Times New Roman"/>
          <w:sz w:val="28"/>
          <w:szCs w:val="28"/>
          <w:shd w:val="clear" w:color="auto" w:fill="FFFFFF"/>
        </w:rPr>
        <w:t xml:space="preserve">ə </w:t>
      </w:r>
      <w:r w:rsidRPr="004C48B0">
        <w:rPr>
          <w:rFonts w:ascii="Times New Roman" w:hAnsi="Times New Roman" w:cs="Times New Roman"/>
          <w:sz w:val="28"/>
          <w:szCs w:val="28"/>
          <w:shd w:val="clear" w:color="auto" w:fill="FFFFFF"/>
          <w:lang w:val="en-US"/>
        </w:rPr>
        <w:t>malikdir</w:t>
      </w:r>
      <w:r w:rsidRPr="00C20DF4">
        <w:rPr>
          <w:rFonts w:ascii="Times New Roman" w:hAnsi="Times New Roman" w:cs="Times New Roman"/>
          <w:sz w:val="28"/>
          <w:szCs w:val="28"/>
          <w:shd w:val="clear" w:color="auto" w:fill="FFFFFF"/>
        </w:rPr>
        <w:t xml:space="preserve">. </w:t>
      </w:r>
      <w:r w:rsidRPr="00D33055">
        <w:rPr>
          <w:rFonts w:ascii="Times New Roman" w:hAnsi="Times New Roman" w:cs="Times New Roman"/>
          <w:sz w:val="28"/>
          <w:szCs w:val="28"/>
          <w:shd w:val="clear" w:color="auto" w:fill="FFFFFF"/>
          <w:lang w:val="en-US"/>
        </w:rPr>
        <w:t>Hidroklorid şəklində istifadə olunur.</w:t>
      </w:r>
    </w:p>
    <w:p w:rsidR="00857D2A" w:rsidRPr="00D33055" w:rsidRDefault="00857D2A" w:rsidP="006D59C1">
      <w:pPr>
        <w:shd w:val="clear" w:color="auto" w:fill="F8F9FA"/>
        <w:spacing w:after="0" w:line="240" w:lineRule="auto"/>
        <w:ind w:firstLine="709"/>
        <w:jc w:val="both"/>
        <w:rPr>
          <w:rFonts w:ascii="Times New Roman" w:hAnsi="Times New Roman" w:cs="Times New Roman"/>
          <w:sz w:val="28"/>
          <w:szCs w:val="28"/>
          <w:shd w:val="clear" w:color="auto" w:fill="FFFFFF"/>
          <w:lang w:val="en-US"/>
        </w:rPr>
      </w:pPr>
      <w:r w:rsidRPr="00D33055">
        <w:rPr>
          <w:rFonts w:ascii="Times New Roman" w:hAnsi="Times New Roman" w:cs="Times New Roman"/>
          <w:sz w:val="28"/>
          <w:szCs w:val="28"/>
          <w:shd w:val="clear" w:color="auto" w:fill="FFFFFF"/>
          <w:lang w:val="en-US"/>
        </w:rPr>
        <w:t>Sintez:</w:t>
      </w:r>
    </w:p>
    <w:p w:rsidR="00857D2A" w:rsidRDefault="00857D2A"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val="en-GB" w:eastAsia="en-GB"/>
        </w:rPr>
        <w:drawing>
          <wp:inline distT="0" distB="0" distL="0" distR="0">
            <wp:extent cx="5562600" cy="848004"/>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67075" cy="848686"/>
                    </a:xfrm>
                    <a:prstGeom prst="rect">
                      <a:avLst/>
                    </a:prstGeom>
                    <a:noFill/>
                    <a:ln>
                      <a:noFill/>
                    </a:ln>
                  </pic:spPr>
                </pic:pic>
              </a:graphicData>
            </a:graphic>
          </wp:inline>
        </w:drawing>
      </w:r>
    </w:p>
    <w:p w:rsidR="00857D2A" w:rsidRPr="00857D2A" w:rsidRDefault="00857D2A"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val="en-GB" w:eastAsia="en-GB"/>
        </w:rPr>
        <w:drawing>
          <wp:inline distT="0" distB="0" distL="0" distR="0">
            <wp:extent cx="5400675" cy="1428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1428750"/>
                    </a:xfrm>
                    <a:prstGeom prst="rect">
                      <a:avLst/>
                    </a:prstGeom>
                    <a:noFill/>
                    <a:ln>
                      <a:noFill/>
                    </a:ln>
                  </pic:spPr>
                </pic:pic>
              </a:graphicData>
            </a:graphic>
          </wp:inline>
        </w:drawing>
      </w:r>
    </w:p>
    <w:p w:rsidR="00857D2A" w:rsidRDefault="000E1735"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fenitoin (</w:t>
      </w:r>
      <w:hyperlink r:id="rId88" w:history="1">
        <w:r w:rsidR="00857D2A" w:rsidRPr="00857D2A">
          <w:rPr>
            <w:rFonts w:ascii="Times New Roman" w:eastAsia="Times New Roman" w:hAnsi="Times New Roman" w:cs="Times New Roman"/>
            <w:b/>
            <w:sz w:val="28"/>
            <w:szCs w:val="28"/>
            <w:lang w:eastAsia="ru-RU"/>
          </w:rPr>
          <w:t>Difenin</w:t>
        </w:r>
      </w:hyperlink>
      <w:r>
        <w:rPr>
          <w:rFonts w:ascii="Times New Roman" w:eastAsia="Times New Roman" w:hAnsi="Times New Roman" w:cs="Times New Roman"/>
          <w:b/>
          <w:sz w:val="28"/>
          <w:szCs w:val="28"/>
          <w:lang w:eastAsia="ru-RU"/>
        </w:rPr>
        <w:t>)</w:t>
      </w:r>
    </w:p>
    <w:p w:rsidR="000E1735" w:rsidRDefault="000E1735"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Pr>
          <w:noProof/>
          <w:lang w:val="en-GB" w:eastAsia="en-GB"/>
        </w:rPr>
        <w:drawing>
          <wp:inline distT="0" distB="0" distL="0" distR="0">
            <wp:extent cx="1257300" cy="1304925"/>
            <wp:effectExtent l="0" t="0" r="0" b="9525"/>
            <wp:docPr id="30" name="Рисунок 3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ображение химической структуры"/>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7300" cy="1304925"/>
                    </a:xfrm>
                    <a:prstGeom prst="rect">
                      <a:avLst/>
                    </a:prstGeom>
                    <a:noFill/>
                    <a:ln>
                      <a:noFill/>
                    </a:ln>
                  </pic:spPr>
                </pic:pic>
              </a:graphicData>
            </a:graphic>
          </wp:inline>
        </w:drawing>
      </w:r>
    </w:p>
    <w:p w:rsidR="000E1735" w:rsidRPr="000E1735" w:rsidRDefault="000E1735" w:rsidP="006D59C1">
      <w:pPr>
        <w:shd w:val="clear" w:color="auto" w:fill="F8F9FA"/>
        <w:spacing w:after="0" w:line="240" w:lineRule="auto"/>
        <w:ind w:firstLine="709"/>
        <w:jc w:val="both"/>
        <w:rPr>
          <w:rFonts w:ascii="Times New Roman" w:hAnsi="Times New Roman" w:cs="Times New Roman"/>
          <w:sz w:val="28"/>
          <w:szCs w:val="28"/>
          <w:shd w:val="clear" w:color="auto" w:fill="F8F9FA"/>
        </w:rPr>
      </w:pPr>
      <w:r w:rsidRPr="000E1735">
        <w:rPr>
          <w:rFonts w:ascii="Times New Roman" w:hAnsi="Times New Roman" w:cs="Times New Roman"/>
          <w:sz w:val="28"/>
          <w:szCs w:val="28"/>
          <w:shd w:val="clear" w:color="auto" w:fill="F8F9FA"/>
        </w:rPr>
        <w:t>5,5-difenilimidazolidin-2,4-dion</w:t>
      </w:r>
    </w:p>
    <w:p w:rsidR="000E1735" w:rsidRPr="00857D2A" w:rsidRDefault="000E1735"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sidRPr="000E1735">
        <w:rPr>
          <w:rFonts w:ascii="Times New Roman" w:hAnsi="Times New Roman" w:cs="Times New Roman"/>
          <w:b/>
          <w:bCs/>
          <w:sz w:val="28"/>
          <w:szCs w:val="28"/>
          <w:shd w:val="clear" w:color="auto" w:fill="FFFFFF"/>
        </w:rPr>
        <w:t>Fenitoin</w:t>
      </w:r>
      <w:r w:rsidRPr="000E1735">
        <w:rPr>
          <w:rFonts w:ascii="Times New Roman" w:hAnsi="Times New Roman" w:cs="Times New Roman"/>
          <w:sz w:val="28"/>
          <w:szCs w:val="28"/>
          <w:shd w:val="clear" w:color="auto" w:fill="FFFFFF"/>
        </w:rPr>
        <w:t>—</w:t>
      </w:r>
      <w:hyperlink r:id="rId90" w:tooltip="Противоэпилептические препараты" w:history="1">
        <w:r w:rsidRPr="000E1735">
          <w:rPr>
            <w:rStyle w:val="a9"/>
            <w:rFonts w:ascii="Times New Roman" w:hAnsi="Times New Roman" w:cs="Times New Roman"/>
            <w:color w:val="auto"/>
            <w:sz w:val="28"/>
            <w:szCs w:val="28"/>
            <w:u w:val="none"/>
            <w:shd w:val="clear" w:color="auto" w:fill="FFFFFF"/>
          </w:rPr>
          <w:t>antiepileptik</w:t>
        </w:r>
      </w:hyperlink>
      <w:r w:rsidR="00D33055">
        <w:rPr>
          <w:rStyle w:val="a9"/>
          <w:rFonts w:ascii="Times New Roman" w:hAnsi="Times New Roman" w:cs="Times New Roman"/>
          <w:color w:val="auto"/>
          <w:sz w:val="28"/>
          <w:szCs w:val="28"/>
          <w:u w:val="none"/>
          <w:shd w:val="clear" w:color="auto" w:fill="FFFFFF"/>
          <w:lang w:val="az-Latn-AZ"/>
        </w:rPr>
        <w:t xml:space="preserve"> </w:t>
      </w:r>
      <w:hyperlink r:id="rId91" w:tooltip="Гидантоин" w:history="1">
        <w:r w:rsidR="00D33055" w:rsidRPr="000E1735">
          <w:rPr>
            <w:rStyle w:val="a9"/>
            <w:rFonts w:ascii="Times New Roman" w:hAnsi="Times New Roman" w:cs="Times New Roman"/>
            <w:color w:val="auto"/>
            <w:sz w:val="28"/>
            <w:szCs w:val="28"/>
            <w:u w:val="none"/>
            <w:shd w:val="clear" w:color="auto" w:fill="FFFFFF"/>
          </w:rPr>
          <w:t>hidantoin</w:t>
        </w:r>
      </w:hyperlink>
      <w:r w:rsidR="00D33055">
        <w:rPr>
          <w:rStyle w:val="a9"/>
          <w:rFonts w:ascii="Times New Roman" w:hAnsi="Times New Roman" w:cs="Times New Roman"/>
          <w:color w:val="auto"/>
          <w:sz w:val="28"/>
          <w:szCs w:val="28"/>
          <w:u w:val="none"/>
          <w:shd w:val="clear" w:color="auto" w:fill="FFFFFF"/>
          <w:lang w:val="az-Latn-AZ"/>
        </w:rPr>
        <w:t xml:space="preserve"> </w:t>
      </w:r>
      <w:r w:rsidRPr="000E1735">
        <w:rPr>
          <w:rFonts w:ascii="Times New Roman" w:hAnsi="Times New Roman" w:cs="Times New Roman"/>
          <w:sz w:val="28"/>
          <w:szCs w:val="28"/>
          <w:shd w:val="clear" w:color="auto" w:fill="FFFFFF"/>
        </w:rPr>
        <w:t xml:space="preserve">törəmələr qrupundan olan dərman, açıq bir hipnotik təsiri olmadan antikonvulsant təsir göstərir, həmçinin antiaritmik agent və </w:t>
      </w:r>
      <w:r w:rsidR="00D33055">
        <w:rPr>
          <w:rFonts w:ascii="Times New Roman" w:hAnsi="Times New Roman" w:cs="Times New Roman"/>
          <w:sz w:val="28"/>
          <w:szCs w:val="28"/>
          <w:shd w:val="clear" w:color="auto" w:fill="FFFFFF"/>
          <w:lang w:val="az-Latn-AZ"/>
        </w:rPr>
        <w:t>miorelaksant</w:t>
      </w:r>
      <w:r w:rsidRPr="000E1735">
        <w:rPr>
          <w:rFonts w:ascii="Times New Roman" w:hAnsi="Times New Roman" w:cs="Times New Roman"/>
          <w:sz w:val="28"/>
          <w:szCs w:val="28"/>
          <w:shd w:val="clear" w:color="auto" w:fill="FFFFFF"/>
        </w:rPr>
        <w:t xml:space="preserve"> kimi istifadə olunur.</w:t>
      </w:r>
    </w:p>
    <w:p w:rsidR="00857D2A" w:rsidRDefault="00D649A9"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hyperlink r:id="rId92" w:tooltip="Мексилетин (страница отсутствует)" w:history="1">
        <w:r w:rsidR="00857D2A" w:rsidRPr="00857D2A">
          <w:rPr>
            <w:rFonts w:ascii="Times New Roman" w:eastAsia="Times New Roman" w:hAnsi="Times New Roman" w:cs="Times New Roman"/>
            <w:b/>
            <w:sz w:val="28"/>
            <w:szCs w:val="28"/>
            <w:lang w:eastAsia="ru-RU"/>
          </w:rPr>
          <w:t>Mexiletin</w:t>
        </w:r>
      </w:hyperlink>
    </w:p>
    <w:p w:rsidR="009C129D" w:rsidRDefault="009C129D"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Pr>
          <w:noProof/>
          <w:lang w:val="en-GB" w:eastAsia="en-GB"/>
        </w:rPr>
        <w:drawing>
          <wp:inline distT="0" distB="0" distL="0" distR="0">
            <wp:extent cx="1600200" cy="981075"/>
            <wp:effectExtent l="0" t="0" r="0" b="9525"/>
            <wp:docPr id="27" name="Рисунок 27" descr="Структурная формула Мексиле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труктурная формула Мексилетин"/>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rsidR="009C129D" w:rsidRPr="009C129D" w:rsidRDefault="009C129D" w:rsidP="006D59C1">
      <w:pPr>
        <w:shd w:val="clear" w:color="auto" w:fill="F8F9FA"/>
        <w:spacing w:after="0" w:line="240" w:lineRule="auto"/>
        <w:ind w:firstLine="709"/>
        <w:jc w:val="both"/>
        <w:rPr>
          <w:rFonts w:ascii="Times New Roman" w:hAnsi="Times New Roman" w:cs="Times New Roman"/>
          <w:sz w:val="28"/>
          <w:szCs w:val="28"/>
          <w:shd w:val="clear" w:color="auto" w:fill="FFFFFF"/>
        </w:rPr>
      </w:pPr>
      <w:r w:rsidRPr="009C129D">
        <w:rPr>
          <w:rFonts w:ascii="Times New Roman" w:hAnsi="Times New Roman" w:cs="Times New Roman"/>
          <w:sz w:val="28"/>
          <w:szCs w:val="28"/>
          <w:shd w:val="clear" w:color="auto" w:fill="FFFFFF"/>
        </w:rPr>
        <w:t>1-(2,6-Dimetilfenoksi)-2-propanamin (hidroxlorid kimi)</w:t>
      </w:r>
    </w:p>
    <w:p w:rsidR="009C129D" w:rsidRPr="00857D2A" w:rsidRDefault="009C129D"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sidRPr="009C129D">
        <w:rPr>
          <w:rFonts w:ascii="Times New Roman" w:hAnsi="Times New Roman" w:cs="Times New Roman"/>
          <w:sz w:val="28"/>
          <w:szCs w:val="28"/>
          <w:shd w:val="clear" w:color="auto" w:fill="FFFFFF"/>
        </w:rPr>
        <w:t>İonlaşmış fraksiyanın sürətli natrium kanalları ilə qarşılıqlı təsiri səbəbindən depolarizasiyanın maksimum sürətini bir qədər azaldır, keçiriciliyi maneə törədir. Hüceyrədən</w:t>
      </w:r>
      <w:r w:rsidR="00D33055">
        <w:rPr>
          <w:rFonts w:ascii="Times New Roman" w:hAnsi="Times New Roman" w:cs="Times New Roman"/>
          <w:sz w:val="28"/>
          <w:szCs w:val="28"/>
          <w:shd w:val="clear" w:color="auto" w:fill="FFFFFF"/>
          <w:lang w:val="az-Latn-AZ"/>
        </w:rPr>
        <w:t xml:space="preserve"> </w:t>
      </w:r>
      <w:r w:rsidRPr="009C129D">
        <w:rPr>
          <w:rFonts w:ascii="Times New Roman" w:hAnsi="Times New Roman" w:cs="Times New Roman"/>
          <w:sz w:val="28"/>
          <w:szCs w:val="28"/>
          <w:shd w:val="clear" w:color="auto" w:fill="FFFFFF"/>
        </w:rPr>
        <w:t>kənar kal</w:t>
      </w:r>
      <w:r w:rsidR="00D33055">
        <w:rPr>
          <w:rFonts w:ascii="Times New Roman" w:hAnsi="Times New Roman" w:cs="Times New Roman"/>
          <w:sz w:val="28"/>
          <w:szCs w:val="28"/>
          <w:shd w:val="clear" w:color="auto" w:fill="FFFFFF"/>
        </w:rPr>
        <w:t xml:space="preserve">ium konsentrasiyasının artması </w:t>
      </w:r>
      <w:r w:rsidRPr="009C129D">
        <w:rPr>
          <w:rFonts w:ascii="Times New Roman" w:hAnsi="Times New Roman" w:cs="Times New Roman"/>
          <w:sz w:val="28"/>
          <w:szCs w:val="28"/>
          <w:shd w:val="clear" w:color="auto" w:fill="FFFFFF"/>
        </w:rPr>
        <w:t xml:space="preserve"> və ya membran potensialının azalması ilə sürətli kanallara inhibitor təsiri artır. Sürətli reaksiya komponenti azalmış liflərdə keçiriciliyin pozulması daimi sürətli reaksiyaya malik hüceyrələrə nisbətən daha aydın olur. Yayla fazasında hüceyrəyə natrium cərəyanının blokadası səbəbindən fəaliyyət potensialının müddətini azaldır. Repolarizasiyanın qısaldılması effektiv </w:t>
      </w:r>
      <w:r w:rsidRPr="00D33055">
        <w:rPr>
          <w:rFonts w:ascii="Times New Roman" w:hAnsi="Times New Roman" w:cs="Times New Roman"/>
          <w:sz w:val="28"/>
          <w:szCs w:val="28"/>
          <w:highlight w:val="yellow"/>
          <w:shd w:val="clear" w:color="auto" w:fill="FFFFFF"/>
        </w:rPr>
        <w:t>odadavamlı</w:t>
      </w:r>
      <w:r w:rsidRPr="009C129D">
        <w:rPr>
          <w:rFonts w:ascii="Times New Roman" w:hAnsi="Times New Roman" w:cs="Times New Roman"/>
          <w:sz w:val="28"/>
          <w:szCs w:val="28"/>
          <w:shd w:val="clear" w:color="auto" w:fill="FFFFFF"/>
        </w:rPr>
        <w:t xml:space="preserve"> müddətin azalması ilə müşayiət olunur; repolarizasiyanın qısaldılma dərəcəsi odadavamlılığın azalma dərəcəsindən (refrakterliyin nisbi artması) böyükdür. Normal konsentrasiyalarda liflərdə depolarizasiyanın 4-cü </w:t>
      </w:r>
      <w:r w:rsidRPr="009C129D">
        <w:rPr>
          <w:rFonts w:ascii="Times New Roman" w:hAnsi="Times New Roman" w:cs="Times New Roman"/>
          <w:sz w:val="28"/>
          <w:szCs w:val="28"/>
          <w:shd w:val="clear" w:color="auto" w:fill="FFFFFF"/>
        </w:rPr>
        <w:lastRenderedPageBreak/>
        <w:t>fazasının meylini azaldır, normal avtomatizmə malikdir. Yüksək konsentrasiyalarda patoloji avtomatizmi maneə törədə bilər. Gecikmiş postpotensiallar səbəbindən Purkinje liflərində tetikleyici fəaliyyəti bloklaya bilər. Kəskin miokard infarktı olan xəstələrdə ventrikulyar aritmiyaların müalicəsində təsirli olur.</w:t>
      </w:r>
    </w:p>
    <w:p w:rsidR="00857D2A" w:rsidRDefault="000E1735" w:rsidP="006D59C1">
      <w:pPr>
        <w:shd w:val="clear" w:color="auto" w:fill="FFFFFF"/>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Sintez:</w:t>
      </w:r>
    </w:p>
    <w:p w:rsidR="000E1735" w:rsidRDefault="000E1735" w:rsidP="006D59C1">
      <w:pPr>
        <w:shd w:val="clear" w:color="auto" w:fill="FFFFFF"/>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940425" cy="732068"/>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732068"/>
                    </a:xfrm>
                    <a:prstGeom prst="rect">
                      <a:avLst/>
                    </a:prstGeom>
                    <a:noFill/>
                    <a:ln>
                      <a:noFill/>
                    </a:ln>
                  </pic:spPr>
                </pic:pic>
              </a:graphicData>
            </a:graphic>
          </wp:inline>
        </w:drawing>
      </w:r>
    </w:p>
    <w:p w:rsidR="000E1735" w:rsidRPr="000E1735" w:rsidRDefault="000E1735" w:rsidP="006D59C1">
      <w:pPr>
        <w:shd w:val="clear" w:color="auto" w:fill="FFFFFF"/>
        <w:spacing w:after="0" w:line="240" w:lineRule="auto"/>
        <w:ind w:firstLine="709"/>
        <w:rPr>
          <w:rFonts w:ascii="Times New Roman" w:eastAsia="Times New Roman" w:hAnsi="Times New Roman" w:cs="Times New Roman"/>
          <w:b/>
          <w:sz w:val="28"/>
          <w:szCs w:val="28"/>
          <w:lang w:eastAsia="ru-RU"/>
        </w:rPr>
      </w:pPr>
      <w:r w:rsidRPr="000E1735">
        <w:rPr>
          <w:rFonts w:ascii="Times New Roman" w:eastAsia="Times New Roman" w:hAnsi="Times New Roman" w:cs="Times New Roman"/>
          <w:b/>
          <w:sz w:val="28"/>
          <w:szCs w:val="28"/>
          <w:lang w:eastAsia="ru-RU"/>
        </w:rPr>
        <w:t>Aprindin.</w:t>
      </w:r>
    </w:p>
    <w:p w:rsidR="000E1735" w:rsidRDefault="000E1735" w:rsidP="006D59C1">
      <w:pPr>
        <w:shd w:val="clear" w:color="auto" w:fill="FFFFFF"/>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4143375" cy="1724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43375" cy="1724025"/>
                    </a:xfrm>
                    <a:prstGeom prst="rect">
                      <a:avLst/>
                    </a:prstGeom>
                    <a:noFill/>
                    <a:ln>
                      <a:noFill/>
                    </a:ln>
                  </pic:spPr>
                </pic:pic>
              </a:graphicData>
            </a:graphic>
          </wp:inline>
        </w:drawing>
      </w:r>
    </w:p>
    <w:p w:rsidR="000E1735" w:rsidRDefault="000E1735" w:rsidP="006D59C1">
      <w:pPr>
        <w:shd w:val="clear" w:color="auto" w:fill="FFFFFF"/>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Sintez:</w:t>
      </w:r>
    </w:p>
    <w:p w:rsidR="000E1735" w:rsidRDefault="000E1735" w:rsidP="006D59C1">
      <w:pPr>
        <w:shd w:val="clear" w:color="auto" w:fill="FFFFFF"/>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940425" cy="1331340"/>
            <wp:effectExtent l="0" t="0" r="317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0425" cy="1331340"/>
                    </a:xfrm>
                    <a:prstGeom prst="rect">
                      <a:avLst/>
                    </a:prstGeom>
                    <a:noFill/>
                    <a:ln>
                      <a:noFill/>
                    </a:ln>
                  </pic:spPr>
                </pic:pic>
              </a:graphicData>
            </a:graphic>
          </wp:inline>
        </w:drawing>
      </w:r>
    </w:p>
    <w:p w:rsidR="000E1735" w:rsidRPr="004C48B0" w:rsidRDefault="000E1735" w:rsidP="006D59C1">
      <w:pPr>
        <w:shd w:val="clear" w:color="auto" w:fill="FFFFFF"/>
        <w:spacing w:after="0" w:line="240" w:lineRule="auto"/>
        <w:ind w:firstLine="709"/>
        <w:jc w:val="both"/>
        <w:rPr>
          <w:rFonts w:ascii="Times New Roman" w:hAnsi="Times New Roman" w:cs="Times New Roman"/>
          <w:b/>
          <w:sz w:val="28"/>
          <w:szCs w:val="28"/>
          <w:lang w:val="en-US"/>
        </w:rPr>
      </w:pPr>
      <w:r w:rsidRPr="004C48B0">
        <w:rPr>
          <w:rFonts w:ascii="Times New Roman" w:eastAsia="Times New Roman" w:hAnsi="Times New Roman" w:cs="Times New Roman"/>
          <w:b/>
          <w:sz w:val="28"/>
          <w:szCs w:val="28"/>
          <w:lang w:val="en-US" w:eastAsia="ru-RU"/>
        </w:rPr>
        <w:t>Ic alt sinfi.</w:t>
      </w:r>
      <w:r w:rsidRPr="004C48B0">
        <w:rPr>
          <w:rFonts w:ascii="Times New Roman" w:hAnsi="Times New Roman" w:cs="Times New Roman"/>
          <w:b/>
          <w:sz w:val="28"/>
          <w:szCs w:val="28"/>
          <w:shd w:val="clear" w:color="auto" w:fill="F8F9FA"/>
          <w:lang w:val="en-US"/>
        </w:rPr>
        <w:t>Natrium kanal blokerləri</w:t>
      </w:r>
    </w:p>
    <w:p w:rsidR="00857D2A" w:rsidRPr="004C48B0" w:rsidRDefault="00BD06B1" w:rsidP="006D59C1">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4C48B0">
        <w:rPr>
          <w:rFonts w:ascii="Times New Roman" w:hAnsi="Times New Roman" w:cs="Times New Roman"/>
          <w:sz w:val="28"/>
          <w:szCs w:val="28"/>
          <w:shd w:val="clear" w:color="auto" w:fill="FFFFFF"/>
          <w:lang w:val="en-US"/>
        </w:rPr>
        <w:t>Bu qrupun dərmanları gərginlikdən asılı natrium kanallarını Ia qrupunun nümayəndələrinə nisbətən daha güclü şəkildə bloklayır, bu da fəaliyyət potensialının 0 mərhələsində daha çox gecikməyə səbəb olur. Lakin, Ia qrupunun dərmanlarından fərqli olaraq, onlar praktiki olaraq kalium kanallarına və fəaliyyət potensialının müddətinə təsir göstərmirlər (Şəkil 8). Onlar həmçinin 4-cü mərhələni yavaşlatır və işləyən miokardın, His dəstəsinin və Purkinje keçirici liflərinin ektopik avtomatizmini maneə törədirlər. Onlar əsasən ventriküler aritmiya üçün istifadə olunur. Membran stabilləşdirici dərmanlar arasında Ic qrupu ən yüksək aritmogenliyə malikdir. Bu qrupun dərmanları gərginlikdən asılı natrium kanallarını Ia qrupunun nümayəndələrinə nisbətən daha güclü şəkildə bloklayır, bu da fəaliyyət potensialının 0 mərhələsində daha çox gecikməyə səbəb olur. Amma, Ia qrupunun dərmanlarından fərqli olaraq, onlar praktiki olaraq kalium kanallarına və fəaliyyət potensialının müddətinə təsir göstərmirlər (Şəkil 8). Onlar həmçinin 4-cü mərhələni yavaşlatır və işləyən miokardın, His dəstəsinin və Purkinje keçirici liflərinin ektopik avtomatizmini maneə törədirlər. Onlar əsasən ventriküler aritmiya üçün istifadə olunur. Membran stabilləşdirici dərmanlar arasında Ic qrupu ən yüksək aritmogenliyə malikdir.</w:t>
      </w:r>
    </w:p>
    <w:p w:rsidR="00BD06B1" w:rsidRPr="004C48B0" w:rsidRDefault="00BD06B1" w:rsidP="006D59C1">
      <w:pPr>
        <w:shd w:val="clear" w:color="auto" w:fill="FFFFFF"/>
        <w:spacing w:after="0" w:line="240" w:lineRule="auto"/>
        <w:ind w:firstLine="709"/>
        <w:jc w:val="both"/>
        <w:rPr>
          <w:rFonts w:ascii="Times New Roman" w:hAnsi="Times New Roman" w:cs="Times New Roman"/>
          <w:b/>
          <w:sz w:val="28"/>
          <w:szCs w:val="28"/>
          <w:shd w:val="clear" w:color="auto" w:fill="FFFFFF"/>
          <w:lang w:val="en-US"/>
        </w:rPr>
      </w:pPr>
      <w:r w:rsidRPr="004C48B0">
        <w:rPr>
          <w:rFonts w:ascii="Times New Roman" w:hAnsi="Times New Roman" w:cs="Times New Roman"/>
          <w:b/>
          <w:sz w:val="28"/>
          <w:szCs w:val="28"/>
          <w:shd w:val="clear" w:color="auto" w:fill="FFFFFF"/>
          <w:lang w:val="en-US"/>
        </w:rPr>
        <w:t>Klinik Tətbiq:</w:t>
      </w:r>
    </w:p>
    <w:p w:rsidR="00BD06B1" w:rsidRPr="004C48B0" w:rsidRDefault="00BD06B1" w:rsidP="006D59C1">
      <w:pPr>
        <w:shd w:val="clear" w:color="auto" w:fill="F8F9FA"/>
        <w:spacing w:after="0" w:line="240" w:lineRule="auto"/>
        <w:ind w:firstLine="709"/>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lastRenderedPageBreak/>
        <w:t>- Atrial fibrilasiyanın paroksismlərinin qarşısının alınması</w:t>
      </w:r>
    </w:p>
    <w:p w:rsidR="00BD06B1" w:rsidRPr="004C48B0" w:rsidRDefault="00BD06B1" w:rsidP="006D59C1">
      <w:pPr>
        <w:shd w:val="clear" w:color="auto" w:fill="F8F9FA"/>
        <w:spacing w:after="0" w:line="240" w:lineRule="auto"/>
        <w:ind w:firstLine="709"/>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-Əlavə keçirici bağlamaların olması halında aritmiyaların paroksismlərinin müalicəsi: Kent və Ceyms.</w:t>
      </w:r>
    </w:p>
    <w:p w:rsidR="00BD06B1" w:rsidRPr="004C48B0" w:rsidRDefault="00BD06B1" w:rsidP="006D59C1">
      <w:pPr>
        <w:shd w:val="clear" w:color="auto" w:fill="F8F9FA"/>
        <w:spacing w:after="0" w:line="240" w:lineRule="auto"/>
        <w:ind w:firstLine="709"/>
        <w:rPr>
          <w:rFonts w:ascii="Times New Roman" w:eastAsia="Times New Roman" w:hAnsi="Times New Roman" w:cs="Times New Roman"/>
          <w:sz w:val="28"/>
          <w:szCs w:val="28"/>
          <w:lang w:val="en-US" w:eastAsia="ru-RU"/>
        </w:rPr>
      </w:pPr>
      <w:r w:rsidRPr="004C48B0">
        <w:rPr>
          <w:rFonts w:ascii="Times New Roman" w:eastAsia="Times New Roman" w:hAnsi="Times New Roman" w:cs="Times New Roman"/>
          <w:sz w:val="28"/>
          <w:szCs w:val="28"/>
          <w:lang w:val="en-US" w:eastAsia="ru-RU"/>
        </w:rPr>
        <w:t>-Əks göstərişlər: infarktdan sonrakı dövr.</w:t>
      </w:r>
    </w:p>
    <w:p w:rsidR="00BD06B1" w:rsidRDefault="00D649A9" w:rsidP="006D59C1">
      <w:pPr>
        <w:shd w:val="clear" w:color="auto" w:fill="F8F9FA"/>
        <w:spacing w:after="0" w:line="240" w:lineRule="auto"/>
        <w:ind w:firstLine="709"/>
        <w:rPr>
          <w:rFonts w:ascii="Times New Roman" w:eastAsia="Times New Roman" w:hAnsi="Times New Roman" w:cs="Times New Roman"/>
          <w:b/>
          <w:sz w:val="28"/>
          <w:szCs w:val="28"/>
          <w:lang w:eastAsia="ru-RU"/>
        </w:rPr>
      </w:pPr>
      <w:hyperlink r:id="rId97" w:tooltip="Флекаинид (страница отсутствует)" w:history="1">
        <w:r w:rsidR="00BD06B1" w:rsidRPr="00BD06B1">
          <w:rPr>
            <w:rFonts w:ascii="Times New Roman" w:eastAsia="Times New Roman" w:hAnsi="Times New Roman" w:cs="Times New Roman"/>
            <w:b/>
            <w:sz w:val="28"/>
            <w:szCs w:val="28"/>
            <w:lang w:eastAsia="ru-RU"/>
          </w:rPr>
          <w:t>Flecainide</w:t>
        </w:r>
      </w:hyperlink>
    </w:p>
    <w:p w:rsidR="00884303" w:rsidRDefault="00884303" w:rsidP="006D59C1">
      <w:pPr>
        <w:shd w:val="clear" w:color="auto" w:fill="F8F9FA"/>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val="en-GB" w:eastAsia="en-GB"/>
        </w:rPr>
        <w:drawing>
          <wp:inline distT="0" distB="0" distL="0" distR="0">
            <wp:extent cx="5940425" cy="95428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0425" cy="954285"/>
                    </a:xfrm>
                    <a:prstGeom prst="rect">
                      <a:avLst/>
                    </a:prstGeom>
                    <a:noFill/>
                    <a:ln>
                      <a:noFill/>
                    </a:ln>
                  </pic:spPr>
                </pic:pic>
              </a:graphicData>
            </a:graphic>
          </wp:inline>
        </w:drawing>
      </w:r>
    </w:p>
    <w:p w:rsidR="00884303" w:rsidRDefault="000464A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sidRPr="000464AA">
        <w:rPr>
          <w:rFonts w:ascii="Times New Roman" w:eastAsia="Times New Roman" w:hAnsi="Times New Roman" w:cs="Times New Roman"/>
          <w:sz w:val="28"/>
          <w:szCs w:val="28"/>
          <w:lang w:eastAsia="ru-RU"/>
        </w:rPr>
        <w:t xml:space="preserve">Əsasən mədəcik aritmiyalarını müalicə etmək üçün istifadə edilən güclü natrium kanal blokatorudur. Natrium və kalium kanallarını güclü şəkildə bloklayaraq atriyal aritmiyalarda təsirli olur. Miokard infarktı keçirmiş insanlarda </w:t>
      </w:r>
      <w:r w:rsidR="00C20DF4">
        <w:rPr>
          <w:rFonts w:ascii="Times New Roman" w:eastAsia="Times New Roman" w:hAnsi="Times New Roman" w:cs="Times New Roman"/>
          <w:sz w:val="28"/>
          <w:szCs w:val="28"/>
          <w:lang w:val="az-Latn-AZ" w:eastAsia="ru-RU"/>
        </w:rPr>
        <w:t>əks göstərişdir</w:t>
      </w:r>
      <w:r w:rsidRPr="000464AA">
        <w:rPr>
          <w:rFonts w:ascii="Times New Roman" w:eastAsia="Times New Roman" w:hAnsi="Times New Roman" w:cs="Times New Roman"/>
          <w:sz w:val="28"/>
          <w:szCs w:val="28"/>
          <w:lang w:eastAsia="ru-RU"/>
        </w:rPr>
        <w:t>. Ağızdan absorbsiya yaxşıdır. Yarımxaricolma dövrü təxminən 20 saatdır. Ağızdan qəbul edilən dozanın böyük hissəsi qaraciyərdə metabolizə olunur, 25%-i isə dəyişməmiş şəkildə sidiklə xaric olunur.</w:t>
      </w:r>
    </w:p>
    <w:p w:rsidR="000464AA" w:rsidRDefault="000464AA"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sidRPr="000464AA">
        <w:rPr>
          <w:rFonts w:ascii="Times New Roman" w:eastAsia="Times New Roman" w:hAnsi="Times New Roman" w:cs="Times New Roman"/>
          <w:b/>
          <w:sz w:val="28"/>
          <w:szCs w:val="28"/>
          <w:lang w:eastAsia="ru-RU"/>
        </w:rPr>
        <w:t>Lorkainit.</w:t>
      </w:r>
    </w:p>
    <w:p w:rsidR="000464AA" w:rsidRDefault="000464AA"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val="en-GB" w:eastAsia="en-GB"/>
        </w:rPr>
        <w:drawing>
          <wp:inline distT="0" distB="0" distL="0" distR="0">
            <wp:extent cx="4981575" cy="1590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81575" cy="1590675"/>
                    </a:xfrm>
                    <a:prstGeom prst="rect">
                      <a:avLst/>
                    </a:prstGeom>
                    <a:noFill/>
                    <a:ln>
                      <a:noFill/>
                    </a:ln>
                  </pic:spPr>
                </pic:pic>
              </a:graphicData>
            </a:graphic>
          </wp:inline>
        </w:drawing>
      </w:r>
    </w:p>
    <w:p w:rsidR="000464AA" w:rsidRDefault="000464AA"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Enkainit</w:t>
      </w:r>
    </w:p>
    <w:p w:rsidR="000464AA" w:rsidRDefault="000464AA" w:rsidP="006D59C1">
      <w:pPr>
        <w:shd w:val="clear" w:color="auto" w:fill="F8F9FA"/>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val="en-GB" w:eastAsia="en-GB"/>
        </w:rPr>
        <w:drawing>
          <wp:inline distT="0" distB="0" distL="0" distR="0">
            <wp:extent cx="5940425" cy="1045311"/>
            <wp:effectExtent l="0" t="0" r="317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1045311"/>
                    </a:xfrm>
                    <a:prstGeom prst="rect">
                      <a:avLst/>
                    </a:prstGeom>
                    <a:noFill/>
                    <a:ln>
                      <a:noFill/>
                    </a:ln>
                  </pic:spPr>
                </pic:pic>
              </a:graphicData>
            </a:graphic>
          </wp:inline>
        </w:drawing>
      </w:r>
    </w:p>
    <w:p w:rsidR="000464AA" w:rsidRPr="000464AA" w:rsidRDefault="000464A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sidRPr="000464AA">
        <w:rPr>
          <w:rFonts w:ascii="Times New Roman" w:eastAsia="Times New Roman" w:hAnsi="Times New Roman" w:cs="Times New Roman"/>
          <w:sz w:val="28"/>
          <w:szCs w:val="28"/>
          <w:lang w:eastAsia="ru-RU"/>
        </w:rPr>
        <w:t>Bu, IC alt qrupunun digər antiaritmik dərmanları ilə eyni xüsusiyyətlərə malik yeni benzanilid törəməsidir. Adi dərmanlarla adekvat müalicəyə yaramayan mədəcik və nodal aritmiyaların müalicəsində istifadə olunur. Vaxtından əvvəl mədəcik ekstrasistoliyası və aralıqlı mədəcik taxikardiyasına qarşı xinidindən daha təsirli olur.</w:t>
      </w:r>
    </w:p>
    <w:p w:rsidR="000464AA" w:rsidRPr="00BD06B1" w:rsidRDefault="000464A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sidRPr="000464AA">
        <w:rPr>
          <w:rFonts w:ascii="Times New Roman" w:eastAsia="Times New Roman" w:hAnsi="Times New Roman" w:cs="Times New Roman"/>
          <w:sz w:val="28"/>
          <w:szCs w:val="28"/>
          <w:lang w:eastAsia="ru-RU"/>
        </w:rPr>
        <w:t xml:space="preserve">Encainide və flecainide, miokard infarktı və simptomları olan və ya olmayan mədəcik aritmiyaları olan xəstələrdə </w:t>
      </w:r>
      <w:r w:rsidR="00D33055">
        <w:rPr>
          <w:rFonts w:ascii="Times New Roman" w:eastAsia="Times New Roman" w:hAnsi="Times New Roman" w:cs="Times New Roman"/>
          <w:sz w:val="28"/>
          <w:szCs w:val="28"/>
          <w:lang w:val="az-Latn-AZ" w:eastAsia="ru-RU"/>
        </w:rPr>
        <w:t>əks göstərişdir</w:t>
      </w:r>
      <w:r w:rsidRPr="000464AA">
        <w:rPr>
          <w:rFonts w:ascii="Times New Roman" w:eastAsia="Times New Roman" w:hAnsi="Times New Roman" w:cs="Times New Roman"/>
          <w:sz w:val="28"/>
          <w:szCs w:val="28"/>
          <w:lang w:eastAsia="ru-RU"/>
        </w:rPr>
        <w:t>. Enkainidin ən çox görülən yan təsirləri başgicəllənmə, baş ağrısı, bulanıq və anormal görmədir. Yarım</w:t>
      </w:r>
      <w:r w:rsidR="00D33055">
        <w:rPr>
          <w:rFonts w:ascii="Times New Roman" w:eastAsia="Times New Roman" w:hAnsi="Times New Roman" w:cs="Times New Roman"/>
          <w:sz w:val="28"/>
          <w:szCs w:val="28"/>
          <w:lang w:val="az-Latn-AZ" w:eastAsia="ru-RU"/>
        </w:rPr>
        <w:t xml:space="preserve"> </w:t>
      </w:r>
      <w:r w:rsidRPr="000464AA">
        <w:rPr>
          <w:rFonts w:ascii="Times New Roman" w:eastAsia="Times New Roman" w:hAnsi="Times New Roman" w:cs="Times New Roman"/>
          <w:sz w:val="28"/>
          <w:szCs w:val="28"/>
          <w:lang w:eastAsia="ru-RU"/>
        </w:rPr>
        <w:t>xaricolma dövrü 2-4 saat, aktiv metabolitlərinin yarı ömrü isə 12 saatdır. Bu, uzunmüddətli müalicə üçün nəzərə alınmalıdır.</w:t>
      </w:r>
    </w:p>
    <w:p w:rsidR="00BD06B1" w:rsidRDefault="00D649A9" w:rsidP="006D59C1">
      <w:pPr>
        <w:shd w:val="clear" w:color="auto" w:fill="F8F9FA"/>
        <w:spacing w:after="0" w:line="240" w:lineRule="auto"/>
        <w:ind w:firstLine="709"/>
        <w:rPr>
          <w:rFonts w:ascii="Times New Roman" w:eastAsia="Times New Roman" w:hAnsi="Times New Roman" w:cs="Times New Roman"/>
          <w:b/>
          <w:sz w:val="28"/>
          <w:szCs w:val="28"/>
          <w:lang w:eastAsia="ru-RU"/>
        </w:rPr>
      </w:pPr>
      <w:hyperlink r:id="rId101" w:tooltip="Пропафенон" w:history="1">
        <w:r w:rsidR="00BD06B1" w:rsidRPr="00BD06B1">
          <w:rPr>
            <w:rFonts w:ascii="Times New Roman" w:eastAsia="Times New Roman" w:hAnsi="Times New Roman" w:cs="Times New Roman"/>
            <w:b/>
            <w:sz w:val="28"/>
            <w:szCs w:val="28"/>
            <w:lang w:eastAsia="ru-RU"/>
          </w:rPr>
          <w:t>propafenon</w:t>
        </w:r>
      </w:hyperlink>
    </w:p>
    <w:p w:rsidR="000464AA" w:rsidRDefault="000464AA" w:rsidP="006D59C1">
      <w:pPr>
        <w:shd w:val="clear" w:color="auto" w:fill="F8F9FA"/>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val="en-GB" w:eastAsia="en-GB"/>
        </w:rPr>
        <w:lastRenderedPageBreak/>
        <w:drawing>
          <wp:inline distT="0" distB="0" distL="0" distR="0">
            <wp:extent cx="5629275" cy="16859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9275" cy="1685925"/>
                    </a:xfrm>
                    <a:prstGeom prst="rect">
                      <a:avLst/>
                    </a:prstGeom>
                    <a:noFill/>
                    <a:ln>
                      <a:noFill/>
                    </a:ln>
                  </pic:spPr>
                </pic:pic>
              </a:graphicData>
            </a:graphic>
          </wp:inline>
        </w:drawing>
      </w:r>
    </w:p>
    <w:p w:rsidR="000464AA" w:rsidRDefault="000464A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sidRPr="000464AA">
        <w:rPr>
          <w:rFonts w:ascii="Times New Roman" w:eastAsia="Times New Roman" w:hAnsi="Times New Roman" w:cs="Times New Roman"/>
          <w:sz w:val="28"/>
          <w:szCs w:val="28"/>
          <w:lang w:eastAsia="ru-RU"/>
        </w:rPr>
        <w:t xml:space="preserve">Qarışıq təsirli antiaritmik agentdir. Antiaritmik təsirindən əlavə, propranolola struktur </w:t>
      </w:r>
      <w:r w:rsidR="00D33055">
        <w:rPr>
          <w:rFonts w:ascii="Times New Roman" w:eastAsia="Times New Roman" w:hAnsi="Times New Roman" w:cs="Times New Roman"/>
          <w:sz w:val="28"/>
          <w:szCs w:val="28"/>
          <w:lang w:eastAsia="ru-RU"/>
        </w:rPr>
        <w:t>oxşarlığına görə zəif beta-blokato</w:t>
      </w:r>
      <w:r w:rsidRPr="000464AA">
        <w:rPr>
          <w:rFonts w:ascii="Times New Roman" w:eastAsia="Times New Roman" w:hAnsi="Times New Roman" w:cs="Times New Roman"/>
          <w:sz w:val="28"/>
          <w:szCs w:val="28"/>
          <w:lang w:eastAsia="ru-RU"/>
        </w:rPr>
        <w:t xml:space="preserve">r, zəif kalsium kanalı antaqonisti və amiodarona bənzər fəaliyyət göstərir. </w:t>
      </w:r>
      <w:r w:rsidR="00D33055">
        <w:rPr>
          <w:rFonts w:ascii="Times New Roman" w:eastAsia="Times New Roman" w:hAnsi="Times New Roman" w:cs="Times New Roman"/>
          <w:sz w:val="28"/>
          <w:szCs w:val="28"/>
          <w:lang w:val="az-Latn-AZ" w:eastAsia="ru-RU"/>
        </w:rPr>
        <w:t>v</w:t>
      </w:r>
      <w:r w:rsidRPr="000464AA">
        <w:rPr>
          <w:rFonts w:ascii="Times New Roman" w:eastAsia="Times New Roman" w:hAnsi="Times New Roman" w:cs="Times New Roman"/>
          <w:sz w:val="28"/>
          <w:szCs w:val="28"/>
          <w:lang w:eastAsia="ru-RU"/>
        </w:rPr>
        <w:t>ulf-Parkinson-Uayt sindromu ilə müşayiət olunan mədəcik taxikardiyalarını, supraventrikulyar taxiaritmiyaları və aritmiyaları aradan qaldırmaq üçün istifadə olunur. Ağızdan tətbiq edildikdən sonra qaraciyərdən ilk keçid zamanı geniş şəkildə xaric olur. Birləşmənin bəzi metabolitləri antiaritmik aktivliyə malikdir. Mürəkkəbin təqribən 20%-i dəyişməz olaraq, metabolizmdən sonra əsasən qaraciyərdə, 50%-i nəcislə, 40%-i isə sidiklə xaric olunur.</w:t>
      </w:r>
    </w:p>
    <w:p w:rsidR="000464AA" w:rsidRDefault="000464A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sidRPr="000464AA">
        <w:rPr>
          <w:rFonts w:ascii="Times New Roman" w:eastAsia="Times New Roman" w:hAnsi="Times New Roman" w:cs="Times New Roman"/>
          <w:sz w:val="28"/>
          <w:szCs w:val="28"/>
          <w:lang w:eastAsia="ru-RU"/>
        </w:rPr>
        <w:t>Metabolizmasında o, sp</w:t>
      </w:r>
      <w:r w:rsidR="009E753F">
        <w:rPr>
          <w:rFonts w:ascii="Times New Roman" w:eastAsia="Times New Roman" w:hAnsi="Times New Roman" w:cs="Times New Roman"/>
          <w:sz w:val="28"/>
          <w:szCs w:val="28"/>
          <w:lang w:eastAsia="ru-RU"/>
        </w:rPr>
        <w:t>irt qrupu qlükuronat kony</w:t>
      </w:r>
      <w:r w:rsidRPr="000464AA">
        <w:rPr>
          <w:rFonts w:ascii="Times New Roman" w:eastAsia="Times New Roman" w:hAnsi="Times New Roman" w:cs="Times New Roman"/>
          <w:sz w:val="28"/>
          <w:szCs w:val="28"/>
          <w:lang w:eastAsia="ru-RU"/>
        </w:rPr>
        <w:t>ugatı, ester qrupunun parçalanması, aromatik halqanın oksidləşməsi və fenilpropion turşusuna parçalanması, oksidləşdirici deaminasiya və dekalkilasiyadan ibarətdir.</w:t>
      </w:r>
    </w:p>
    <w:p w:rsidR="000464AA" w:rsidRDefault="000464A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940425" cy="2426831"/>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2426831"/>
                    </a:xfrm>
                    <a:prstGeom prst="rect">
                      <a:avLst/>
                    </a:prstGeom>
                    <a:noFill/>
                    <a:ln>
                      <a:noFill/>
                    </a:ln>
                  </pic:spPr>
                </pic:pic>
              </a:graphicData>
            </a:graphic>
          </wp:inline>
        </w:drawing>
      </w:r>
    </w:p>
    <w:p w:rsidR="000464AA" w:rsidRDefault="000464A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sidRPr="000464AA">
        <w:rPr>
          <w:rFonts w:ascii="Times New Roman" w:eastAsia="Times New Roman" w:hAnsi="Times New Roman" w:cs="Times New Roman"/>
          <w:sz w:val="28"/>
          <w:szCs w:val="28"/>
          <w:lang w:eastAsia="ru-RU"/>
        </w:rPr>
        <w:t>Mürəkkəb mənfi inotrop təsirinə görə konjestif ürək çatışmazlığını gücləndirə bilər. Ürək və digər yan təsirlərin yavaş metabolizatorlarda baş vermə ehtimalı daha yüksəkdir. Digər təsirlərə mədə-bağırsaq pozğunluqları, iştahın azalması, paresteziya və görmə pozğunluqları daxildir.</w:t>
      </w:r>
    </w:p>
    <w:p w:rsidR="000464AA" w:rsidRDefault="000464A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Sintez:</w:t>
      </w:r>
    </w:p>
    <w:p w:rsidR="000464AA" w:rsidRPr="00BD06B1" w:rsidRDefault="000464A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extent cx="5940425" cy="2326018"/>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2326018"/>
                    </a:xfrm>
                    <a:prstGeom prst="rect">
                      <a:avLst/>
                    </a:prstGeom>
                    <a:noFill/>
                    <a:ln>
                      <a:noFill/>
                    </a:ln>
                  </pic:spPr>
                </pic:pic>
              </a:graphicData>
            </a:graphic>
          </wp:inline>
        </w:drawing>
      </w:r>
    </w:p>
    <w:p w:rsidR="00BD06B1" w:rsidRDefault="00D649A9" w:rsidP="006D59C1">
      <w:pPr>
        <w:shd w:val="clear" w:color="auto" w:fill="F8F9FA"/>
        <w:spacing w:after="0" w:line="240" w:lineRule="auto"/>
        <w:ind w:firstLine="709"/>
        <w:rPr>
          <w:rFonts w:ascii="Times New Roman" w:eastAsia="Times New Roman" w:hAnsi="Times New Roman" w:cs="Times New Roman"/>
          <w:b/>
          <w:sz w:val="28"/>
          <w:szCs w:val="28"/>
          <w:lang w:eastAsia="ru-RU"/>
        </w:rPr>
      </w:pPr>
      <w:hyperlink r:id="rId105" w:tooltip="Этацизин" w:history="1">
        <w:r w:rsidR="00BD06B1" w:rsidRPr="00BD06B1">
          <w:rPr>
            <w:rFonts w:ascii="Times New Roman" w:eastAsia="Times New Roman" w:hAnsi="Times New Roman" w:cs="Times New Roman"/>
            <w:b/>
            <w:sz w:val="28"/>
            <w:szCs w:val="28"/>
            <w:lang w:eastAsia="ru-RU"/>
          </w:rPr>
          <w:t>Etasizin</w:t>
        </w:r>
      </w:hyperlink>
    </w:p>
    <w:p w:rsidR="000464AA" w:rsidRDefault="00371C63" w:rsidP="006D59C1">
      <w:pPr>
        <w:shd w:val="clear" w:color="auto" w:fill="F8F9FA"/>
        <w:spacing w:after="0" w:line="240" w:lineRule="auto"/>
        <w:ind w:firstLine="709"/>
        <w:rPr>
          <w:rFonts w:ascii="Times New Roman" w:eastAsia="Times New Roman" w:hAnsi="Times New Roman" w:cs="Times New Roman"/>
          <w:b/>
          <w:noProof/>
          <w:sz w:val="28"/>
          <w:szCs w:val="28"/>
          <w:lang w:eastAsia="ru-RU"/>
        </w:rPr>
      </w:pPr>
      <w:r>
        <w:rPr>
          <w:noProof/>
          <w:lang w:val="en-GB" w:eastAsia="en-GB"/>
        </w:rPr>
        <w:drawing>
          <wp:inline distT="0" distB="0" distL="0" distR="0">
            <wp:extent cx="2762250" cy="1971675"/>
            <wp:effectExtent l="0" t="0" r="0" b="9525"/>
            <wp:docPr id="41" name="Рисунок 4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зображение химической структуры"/>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p w:rsidR="00371C63" w:rsidRPr="009E753F" w:rsidRDefault="00371C63" w:rsidP="006D59C1">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371C63">
        <w:rPr>
          <w:rFonts w:ascii="Times New Roman" w:eastAsia="Times New Roman" w:hAnsi="Times New Roman" w:cs="Times New Roman"/>
          <w:sz w:val="28"/>
          <w:szCs w:val="28"/>
          <w:lang w:eastAsia="ru-RU"/>
        </w:rPr>
        <w:t>IC alt qrupuna aiddir</w:t>
      </w:r>
      <w:hyperlink r:id="rId107" w:tooltip="Антиаритмические средства" w:history="1">
        <w:r w:rsidRPr="00371C63">
          <w:rPr>
            <w:rFonts w:ascii="Times New Roman" w:eastAsia="Times New Roman" w:hAnsi="Times New Roman" w:cs="Times New Roman"/>
            <w:sz w:val="28"/>
            <w:szCs w:val="28"/>
            <w:lang w:eastAsia="ru-RU"/>
          </w:rPr>
          <w:t>antiaritmik dərmanlar</w:t>
        </w:r>
      </w:hyperlink>
      <w:r w:rsidR="009E753F">
        <w:rPr>
          <w:rFonts w:ascii="Times New Roman" w:eastAsia="Times New Roman" w:hAnsi="Times New Roman" w:cs="Times New Roman"/>
          <w:sz w:val="28"/>
          <w:szCs w:val="28"/>
          <w:lang w:eastAsia="ru-RU"/>
        </w:rPr>
        <w:t>("natrium kanal blokatorlar</w:t>
      </w:r>
      <w:r w:rsidR="009E753F">
        <w:rPr>
          <w:rFonts w:ascii="Times New Roman" w:eastAsia="Times New Roman" w:hAnsi="Times New Roman" w:cs="Times New Roman"/>
          <w:sz w:val="28"/>
          <w:szCs w:val="28"/>
          <w:lang w:val="az-Latn-AZ" w:eastAsia="ru-RU"/>
        </w:rPr>
        <w:t>ı</w:t>
      </w:r>
      <w:r w:rsidRPr="00371C63">
        <w:rPr>
          <w:rFonts w:ascii="Times New Roman" w:eastAsia="Times New Roman" w:hAnsi="Times New Roman" w:cs="Times New Roman"/>
          <w:sz w:val="28"/>
          <w:szCs w:val="28"/>
          <w:lang w:eastAsia="ru-RU"/>
        </w:rPr>
        <w:t>"), açıq bir blokada həyata keçirir</w:t>
      </w:r>
      <w:r w:rsidR="009E753F">
        <w:rPr>
          <w:rFonts w:ascii="Times New Roman" w:eastAsia="Times New Roman" w:hAnsi="Times New Roman" w:cs="Times New Roman"/>
          <w:sz w:val="28"/>
          <w:szCs w:val="28"/>
          <w:lang w:val="az-Latn-AZ" w:eastAsia="ru-RU"/>
        </w:rPr>
        <w:t xml:space="preserve"> </w:t>
      </w:r>
      <w:hyperlink r:id="rId108" w:tooltip="Натриевые каналы" w:history="1">
        <w:r w:rsidRPr="00371C63">
          <w:rPr>
            <w:rFonts w:ascii="Times New Roman" w:eastAsia="Times New Roman" w:hAnsi="Times New Roman" w:cs="Times New Roman"/>
            <w:sz w:val="28"/>
            <w:szCs w:val="28"/>
            <w:lang w:eastAsia="ru-RU"/>
          </w:rPr>
          <w:t>natrium kanalları</w:t>
        </w:r>
      </w:hyperlink>
      <w:r w:rsidRPr="00371C63">
        <w:rPr>
          <w:rFonts w:ascii="Times New Roman" w:eastAsia="Times New Roman" w:hAnsi="Times New Roman" w:cs="Times New Roman"/>
          <w:sz w:val="28"/>
          <w:szCs w:val="28"/>
          <w:lang w:eastAsia="ru-RU"/>
        </w:rPr>
        <w:t>(həm xarici, həm də daxili səthlər)</w:t>
      </w:r>
      <w:hyperlink r:id="rId109" w:tooltip="Клеточная мембрана" w:history="1">
        <w:r w:rsidRPr="00371C63">
          <w:rPr>
            <w:rFonts w:ascii="Times New Roman" w:eastAsia="Times New Roman" w:hAnsi="Times New Roman" w:cs="Times New Roman"/>
            <w:sz w:val="28"/>
            <w:szCs w:val="28"/>
            <w:lang w:eastAsia="ru-RU"/>
          </w:rPr>
          <w:t>hüceyrə membranı</w:t>
        </w:r>
      </w:hyperlink>
      <w:r w:rsidRPr="00371C63">
        <w:rPr>
          <w:rFonts w:ascii="Times New Roman" w:eastAsia="Times New Roman" w:hAnsi="Times New Roman" w:cs="Times New Roman"/>
          <w:sz w:val="28"/>
          <w:szCs w:val="28"/>
          <w:lang w:eastAsia="ru-RU"/>
        </w:rPr>
        <w:t xml:space="preserve">); həm sürətli daxil olan natrium cərəyanını, həm də yavaş daxil olan kalsium cərəyanını bloklayır. </w:t>
      </w:r>
      <w:hyperlink r:id="rId110" w:tooltip="Местная анестезия" w:history="1">
        <w:r w:rsidR="009E753F">
          <w:rPr>
            <w:rFonts w:ascii="Times New Roman" w:eastAsia="Times New Roman" w:hAnsi="Times New Roman" w:cs="Times New Roman"/>
            <w:sz w:val="28"/>
            <w:szCs w:val="28"/>
            <w:lang w:val="az-Latn-AZ" w:eastAsia="ru-RU"/>
          </w:rPr>
          <w:t>Y</w:t>
        </w:r>
        <w:r w:rsidRPr="00371C63">
          <w:rPr>
            <w:rFonts w:ascii="Times New Roman" w:eastAsia="Times New Roman" w:hAnsi="Times New Roman" w:cs="Times New Roman"/>
            <w:sz w:val="28"/>
            <w:szCs w:val="28"/>
            <w:lang w:eastAsia="ru-RU"/>
          </w:rPr>
          <w:t>erli anesteziya</w:t>
        </w:r>
      </w:hyperlink>
      <w:r w:rsidR="009E753F">
        <w:rPr>
          <w:rFonts w:ascii="Times New Roman" w:eastAsia="Times New Roman" w:hAnsi="Times New Roman" w:cs="Times New Roman"/>
          <w:sz w:val="28"/>
          <w:szCs w:val="28"/>
          <w:lang w:val="az-Latn-AZ" w:eastAsia="ru-RU"/>
        </w:rPr>
        <w:t xml:space="preserve"> </w:t>
      </w:r>
      <w:r w:rsidRPr="00371C63">
        <w:rPr>
          <w:rFonts w:ascii="Times New Roman" w:eastAsia="Times New Roman" w:hAnsi="Times New Roman" w:cs="Times New Roman"/>
          <w:sz w:val="28"/>
          <w:szCs w:val="28"/>
          <w:lang w:eastAsia="ru-RU"/>
        </w:rPr>
        <w:t>və</w:t>
      </w:r>
      <w:r w:rsidR="009E753F">
        <w:rPr>
          <w:rFonts w:ascii="Times New Roman" w:eastAsia="Times New Roman" w:hAnsi="Times New Roman" w:cs="Times New Roman"/>
          <w:sz w:val="28"/>
          <w:szCs w:val="28"/>
          <w:lang w:val="az-Latn-AZ" w:eastAsia="ru-RU"/>
        </w:rPr>
        <w:t xml:space="preserve"> </w:t>
      </w:r>
      <w:hyperlink r:id="rId111" w:tooltip="Спазмолитик" w:history="1">
        <w:r w:rsidRPr="00371C63">
          <w:rPr>
            <w:rFonts w:ascii="Times New Roman" w:eastAsia="Times New Roman" w:hAnsi="Times New Roman" w:cs="Times New Roman"/>
            <w:sz w:val="28"/>
            <w:szCs w:val="28"/>
            <w:lang w:eastAsia="ru-RU"/>
          </w:rPr>
          <w:t>antispazmodik</w:t>
        </w:r>
      </w:hyperlink>
      <w:r w:rsidR="009E753F">
        <w:rPr>
          <w:rFonts w:ascii="Times New Roman" w:eastAsia="Times New Roman" w:hAnsi="Times New Roman" w:cs="Times New Roman"/>
          <w:sz w:val="28"/>
          <w:szCs w:val="28"/>
          <w:lang w:val="az-Latn-AZ" w:eastAsia="ru-RU"/>
        </w:rPr>
        <w:t xml:space="preserve"> </w:t>
      </w:r>
      <w:r w:rsidR="009E753F">
        <w:rPr>
          <w:rFonts w:ascii="Times New Roman" w:eastAsia="Times New Roman" w:hAnsi="Times New Roman" w:cs="Times New Roman"/>
          <w:sz w:val="28"/>
          <w:szCs w:val="28"/>
          <w:lang w:eastAsia="ru-RU"/>
        </w:rPr>
        <w:t>fəaliyyə</w:t>
      </w:r>
      <w:r w:rsidR="009E753F">
        <w:rPr>
          <w:rFonts w:ascii="Times New Roman" w:eastAsia="Times New Roman" w:hAnsi="Times New Roman" w:cs="Times New Roman"/>
          <w:sz w:val="28"/>
          <w:szCs w:val="28"/>
          <w:lang w:val="az-Latn-AZ" w:eastAsia="ru-RU"/>
        </w:rPr>
        <w:t>t</w:t>
      </w:r>
      <w:r w:rsidR="009E753F">
        <w:rPr>
          <w:rFonts w:ascii="Times New Roman" w:eastAsia="Times New Roman" w:hAnsi="Times New Roman" w:cs="Times New Roman"/>
          <w:sz w:val="28"/>
          <w:szCs w:val="28"/>
          <w:lang w:eastAsia="ru-RU"/>
        </w:rPr>
        <w:t xml:space="preserve">ə </w:t>
      </w:r>
      <w:r w:rsidR="009E753F">
        <w:rPr>
          <w:rFonts w:ascii="Times New Roman" w:eastAsia="Times New Roman" w:hAnsi="Times New Roman" w:cs="Times New Roman"/>
          <w:sz w:val="28"/>
          <w:szCs w:val="28"/>
          <w:lang w:val="az-Latn-AZ" w:eastAsia="ru-RU"/>
        </w:rPr>
        <w:t>s</w:t>
      </w:r>
      <w:r w:rsidR="009E753F" w:rsidRPr="00371C63">
        <w:rPr>
          <w:rFonts w:ascii="Times New Roman" w:eastAsia="Times New Roman" w:hAnsi="Times New Roman" w:cs="Times New Roman"/>
          <w:sz w:val="28"/>
          <w:szCs w:val="28"/>
          <w:lang w:eastAsia="ru-RU"/>
        </w:rPr>
        <w:t>ahibdir</w:t>
      </w:r>
    </w:p>
    <w:p w:rsidR="00371C63" w:rsidRPr="009E753F" w:rsidRDefault="00371C63" w:rsidP="006D59C1">
      <w:pPr>
        <w:shd w:val="clear" w:color="auto" w:fill="F8F9FA"/>
        <w:spacing w:after="0" w:line="240" w:lineRule="auto"/>
        <w:ind w:firstLine="709"/>
        <w:rPr>
          <w:rFonts w:ascii="Times New Roman" w:eastAsia="Times New Roman" w:hAnsi="Times New Roman" w:cs="Times New Roman"/>
          <w:b/>
          <w:sz w:val="28"/>
          <w:szCs w:val="28"/>
          <w:lang w:val="az-Latn-AZ" w:eastAsia="ru-RU"/>
        </w:rPr>
      </w:pPr>
    </w:p>
    <w:p w:rsidR="00BD06B1" w:rsidRDefault="00D649A9" w:rsidP="006D59C1">
      <w:pPr>
        <w:shd w:val="clear" w:color="auto" w:fill="F8F9FA"/>
        <w:spacing w:after="0" w:line="240" w:lineRule="auto"/>
        <w:ind w:firstLine="709"/>
        <w:rPr>
          <w:rFonts w:ascii="Times New Roman" w:eastAsia="Times New Roman" w:hAnsi="Times New Roman" w:cs="Times New Roman"/>
          <w:b/>
          <w:sz w:val="28"/>
          <w:szCs w:val="28"/>
          <w:lang w:eastAsia="ru-RU"/>
        </w:rPr>
      </w:pPr>
      <w:hyperlink r:id="rId112" w:tooltip="Этмозин (страница отсутствует)" w:history="1">
        <w:r w:rsidR="00BD06B1" w:rsidRPr="00BD06B1">
          <w:rPr>
            <w:rFonts w:ascii="Times New Roman" w:eastAsia="Times New Roman" w:hAnsi="Times New Roman" w:cs="Times New Roman"/>
            <w:b/>
            <w:sz w:val="28"/>
            <w:szCs w:val="28"/>
            <w:lang w:eastAsia="ru-RU"/>
          </w:rPr>
          <w:t>Etmozin</w:t>
        </w:r>
      </w:hyperlink>
      <w:r w:rsidR="00BD06B1" w:rsidRPr="00BD06B1">
        <w:rPr>
          <w:rFonts w:ascii="Times New Roman" w:eastAsia="Times New Roman" w:hAnsi="Times New Roman" w:cs="Times New Roman"/>
          <w:b/>
          <w:sz w:val="28"/>
          <w:szCs w:val="28"/>
          <w:lang w:eastAsia="ru-RU"/>
        </w:rPr>
        <w:t>(moracizin)</w:t>
      </w:r>
    </w:p>
    <w:p w:rsidR="000464AA" w:rsidRPr="00BD06B1" w:rsidRDefault="000464AA" w:rsidP="006D59C1">
      <w:pPr>
        <w:shd w:val="clear" w:color="auto" w:fill="F8F9FA"/>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val="en-GB" w:eastAsia="en-GB"/>
        </w:rPr>
        <w:drawing>
          <wp:inline distT="0" distB="0" distL="0" distR="0">
            <wp:extent cx="2505075" cy="11430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05075" cy="1143000"/>
                    </a:xfrm>
                    <a:prstGeom prst="rect">
                      <a:avLst/>
                    </a:prstGeom>
                    <a:noFill/>
                    <a:ln>
                      <a:noFill/>
                    </a:ln>
                  </pic:spPr>
                </pic:pic>
              </a:graphicData>
            </a:graphic>
          </wp:inline>
        </w:drawing>
      </w:r>
    </w:p>
    <w:p w:rsidR="00BD06B1" w:rsidRPr="00BD06B1" w:rsidRDefault="00BD06B1" w:rsidP="006D59C1">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03AC4" w:rsidRDefault="009E753F" w:rsidP="006D59C1">
      <w:pPr>
        <w:shd w:val="clear" w:color="auto" w:fill="FFFFFF"/>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II sinif. β-blokatorlar</w:t>
      </w:r>
    </w:p>
    <w:p w:rsidR="001B6FBA" w:rsidRPr="001B6FBA" w:rsidRDefault="001B6FBA" w:rsidP="006D59C1">
      <w:pPr>
        <w:shd w:val="clear" w:color="auto" w:fill="FFFFFF"/>
        <w:spacing w:after="0" w:line="240" w:lineRule="auto"/>
        <w:ind w:firstLine="709"/>
        <w:jc w:val="both"/>
        <w:rPr>
          <w:rFonts w:ascii="Times New Roman" w:hAnsi="Times New Roman" w:cs="Times New Roman"/>
          <w:sz w:val="28"/>
          <w:szCs w:val="28"/>
        </w:rPr>
      </w:pPr>
      <w:r w:rsidRPr="001B6FBA">
        <w:rPr>
          <w:rFonts w:ascii="Times New Roman" w:hAnsi="Times New Roman" w:cs="Times New Roman"/>
          <w:sz w:val="28"/>
          <w:szCs w:val="28"/>
          <w:shd w:val="clear" w:color="auto" w:fill="FFFFFF"/>
        </w:rPr>
        <w:t>Bu dərmanlar ürəyin bütün hissələrində olan β1-adrenergik reseptorları bloklayır. Onların blokadası GTP bağlayan protein G-nin aktivliyinin azalmasına səbəb olur. Gs zülalının alt hissələrə parçalanması yavaşlayır. α-alt bölmənin çatışmazlığı adenilat siklaza fermentinin fəaliyyətinin azalmasına və ATP-nin çevrilməsinə səbəb olur.</w:t>
      </w:r>
      <w:hyperlink r:id="rId114" w:tooltip="Циклический аденозинмонофосфат" w:history="1">
        <w:r w:rsidRPr="001B6FBA">
          <w:rPr>
            <w:rStyle w:val="a9"/>
            <w:rFonts w:ascii="Times New Roman" w:hAnsi="Times New Roman" w:cs="Times New Roman"/>
            <w:color w:val="auto"/>
            <w:sz w:val="28"/>
            <w:szCs w:val="28"/>
            <w:u w:val="none"/>
            <w:shd w:val="clear" w:color="auto" w:fill="FFFFFF"/>
          </w:rPr>
          <w:t>siklik AMP</w:t>
        </w:r>
      </w:hyperlink>
      <w:r w:rsidRPr="001B6FBA">
        <w:rPr>
          <w:rFonts w:ascii="Times New Roman" w:hAnsi="Times New Roman" w:cs="Times New Roman"/>
          <w:sz w:val="28"/>
          <w:szCs w:val="28"/>
          <w:shd w:val="clear" w:color="auto" w:fill="FFFFFF"/>
        </w:rPr>
        <w:t xml:space="preserve">(cAMP). cAMP, ikinci bir xəbərçi olmaqla, protein kinaz A (cAMP-dən asılı A-kinaz) aktivləşdirir. Bu fermenti aktivləşdirmək üçün bu zülalın iki tənzimləyici alt bölməsinin hər birinə bağlanan iki cAMP molekulu tələb olunur. Nəticədə tənzimləyici bölmələr katalitik alt bölmələrdən </w:t>
      </w:r>
      <w:r w:rsidRPr="001B6FBA">
        <w:rPr>
          <w:rFonts w:ascii="Times New Roman" w:hAnsi="Times New Roman" w:cs="Times New Roman"/>
          <w:sz w:val="28"/>
          <w:szCs w:val="28"/>
          <w:shd w:val="clear" w:color="auto" w:fill="FFFFFF"/>
        </w:rPr>
        <w:lastRenderedPageBreak/>
        <w:t>ayrılır (və onlar bir-birindən ayrılır). A-kinazın aktivləşdirilmiş katalitik alt bölmələri onun substratları olan müxtəlif zülalları fosforilləşdirir. Bu vəziyyətdə fosfat qrupu ATP-dən xüsusi bir amin turşusu qalığına keçir (</w:t>
      </w:r>
      <w:hyperlink r:id="rId115" w:tooltip="Серин" w:history="1">
        <w:r w:rsidRPr="001B6FBA">
          <w:rPr>
            <w:rStyle w:val="a9"/>
            <w:rFonts w:ascii="Times New Roman" w:hAnsi="Times New Roman" w:cs="Times New Roman"/>
            <w:color w:val="auto"/>
            <w:sz w:val="28"/>
            <w:szCs w:val="28"/>
            <w:u w:val="none"/>
            <w:shd w:val="clear" w:color="auto" w:fill="FFFFFF"/>
          </w:rPr>
          <w:t>serin</w:t>
        </w:r>
      </w:hyperlink>
      <w:r w:rsidRPr="001B6FBA">
        <w:rPr>
          <w:rFonts w:ascii="Times New Roman" w:hAnsi="Times New Roman" w:cs="Times New Roman"/>
          <w:sz w:val="28"/>
          <w:szCs w:val="28"/>
          <w:shd w:val="clear" w:color="auto" w:fill="FFFFFF"/>
        </w:rPr>
        <w:t>və ya</w:t>
      </w:r>
      <w:hyperlink r:id="rId116" w:tooltip="Треонин" w:history="1">
        <w:r w:rsidRPr="001B6FBA">
          <w:rPr>
            <w:rStyle w:val="a9"/>
            <w:rFonts w:ascii="Times New Roman" w:hAnsi="Times New Roman" w:cs="Times New Roman"/>
            <w:color w:val="auto"/>
            <w:sz w:val="28"/>
            <w:szCs w:val="28"/>
            <w:u w:val="none"/>
            <w:shd w:val="clear" w:color="auto" w:fill="FFFFFF"/>
          </w:rPr>
          <w:t>treonin</w:t>
        </w:r>
      </w:hyperlink>
      <w:r w:rsidRPr="001B6FBA">
        <w:rPr>
          <w:rFonts w:ascii="Times New Roman" w:hAnsi="Times New Roman" w:cs="Times New Roman"/>
          <w:sz w:val="28"/>
          <w:szCs w:val="28"/>
          <w:shd w:val="clear" w:color="auto" w:fill="FFFFFF"/>
        </w:rPr>
        <w:t>). Miokardda β1-adrenergik reseptorların aktivləşməsi natrium və kalsium kanallarının aktivliyini artırır, müsbət xronotrop, batmotrop, dromotrop və introp təsirləri tə</w:t>
      </w:r>
      <w:r w:rsidR="009E753F">
        <w:rPr>
          <w:rFonts w:ascii="Times New Roman" w:hAnsi="Times New Roman" w:cs="Times New Roman"/>
          <w:sz w:val="28"/>
          <w:szCs w:val="28"/>
          <w:shd w:val="clear" w:color="auto" w:fill="FFFFFF"/>
        </w:rPr>
        <w:t>min edir. β-blokato</w:t>
      </w:r>
      <w:r w:rsidRPr="001B6FBA">
        <w:rPr>
          <w:rFonts w:ascii="Times New Roman" w:hAnsi="Times New Roman" w:cs="Times New Roman"/>
          <w:sz w:val="28"/>
          <w:szCs w:val="28"/>
          <w:shd w:val="clear" w:color="auto" w:fill="FFFFFF"/>
        </w:rPr>
        <w:t>rl</w:t>
      </w:r>
      <w:r w:rsidR="009E753F">
        <w:rPr>
          <w:rFonts w:ascii="Times New Roman" w:hAnsi="Times New Roman" w:cs="Times New Roman"/>
          <w:sz w:val="28"/>
          <w:szCs w:val="28"/>
          <w:shd w:val="clear" w:color="auto" w:fill="FFFFFF"/>
        </w:rPr>
        <w:t>a</w:t>
      </w:r>
      <w:r w:rsidRPr="001B6FBA">
        <w:rPr>
          <w:rFonts w:ascii="Times New Roman" w:hAnsi="Times New Roman" w:cs="Times New Roman"/>
          <w:sz w:val="28"/>
          <w:szCs w:val="28"/>
          <w:shd w:val="clear" w:color="auto" w:fill="FFFFFF"/>
        </w:rPr>
        <w:t>r mənfi vannamotrop təsir göstərir: ürək əzələsinin avtomatizmini azaldır, yavaş diastolik depolarizasiyanı ləngidir, həmçinin mənfi dromotrop təsir göstərir: atrioventrikulyar keçiriciliyə</w:t>
      </w:r>
      <w:r w:rsidR="009E753F">
        <w:rPr>
          <w:rFonts w:ascii="Times New Roman" w:hAnsi="Times New Roman" w:cs="Times New Roman"/>
          <w:sz w:val="28"/>
          <w:szCs w:val="28"/>
          <w:shd w:val="clear" w:color="auto" w:fill="FFFFFF"/>
        </w:rPr>
        <w:t xml:space="preserve"> mane olur. β-blokatorlar</w:t>
      </w:r>
      <w:r w:rsidRPr="001B6FBA">
        <w:rPr>
          <w:rFonts w:ascii="Times New Roman" w:hAnsi="Times New Roman" w:cs="Times New Roman"/>
          <w:sz w:val="28"/>
          <w:szCs w:val="28"/>
          <w:shd w:val="clear" w:color="auto" w:fill="FFFFFF"/>
        </w:rPr>
        <w:t xml:space="preserve"> miokardın kontraktilliyini azaltmasına baxmayaraq, onların uzunmüddətli istifadəsi ilə ümumi periferik damar müqaviməti (TPVR) azalır, buna görə də ürək çıxışında azalma müşahidə edilmir. β-blokerlərin aritmogen təsiri yoxdur. Bundan əlavə, onların uzunmüddətli istifadəsi ürək-damar ölümlərini, o cümlədən ölümcül aritmiya riskini azaldır</w:t>
      </w:r>
      <w:r w:rsidR="009E753F" w:rsidRPr="001B6FBA">
        <w:rPr>
          <w:rFonts w:ascii="Times New Roman" w:hAnsi="Times New Roman" w:cs="Times New Roman"/>
          <w:sz w:val="28"/>
          <w:szCs w:val="28"/>
        </w:rPr>
        <w:t xml:space="preserve"> </w:t>
      </w:r>
    </w:p>
    <w:p w:rsidR="001B6FBA" w:rsidRPr="001B6FBA" w:rsidRDefault="001B6FBA" w:rsidP="006D59C1">
      <w:pPr>
        <w:shd w:val="clear" w:color="auto" w:fill="FFFFFF"/>
        <w:spacing w:after="0" w:line="240" w:lineRule="auto"/>
        <w:ind w:firstLine="709"/>
        <w:jc w:val="both"/>
        <w:rPr>
          <w:rFonts w:ascii="Times New Roman" w:hAnsi="Times New Roman" w:cs="Times New Roman"/>
          <w:i/>
          <w:sz w:val="28"/>
          <w:szCs w:val="28"/>
        </w:rPr>
      </w:pPr>
      <w:r w:rsidRPr="001B6FBA">
        <w:rPr>
          <w:rFonts w:ascii="Times New Roman" w:hAnsi="Times New Roman" w:cs="Times New Roman"/>
          <w:i/>
          <w:sz w:val="28"/>
          <w:szCs w:val="28"/>
        </w:rPr>
        <w:t>Klinik Tətbiq:</w:t>
      </w:r>
    </w:p>
    <w:p w:rsidR="001B6FBA" w:rsidRPr="001B6FBA" w:rsidRDefault="001B6FB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sidRPr="001B6FBA">
        <w:rPr>
          <w:rFonts w:ascii="Times New Roman" w:eastAsia="Times New Roman" w:hAnsi="Times New Roman" w:cs="Times New Roman"/>
          <w:sz w:val="28"/>
          <w:szCs w:val="28"/>
          <w:lang w:eastAsia="ru-RU"/>
        </w:rPr>
        <w:t>Miokard infarktından ölüm hallarının azalması</w:t>
      </w:r>
    </w:p>
    <w:p w:rsidR="001B6FBA" w:rsidRPr="001B6FBA" w:rsidRDefault="001B6FBA" w:rsidP="006D59C1">
      <w:pPr>
        <w:shd w:val="clear" w:color="auto" w:fill="F8F9FA"/>
        <w:spacing w:after="0" w:line="240" w:lineRule="auto"/>
        <w:ind w:firstLine="709"/>
        <w:jc w:val="both"/>
        <w:rPr>
          <w:rFonts w:ascii="Times New Roman" w:eastAsia="Times New Roman" w:hAnsi="Times New Roman" w:cs="Times New Roman"/>
          <w:sz w:val="28"/>
          <w:szCs w:val="28"/>
          <w:lang w:eastAsia="ru-RU"/>
        </w:rPr>
      </w:pPr>
      <w:r w:rsidRPr="001B6FBA">
        <w:rPr>
          <w:rFonts w:ascii="Times New Roman" w:eastAsia="Times New Roman" w:hAnsi="Times New Roman" w:cs="Times New Roman"/>
          <w:sz w:val="28"/>
          <w:szCs w:val="28"/>
          <w:lang w:eastAsia="ru-RU"/>
        </w:rPr>
        <w:t>Taxiaritmiyaların təkrarlanmasının qarşısının alınması</w:t>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17" w:tooltip="Пропранолол" w:history="1">
        <w:r w:rsidR="001B6FBA" w:rsidRPr="001B6FBA">
          <w:rPr>
            <w:rStyle w:val="a9"/>
            <w:rFonts w:ascii="Times New Roman" w:hAnsi="Times New Roman" w:cs="Times New Roman"/>
            <w:b/>
            <w:color w:val="auto"/>
            <w:sz w:val="28"/>
            <w:szCs w:val="28"/>
            <w:u w:val="none"/>
          </w:rPr>
          <w:t>propranolol</w:t>
        </w:r>
      </w:hyperlink>
    </w:p>
    <w:p w:rsid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762250" cy="1704975"/>
            <wp:effectExtent l="0" t="0" r="0" b="0"/>
            <wp:docPr id="10" name="Рисунок 1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химической структуры"/>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62250" cy="1704975"/>
                    </a:xfrm>
                    <a:prstGeom prst="rect">
                      <a:avLst/>
                    </a:prstGeom>
                    <a:noFill/>
                    <a:ln>
                      <a:noFill/>
                    </a:ln>
                  </pic:spPr>
                </pic:pic>
              </a:graphicData>
            </a:graphic>
          </wp:inline>
        </w:drawing>
      </w:r>
    </w:p>
    <w:p w:rsidR="001B6FBA" w:rsidRPr="001B6FBA" w:rsidRDefault="001B6FBA" w:rsidP="006D59C1">
      <w:pPr>
        <w:spacing w:after="0" w:line="240" w:lineRule="auto"/>
        <w:ind w:left="708" w:firstLine="1"/>
        <w:jc w:val="both"/>
        <w:rPr>
          <w:rFonts w:ascii="Times New Roman" w:eastAsia="Times New Roman" w:hAnsi="Times New Roman" w:cs="Times New Roman"/>
          <w:sz w:val="28"/>
          <w:szCs w:val="28"/>
          <w:lang w:eastAsia="ru-RU"/>
        </w:rPr>
      </w:pPr>
      <w:r w:rsidRPr="001B6FBA">
        <w:rPr>
          <w:rFonts w:ascii="Arial" w:eastAsia="Times New Roman" w:hAnsi="Arial" w:cs="Arial"/>
          <w:color w:val="202122"/>
          <w:sz w:val="19"/>
          <w:szCs w:val="19"/>
          <w:lang w:eastAsia="ru-RU"/>
        </w:rPr>
        <w:br/>
      </w:r>
      <w:r w:rsidRPr="001B6FBA">
        <w:rPr>
          <w:rFonts w:ascii="Times New Roman" w:eastAsia="Times New Roman" w:hAnsi="Times New Roman" w:cs="Times New Roman"/>
          <w:sz w:val="28"/>
          <w:szCs w:val="28"/>
          <w:lang w:eastAsia="ru-RU"/>
        </w:rPr>
        <w:t>(RS)-1-izopropilamino-3-(1-naftoksi)-2-propanol hidroxlorid</w:t>
      </w:r>
    </w:p>
    <w:p w:rsidR="001B6FBA" w:rsidRPr="001B6FBA" w:rsidRDefault="001B6FBA" w:rsidP="006D59C1">
      <w:pPr>
        <w:shd w:val="clear" w:color="auto" w:fill="F8F9FA"/>
        <w:spacing w:after="0" w:line="240" w:lineRule="auto"/>
        <w:ind w:firstLine="709"/>
        <w:jc w:val="both"/>
        <w:rPr>
          <w:rFonts w:ascii="Times New Roman" w:hAnsi="Times New Roman" w:cs="Times New Roman"/>
          <w:b/>
          <w:sz w:val="28"/>
          <w:szCs w:val="28"/>
        </w:rPr>
      </w:pPr>
      <w:r w:rsidRPr="001B6FBA">
        <w:rPr>
          <w:rFonts w:ascii="Times New Roman" w:hAnsi="Times New Roman" w:cs="Times New Roman"/>
          <w:sz w:val="28"/>
          <w:szCs w:val="28"/>
          <w:shd w:val="clear" w:color="auto" w:fill="FFFFFF"/>
        </w:rPr>
        <w:t>Dərman yüksək qan təzyiqi, bir sıra qeyri-müntəzəm ürək döyüntüləri, tireotoksikoz, kapilyar hemangioma, iş narahatlığı və əsas titrəmələri müalicə etmək üçün istifadə olunur. Anjina və ya əvvəlki infarkt keçirmiş insanlarda migren və daha çox ürək problemlərinin qarşısını almaq üçün də istifadə olunur.</w:t>
      </w:r>
    </w:p>
    <w:p w:rsidR="001B6FBA" w:rsidRPr="001B6FBA" w:rsidRDefault="001B6FBA" w:rsidP="006D59C1">
      <w:pPr>
        <w:shd w:val="clear" w:color="auto" w:fill="F8F9FA"/>
        <w:spacing w:after="0" w:line="240" w:lineRule="auto"/>
        <w:ind w:firstLine="709"/>
        <w:rPr>
          <w:rFonts w:ascii="Times New Roman" w:hAnsi="Times New Roman" w:cs="Times New Roman"/>
          <w:sz w:val="28"/>
          <w:szCs w:val="28"/>
        </w:rPr>
      </w:pPr>
      <w:r w:rsidRPr="001B6FBA">
        <w:rPr>
          <w:rFonts w:ascii="Times New Roman" w:hAnsi="Times New Roman" w:cs="Times New Roman"/>
          <w:sz w:val="28"/>
          <w:szCs w:val="28"/>
        </w:rPr>
        <w:t>Sintez:</w:t>
      </w:r>
    </w:p>
    <w:p w:rsidR="001B6FBA" w:rsidRDefault="001B6FBA" w:rsidP="006D59C1">
      <w:pPr>
        <w:shd w:val="clear" w:color="auto" w:fill="F8F9FA"/>
        <w:spacing w:after="0" w:line="240" w:lineRule="auto"/>
        <w:ind w:firstLine="709"/>
        <w:rPr>
          <w:rFonts w:ascii="Times New Roman" w:hAnsi="Times New Roman" w:cs="Times New Roman"/>
          <w:b/>
          <w:sz w:val="28"/>
          <w:szCs w:val="28"/>
        </w:rPr>
      </w:pPr>
      <w:r w:rsidRPr="001B6FBA">
        <w:rPr>
          <w:rFonts w:ascii="Times New Roman" w:hAnsi="Times New Roman" w:cs="Times New Roman"/>
          <w:b/>
          <w:noProof/>
          <w:sz w:val="28"/>
          <w:szCs w:val="28"/>
          <w:lang w:val="en-GB" w:eastAsia="en-GB"/>
        </w:rPr>
        <w:drawing>
          <wp:inline distT="0" distB="0" distL="0" distR="0">
            <wp:extent cx="5438775" cy="94198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48091" cy="943601"/>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20" w:tooltip="Тимолол" w:history="1">
        <w:r w:rsidR="001B6FBA" w:rsidRPr="001B6FBA">
          <w:rPr>
            <w:rStyle w:val="a9"/>
            <w:rFonts w:ascii="Times New Roman" w:hAnsi="Times New Roman" w:cs="Times New Roman"/>
            <w:b/>
            <w:color w:val="auto"/>
            <w:sz w:val="28"/>
            <w:szCs w:val="28"/>
            <w:u w:val="none"/>
          </w:rPr>
          <w:t>Timolol</w:t>
        </w:r>
      </w:hyperlink>
    </w:p>
    <w:p w:rsidR="001B6FBA" w:rsidRP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2762250" cy="1524000"/>
            <wp:effectExtent l="0" t="0" r="0" b="0"/>
            <wp:docPr id="17" name="Рисунок 1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химической структуры"/>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62250" cy="1524000"/>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22" w:tooltip="Окспренолол" w:history="1">
        <w:r w:rsidR="001B6FBA" w:rsidRPr="001B6FBA">
          <w:rPr>
            <w:rStyle w:val="a9"/>
            <w:rFonts w:ascii="Times New Roman" w:hAnsi="Times New Roman" w:cs="Times New Roman"/>
            <w:b/>
            <w:color w:val="auto"/>
            <w:sz w:val="28"/>
            <w:szCs w:val="28"/>
            <w:u w:val="none"/>
          </w:rPr>
          <w:t>Oksprenolol</w:t>
        </w:r>
      </w:hyperlink>
    </w:p>
    <w:p w:rsidR="001B6FBA" w:rsidRP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1905000" cy="1704975"/>
            <wp:effectExtent l="0" t="0" r="0" b="9525"/>
            <wp:docPr id="36" name="Рисунок 3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химической структуры"/>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24" w:tooltip="Пиндолол" w:history="1">
        <w:r w:rsidR="001B6FBA" w:rsidRPr="001B6FBA">
          <w:rPr>
            <w:rStyle w:val="a9"/>
            <w:rFonts w:ascii="Times New Roman" w:hAnsi="Times New Roman" w:cs="Times New Roman"/>
            <w:b/>
            <w:color w:val="auto"/>
            <w:sz w:val="28"/>
            <w:szCs w:val="28"/>
            <w:u w:val="none"/>
          </w:rPr>
          <w:t>Pindolol</w:t>
        </w:r>
      </w:hyperlink>
    </w:p>
    <w:p w:rsidR="001B6FBA" w:rsidRP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1714500" cy="895350"/>
            <wp:effectExtent l="0" t="0" r="0" b="0"/>
            <wp:docPr id="40" name="Рисунок 4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химической структуры"/>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26" w:tooltip="Альпренолол" w:history="1">
        <w:r w:rsidR="001B6FBA" w:rsidRPr="001B6FBA">
          <w:rPr>
            <w:rStyle w:val="a9"/>
            <w:rFonts w:ascii="Times New Roman" w:hAnsi="Times New Roman" w:cs="Times New Roman"/>
            <w:b/>
            <w:color w:val="auto"/>
            <w:sz w:val="28"/>
            <w:szCs w:val="28"/>
            <w:u w:val="none"/>
          </w:rPr>
          <w:t>Alprenolol</w:t>
        </w:r>
      </w:hyperlink>
    </w:p>
    <w:p w:rsidR="001B6FBA" w:rsidRP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762250" cy="2524125"/>
            <wp:effectExtent l="0" t="0" r="0" b="9525"/>
            <wp:docPr id="42" name="Рисунок 4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химической структуры"/>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62250" cy="2524125"/>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28" w:tooltip="Метопролол" w:history="1">
        <w:r w:rsidR="001B6FBA" w:rsidRPr="001B6FBA">
          <w:rPr>
            <w:rStyle w:val="a9"/>
            <w:rFonts w:ascii="Times New Roman" w:hAnsi="Times New Roman" w:cs="Times New Roman"/>
            <w:b/>
            <w:color w:val="auto"/>
            <w:sz w:val="28"/>
            <w:szCs w:val="28"/>
            <w:u w:val="none"/>
          </w:rPr>
          <w:t>metoprolol</w:t>
        </w:r>
      </w:hyperlink>
    </w:p>
    <w:p w:rsidR="001B6FBA" w:rsidRP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762250" cy="838200"/>
            <wp:effectExtent l="0" t="0" r="0" b="0"/>
            <wp:docPr id="43" name="Рисунок 4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химической структуры"/>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62250" cy="838200"/>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30" w:tooltip="Талинолол" w:history="1">
        <w:r w:rsidR="001B6FBA" w:rsidRPr="001B6FBA">
          <w:rPr>
            <w:rStyle w:val="a9"/>
            <w:rFonts w:ascii="Times New Roman" w:hAnsi="Times New Roman" w:cs="Times New Roman"/>
            <w:b/>
            <w:color w:val="auto"/>
            <w:sz w:val="28"/>
            <w:szCs w:val="28"/>
            <w:u w:val="none"/>
          </w:rPr>
          <w:t>Talinolol</w:t>
        </w:r>
      </w:hyperlink>
    </w:p>
    <w:p w:rsidR="001B6FBA" w:rsidRP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2762250" cy="942975"/>
            <wp:effectExtent l="0" t="0" r="0" b="9525"/>
            <wp:docPr id="44" name="Рисунок 4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химической структуры"/>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62250" cy="942975"/>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32" w:tooltip="Атенолол" w:history="1">
        <w:r w:rsidR="001B6FBA" w:rsidRPr="001B6FBA">
          <w:rPr>
            <w:rStyle w:val="a9"/>
            <w:rFonts w:ascii="Times New Roman" w:hAnsi="Times New Roman" w:cs="Times New Roman"/>
            <w:b/>
            <w:color w:val="auto"/>
            <w:sz w:val="28"/>
            <w:szCs w:val="28"/>
            <w:u w:val="none"/>
          </w:rPr>
          <w:t>Atenolol</w:t>
        </w:r>
      </w:hyperlink>
    </w:p>
    <w:p w:rsidR="001B6FBA" w:rsidRP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762250" cy="1800225"/>
            <wp:effectExtent l="0" t="0" r="0" b="9525"/>
            <wp:docPr id="45" name="Рисунок 4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химической структуры"/>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34" w:tooltip="Бетаксолол" w:history="1">
        <w:r w:rsidR="001B6FBA" w:rsidRPr="001B6FBA">
          <w:rPr>
            <w:rStyle w:val="a9"/>
            <w:rFonts w:ascii="Times New Roman" w:hAnsi="Times New Roman" w:cs="Times New Roman"/>
            <w:b/>
            <w:color w:val="auto"/>
            <w:sz w:val="28"/>
            <w:szCs w:val="28"/>
            <w:u w:val="none"/>
          </w:rPr>
          <w:t>Betaksolol</w:t>
        </w:r>
      </w:hyperlink>
    </w:p>
    <w:p w:rsidR="001B6FBA" w:rsidRP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857500" cy="1190625"/>
            <wp:effectExtent l="0" t="0" r="0" b="9525"/>
            <wp:docPr id="46" name="Рисунок 4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химической структуры"/>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36" w:tooltip="Бисопролол" w:history="1">
        <w:r w:rsidR="001B6FBA" w:rsidRPr="001B6FBA">
          <w:rPr>
            <w:rStyle w:val="a9"/>
            <w:rFonts w:ascii="Times New Roman" w:hAnsi="Times New Roman" w:cs="Times New Roman"/>
            <w:b/>
            <w:color w:val="auto"/>
            <w:sz w:val="28"/>
            <w:szCs w:val="28"/>
            <w:u w:val="none"/>
          </w:rPr>
          <w:t>bisoprolol</w:t>
        </w:r>
      </w:hyperlink>
    </w:p>
    <w:p w:rsidR="001B6FBA" w:rsidRP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1247775" cy="2857500"/>
            <wp:effectExtent l="0" t="0" r="9525" b="0"/>
            <wp:docPr id="47" name="Рисунок 4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химической структуры"/>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47775" cy="2857500"/>
                    </a:xfrm>
                    <a:prstGeom prst="rect">
                      <a:avLst/>
                    </a:prstGeom>
                    <a:noFill/>
                    <a:ln>
                      <a:noFill/>
                    </a:ln>
                  </pic:spPr>
                </pic:pic>
              </a:graphicData>
            </a:graphic>
          </wp:inline>
        </w:drawing>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38" w:tooltip="Ацебутолол (страница отсутствует)" w:history="1">
        <w:r w:rsidR="001B6FBA" w:rsidRPr="001B6FBA">
          <w:rPr>
            <w:rStyle w:val="a9"/>
            <w:rFonts w:ascii="Times New Roman" w:hAnsi="Times New Roman" w:cs="Times New Roman"/>
            <w:b/>
            <w:color w:val="auto"/>
            <w:sz w:val="28"/>
            <w:szCs w:val="28"/>
            <w:u w:val="none"/>
          </w:rPr>
          <w:t>Asebutolol</w:t>
        </w:r>
      </w:hyperlink>
    </w:p>
    <w:p w:rsid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3562350" cy="1200150"/>
            <wp:effectExtent l="0" t="0" r="0" b="0"/>
            <wp:docPr id="48" name="Рисунок 48" descr="Структурная формула Ацебут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руктурная формула Ацебутолол"/>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62350" cy="1200150"/>
                    </a:xfrm>
                    <a:prstGeom prst="rect">
                      <a:avLst/>
                    </a:prstGeom>
                    <a:noFill/>
                    <a:ln>
                      <a:noFill/>
                    </a:ln>
                  </pic:spPr>
                </pic:pic>
              </a:graphicData>
            </a:graphic>
          </wp:inline>
        </w:drawing>
      </w:r>
    </w:p>
    <w:p w:rsidR="001B6FBA" w:rsidRPr="006D59C1" w:rsidRDefault="001B6FBA" w:rsidP="006D59C1">
      <w:pPr>
        <w:shd w:val="clear" w:color="auto" w:fill="F8F9FA"/>
        <w:spacing w:after="0" w:line="240" w:lineRule="auto"/>
        <w:ind w:firstLine="709"/>
        <w:jc w:val="both"/>
        <w:rPr>
          <w:rFonts w:ascii="Times New Roman" w:hAnsi="Times New Roman" w:cs="Times New Roman"/>
          <w:sz w:val="28"/>
          <w:szCs w:val="28"/>
          <w:shd w:val="clear" w:color="auto" w:fill="FFFFFF"/>
          <w:lang w:val="en-GB"/>
        </w:rPr>
      </w:pPr>
      <w:r w:rsidRPr="006D59C1">
        <w:rPr>
          <w:rFonts w:ascii="Times New Roman" w:hAnsi="Times New Roman" w:cs="Times New Roman"/>
          <w:sz w:val="28"/>
          <w:szCs w:val="28"/>
          <w:shd w:val="clear" w:color="auto" w:fill="FFFFFF"/>
          <w:lang w:val="en-GB"/>
        </w:rPr>
        <w:lastRenderedPageBreak/>
        <w:t>(±)-N-[3-Asetil-4-[2-hidroksi-3-[(1-metiletil)amino]propoksi]fenil]butanamid</w:t>
      </w:r>
    </w:p>
    <w:p w:rsidR="001B6FBA" w:rsidRPr="001B6FBA" w:rsidRDefault="001B6FBA" w:rsidP="006D59C1">
      <w:pPr>
        <w:shd w:val="clear" w:color="auto" w:fill="F8F9FA"/>
        <w:spacing w:after="0" w:line="240" w:lineRule="auto"/>
        <w:ind w:firstLine="709"/>
        <w:jc w:val="both"/>
        <w:rPr>
          <w:rFonts w:ascii="Times New Roman" w:hAnsi="Times New Roman" w:cs="Times New Roman"/>
          <w:sz w:val="28"/>
          <w:szCs w:val="28"/>
          <w:shd w:val="clear" w:color="auto" w:fill="FFFFFF"/>
        </w:rPr>
      </w:pPr>
      <w:r w:rsidRPr="006D59C1">
        <w:rPr>
          <w:rFonts w:ascii="Times New Roman" w:hAnsi="Times New Roman" w:cs="Times New Roman"/>
          <w:sz w:val="28"/>
          <w:szCs w:val="28"/>
          <w:shd w:val="clear" w:color="auto" w:fill="FFFFFF"/>
          <w:lang w:val="en-GB"/>
        </w:rPr>
        <w:t xml:space="preserve">Beta1-adrenergik reseptorları bloklayır, özünəməxsus simpatomimetik aktivliyə və membran stabilləşdirici xüsusiyyətlərə malikdir. Ürək dərəcəsini və ürək çıxışını qoruyarkən artan SBP və diastolik qan təzyiqini normallaşdırır. Hipotenziya qəbuldan 1,5 saat sonra inkişaf edir, 3-8 saatdan sonra maksimuma çatır, 24-30 saata qədər davam edir və 2 həftəlik müalicənin sonunda stabilləşir. Antihipertenziv təsir mərkəzi sinir sisteminin depressiyası, ürək çıxışının azalması, renin sintezi və fəaliyyəti, baroreseptorların həssaslığının bərpası və nəticədə periferik simpatik təsirlərin azalması ilə əlaqədardır. Antiaritmik xüsusiyyətlər sinus düyününün avtomatizminin basdırılması, odadavamlı dövrün müddətinin uzanması və AV düyününün yavaşlaması ilə əlaqələndirilir. </w:t>
      </w:r>
      <w:r w:rsidRPr="001B6FBA">
        <w:rPr>
          <w:rFonts w:ascii="Times New Roman" w:hAnsi="Times New Roman" w:cs="Times New Roman"/>
          <w:sz w:val="28"/>
          <w:szCs w:val="28"/>
          <w:shd w:val="clear" w:color="auto" w:fill="FFFFFF"/>
        </w:rPr>
        <w:t>Lipid mübadiləsinə mənfi təsir göstərmir.</w:t>
      </w:r>
    </w:p>
    <w:p w:rsidR="001B6FBA" w:rsidRPr="001B6FBA" w:rsidRDefault="001B6FBA" w:rsidP="006D59C1">
      <w:pPr>
        <w:shd w:val="clear" w:color="auto" w:fill="F8F9FA"/>
        <w:spacing w:after="0" w:line="240" w:lineRule="auto"/>
        <w:ind w:firstLine="709"/>
        <w:jc w:val="both"/>
        <w:rPr>
          <w:rFonts w:ascii="Times New Roman" w:hAnsi="Times New Roman" w:cs="Times New Roman"/>
          <w:sz w:val="28"/>
          <w:szCs w:val="28"/>
          <w:shd w:val="clear" w:color="auto" w:fill="FFFFFF"/>
        </w:rPr>
      </w:pPr>
      <w:r w:rsidRPr="001B6FBA">
        <w:rPr>
          <w:rFonts w:ascii="Times New Roman" w:hAnsi="Times New Roman" w:cs="Times New Roman"/>
          <w:sz w:val="28"/>
          <w:szCs w:val="28"/>
          <w:shd w:val="clear" w:color="auto" w:fill="FFFFFF"/>
        </w:rPr>
        <w:t>Sintez:</w:t>
      </w:r>
    </w:p>
    <w:p w:rsidR="001B6FBA" w:rsidRPr="001B6FBA" w:rsidRDefault="001B6FBA" w:rsidP="006D59C1">
      <w:pPr>
        <w:shd w:val="clear" w:color="auto" w:fill="F8F9FA"/>
        <w:spacing w:after="0" w:line="240" w:lineRule="auto"/>
        <w:ind w:firstLine="709"/>
        <w:jc w:val="both"/>
        <w:rPr>
          <w:rFonts w:ascii="Times New Roman" w:hAnsi="Times New Roman" w:cs="Times New Roman"/>
          <w:sz w:val="28"/>
          <w:szCs w:val="28"/>
          <w:shd w:val="clear" w:color="auto" w:fill="FFFFFF"/>
        </w:rPr>
      </w:pPr>
      <w:r w:rsidRPr="001B6FBA">
        <w:rPr>
          <w:rFonts w:ascii="Times New Roman" w:hAnsi="Times New Roman" w:cs="Times New Roman"/>
          <w:noProof/>
          <w:sz w:val="28"/>
          <w:szCs w:val="28"/>
          <w:shd w:val="clear" w:color="auto" w:fill="FFFFFF"/>
          <w:lang w:val="en-GB" w:eastAsia="en-GB"/>
        </w:rPr>
        <w:drawing>
          <wp:inline distT="0" distB="0" distL="0" distR="0" wp14:anchorId="6372C58B" wp14:editId="451155D0">
            <wp:extent cx="5940425" cy="2802929"/>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2802929"/>
                    </a:xfrm>
                    <a:prstGeom prst="rect">
                      <a:avLst/>
                    </a:prstGeom>
                    <a:noFill/>
                    <a:ln>
                      <a:noFill/>
                    </a:ln>
                  </pic:spPr>
                </pic:pic>
              </a:graphicData>
            </a:graphic>
          </wp:inline>
        </w:drawing>
      </w:r>
    </w:p>
    <w:p w:rsidR="001B6FBA" w:rsidRPr="001B6FBA" w:rsidRDefault="001B6FBA" w:rsidP="006D59C1">
      <w:pPr>
        <w:shd w:val="clear" w:color="auto" w:fill="F8F9FA"/>
        <w:spacing w:after="0" w:line="240" w:lineRule="auto"/>
        <w:ind w:firstLine="709"/>
        <w:jc w:val="both"/>
        <w:rPr>
          <w:rFonts w:ascii="Times New Roman" w:hAnsi="Times New Roman" w:cs="Times New Roman"/>
          <w:b/>
          <w:sz w:val="28"/>
          <w:szCs w:val="28"/>
        </w:rPr>
      </w:pPr>
      <w:r w:rsidRPr="001B6FBA">
        <w:rPr>
          <w:rFonts w:ascii="Times New Roman" w:hAnsi="Times New Roman" w:cs="Times New Roman"/>
          <w:sz w:val="28"/>
          <w:szCs w:val="28"/>
          <w:shd w:val="clear" w:color="auto" w:fill="FFFFFF"/>
        </w:rPr>
        <w:t>Göstərişlər: Arterial hipertenziya, angina pektorisi (nöbetlərin qarşısının alınması), miokard infarktı, supraventrikulyar və mədəcikli taxiaritmiya, atrial fibrilasiya, hipertrofik kardiomiopatiya, mitral qapaq prolapsı, damar mənşəli baş ağrısı, tremor, anksiyete, th.</w:t>
      </w:r>
    </w:p>
    <w:p w:rsidR="001B6FBA" w:rsidRDefault="00D649A9" w:rsidP="006D59C1">
      <w:pPr>
        <w:shd w:val="clear" w:color="auto" w:fill="F8F9FA"/>
        <w:spacing w:after="0" w:line="240" w:lineRule="auto"/>
        <w:ind w:firstLine="709"/>
        <w:rPr>
          <w:rFonts w:ascii="Times New Roman" w:hAnsi="Times New Roman" w:cs="Times New Roman"/>
          <w:b/>
          <w:sz w:val="28"/>
          <w:szCs w:val="28"/>
        </w:rPr>
      </w:pPr>
      <w:hyperlink r:id="rId141" w:tooltip="Целипролол (страница отсутствует)" w:history="1">
        <w:r w:rsidR="001B6FBA" w:rsidRPr="001B6FBA">
          <w:rPr>
            <w:rStyle w:val="a9"/>
            <w:rFonts w:ascii="Times New Roman" w:hAnsi="Times New Roman" w:cs="Times New Roman"/>
            <w:b/>
            <w:color w:val="auto"/>
            <w:sz w:val="28"/>
            <w:szCs w:val="28"/>
            <w:u w:val="none"/>
          </w:rPr>
          <w:t>Seliprolol</w:t>
        </w:r>
      </w:hyperlink>
    </w:p>
    <w:p w:rsidR="001B6FBA" w:rsidRDefault="001B6FBA" w:rsidP="006D59C1">
      <w:pPr>
        <w:shd w:val="clear" w:color="auto" w:fill="F8F9FA"/>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3581400" cy="1362075"/>
            <wp:effectExtent l="0" t="0" r="0" b="9525"/>
            <wp:docPr id="50" name="Рисунок 50" descr="Структурная формула Целипр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руктурная формула Целипролол"/>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81400" cy="1362075"/>
                    </a:xfrm>
                    <a:prstGeom prst="rect">
                      <a:avLst/>
                    </a:prstGeom>
                    <a:noFill/>
                    <a:ln>
                      <a:noFill/>
                    </a:ln>
                  </pic:spPr>
                </pic:pic>
              </a:graphicData>
            </a:graphic>
          </wp:inline>
        </w:drawing>
      </w:r>
    </w:p>
    <w:p w:rsidR="001B6FBA" w:rsidRPr="006D59C1" w:rsidRDefault="001B6FBA" w:rsidP="006D59C1">
      <w:pPr>
        <w:shd w:val="clear" w:color="auto" w:fill="F8F9FA"/>
        <w:spacing w:after="0" w:line="240" w:lineRule="auto"/>
        <w:ind w:firstLine="709"/>
        <w:jc w:val="both"/>
        <w:rPr>
          <w:rFonts w:ascii="Times New Roman" w:hAnsi="Times New Roman" w:cs="Times New Roman"/>
          <w:sz w:val="28"/>
          <w:szCs w:val="28"/>
          <w:shd w:val="clear" w:color="auto" w:fill="FFFFFF"/>
          <w:lang w:val="en-GB"/>
        </w:rPr>
      </w:pPr>
      <w:r w:rsidRPr="006D59C1">
        <w:rPr>
          <w:rFonts w:ascii="Times New Roman" w:hAnsi="Times New Roman" w:cs="Times New Roman"/>
          <w:sz w:val="28"/>
          <w:szCs w:val="28"/>
          <w:shd w:val="clear" w:color="auto" w:fill="FFFFFF"/>
          <w:lang w:val="en-GB"/>
        </w:rPr>
        <w:t>N'-[3-Asetil-4-[3-[(1,1-dimetiletil)amino]-2-hidroksipropoksi]fenil]-N,N-dietitilürə</w:t>
      </w:r>
    </w:p>
    <w:p w:rsidR="001B6FBA" w:rsidRPr="006D59C1" w:rsidRDefault="001B6FBA" w:rsidP="006D59C1">
      <w:pPr>
        <w:shd w:val="clear" w:color="auto" w:fill="F8F9FA"/>
        <w:spacing w:after="0" w:line="240" w:lineRule="auto"/>
        <w:ind w:firstLine="709"/>
        <w:jc w:val="both"/>
        <w:rPr>
          <w:rFonts w:ascii="Times New Roman" w:hAnsi="Times New Roman" w:cs="Times New Roman"/>
          <w:b/>
          <w:sz w:val="28"/>
          <w:szCs w:val="28"/>
          <w:lang w:val="en-GB"/>
        </w:rPr>
      </w:pPr>
    </w:p>
    <w:p w:rsidR="001B6FBA" w:rsidRPr="00D91753" w:rsidRDefault="00D649A9" w:rsidP="006D59C1">
      <w:pPr>
        <w:shd w:val="clear" w:color="auto" w:fill="F8F9FA"/>
        <w:spacing w:after="0" w:line="240" w:lineRule="auto"/>
        <w:ind w:firstLine="709"/>
        <w:jc w:val="both"/>
        <w:rPr>
          <w:rFonts w:ascii="Times New Roman" w:hAnsi="Times New Roman" w:cs="Times New Roman"/>
          <w:b/>
          <w:sz w:val="28"/>
          <w:szCs w:val="28"/>
        </w:rPr>
      </w:pPr>
      <w:hyperlink r:id="rId143" w:tooltip="Практолол (страница отсутствует)" w:history="1">
        <w:r w:rsidR="001B6FBA" w:rsidRPr="00D91753">
          <w:rPr>
            <w:rStyle w:val="a9"/>
            <w:rFonts w:ascii="Times New Roman" w:hAnsi="Times New Roman" w:cs="Times New Roman"/>
            <w:b/>
            <w:color w:val="auto"/>
            <w:sz w:val="28"/>
            <w:szCs w:val="28"/>
            <w:u w:val="none"/>
          </w:rPr>
          <w:t>Praktolol</w:t>
        </w:r>
      </w:hyperlink>
    </w:p>
    <w:p w:rsidR="001B6FBA" w:rsidRPr="00D91753" w:rsidRDefault="001B6FBA" w:rsidP="006D59C1">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91753">
        <w:rPr>
          <w:rFonts w:ascii="Times New Roman" w:hAnsi="Times New Roman" w:cs="Times New Roman"/>
          <w:noProof/>
          <w:sz w:val="28"/>
          <w:szCs w:val="28"/>
          <w:lang w:val="en-GB" w:eastAsia="en-GB"/>
        </w:rPr>
        <w:lastRenderedPageBreak/>
        <w:drawing>
          <wp:inline distT="0" distB="0" distL="0" distR="0" wp14:anchorId="4C5D13B5" wp14:editId="29C9DBB9">
            <wp:extent cx="3133725" cy="1076325"/>
            <wp:effectExtent l="0" t="0" r="9525" b="9525"/>
            <wp:docPr id="51" name="Рисунок 51" descr="Структурная формула Практ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труктурная формула Практолол"/>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33725" cy="1076325"/>
                    </a:xfrm>
                    <a:prstGeom prst="rect">
                      <a:avLst/>
                    </a:prstGeom>
                    <a:noFill/>
                    <a:ln>
                      <a:noFill/>
                    </a:ln>
                  </pic:spPr>
                </pic:pic>
              </a:graphicData>
            </a:graphic>
          </wp:inline>
        </w:drawing>
      </w:r>
    </w:p>
    <w:p w:rsidR="001B6FBA" w:rsidRPr="006D59C1" w:rsidRDefault="00D91753" w:rsidP="006D59C1">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6D59C1">
        <w:rPr>
          <w:rFonts w:ascii="Times New Roman" w:hAnsi="Times New Roman" w:cs="Times New Roman"/>
          <w:sz w:val="28"/>
          <w:szCs w:val="28"/>
          <w:shd w:val="clear" w:color="auto" w:fill="FFFFFF"/>
          <w:lang w:val="en-GB"/>
        </w:rPr>
        <w:t>N-[4-[2-Hidroksi-3-[(1-metiletil)amino]propoksi]fenil]asetamid</w:t>
      </w:r>
    </w:p>
    <w:p w:rsidR="00D91753" w:rsidRPr="006D59C1" w:rsidRDefault="00D91753" w:rsidP="006D59C1">
      <w:pPr>
        <w:shd w:val="clear" w:color="auto" w:fill="FFFFFF"/>
        <w:spacing w:after="0" w:line="240" w:lineRule="auto"/>
        <w:ind w:firstLine="709"/>
        <w:rPr>
          <w:rFonts w:ascii="Times New Roman" w:eastAsia="Times New Roman" w:hAnsi="Times New Roman" w:cs="Times New Roman"/>
          <w:sz w:val="28"/>
          <w:szCs w:val="28"/>
          <w:lang w:val="en-GB" w:eastAsia="ru-RU"/>
        </w:rPr>
      </w:pPr>
    </w:p>
    <w:p w:rsidR="00F03AC4" w:rsidRPr="006D59C1" w:rsidRDefault="00F03AC4" w:rsidP="006D59C1">
      <w:pPr>
        <w:shd w:val="clear" w:color="auto" w:fill="FFFFFF"/>
        <w:spacing w:after="0" w:line="240" w:lineRule="auto"/>
        <w:ind w:firstLine="709"/>
        <w:rPr>
          <w:rFonts w:ascii="Times New Roman" w:eastAsia="Times New Roman" w:hAnsi="Times New Roman" w:cs="Times New Roman"/>
          <w:b/>
          <w:sz w:val="28"/>
          <w:szCs w:val="28"/>
          <w:lang w:val="en-GB" w:eastAsia="ru-RU"/>
        </w:rPr>
      </w:pPr>
      <w:r w:rsidRPr="006D59C1">
        <w:rPr>
          <w:rFonts w:ascii="Times New Roman" w:eastAsia="Times New Roman" w:hAnsi="Times New Roman" w:cs="Times New Roman"/>
          <w:b/>
          <w:sz w:val="28"/>
          <w:szCs w:val="28"/>
          <w:lang w:val="en-GB" w:eastAsia="ru-RU"/>
        </w:rPr>
        <w:t>III sinif. Fəaliyyət potensialının müddətini artıran vasitələr</w:t>
      </w:r>
    </w:p>
    <w:p w:rsidR="00610D40" w:rsidRDefault="00D91753" w:rsidP="006D59C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6D59C1">
        <w:rPr>
          <w:rFonts w:ascii="Times New Roman" w:hAnsi="Times New Roman" w:cs="Times New Roman"/>
          <w:sz w:val="28"/>
          <w:szCs w:val="28"/>
          <w:shd w:val="clear" w:color="auto" w:fill="FFFFFF"/>
          <w:lang w:val="en-GB"/>
        </w:rPr>
        <w:t>Bu qrupdakı bütün dərmanlar kalium kanallarını bloklayır. Bu, repolarizasiya prosesini (3-cü mərhələ) və effektiv odadavamlı dövrü artırır.</w:t>
      </w:r>
      <w:hyperlink r:id="rId145" w:anchor="cite_note-10" w:history="1">
        <w:r w:rsidRPr="00D91753">
          <w:rPr>
            <w:rStyle w:val="a9"/>
            <w:rFonts w:ascii="Times New Roman" w:hAnsi="Times New Roman" w:cs="Times New Roman"/>
            <w:color w:val="auto"/>
            <w:sz w:val="28"/>
            <w:szCs w:val="28"/>
            <w:shd w:val="clear" w:color="auto" w:fill="FFFFFF"/>
            <w:vertAlign w:val="superscript"/>
          </w:rPr>
          <w:t>[on]</w:t>
        </w:r>
      </w:hyperlink>
      <w:r w:rsidRPr="00D91753">
        <w:rPr>
          <w:rFonts w:ascii="Times New Roman" w:hAnsi="Times New Roman" w:cs="Times New Roman"/>
          <w:sz w:val="28"/>
          <w:szCs w:val="28"/>
          <w:shd w:val="clear" w:color="auto" w:fill="FFFFFF"/>
        </w:rPr>
        <w:t>Bu qrupun ən məşhur və öyrənilən dərmanlarından biridir</w:t>
      </w:r>
      <w:hyperlink r:id="rId146" w:tooltip="Амиодарон" w:history="1">
        <w:r w:rsidRPr="00D91753">
          <w:rPr>
            <w:rStyle w:val="a9"/>
            <w:rFonts w:ascii="Times New Roman" w:hAnsi="Times New Roman" w:cs="Times New Roman"/>
            <w:color w:val="auto"/>
            <w:sz w:val="28"/>
            <w:szCs w:val="28"/>
            <w:shd w:val="clear" w:color="auto" w:fill="FFFFFF"/>
          </w:rPr>
          <w:t>amiodaron</w:t>
        </w:r>
      </w:hyperlink>
      <w:r w:rsidRPr="00D91753">
        <w:rPr>
          <w:rFonts w:ascii="Times New Roman" w:hAnsi="Times New Roman" w:cs="Times New Roman"/>
          <w:sz w:val="28"/>
          <w:szCs w:val="28"/>
          <w:shd w:val="clear" w:color="auto" w:fill="FFFFFF"/>
        </w:rPr>
        <w:t>. Kalium kanallarını inhibə etməklə yanaşı, amiodaron natrium və kalsium kanallarını bloklayır. Amiodaron işləyən miokardın bütün hissələrinə və ürəyin keçirici sisteminə təsir göstərir. Mənfi vannamo-, xarici, xrono- və dromotrop təsirlərə malikdir. ERP-də əhəmiyyətli artım (Şəkil 10) səbəbindən amiodaron, həmçinin natrium kanallarının blokadası ilə gücləndirilmiş açıq bir antiaritmik təsirə malikdir. I qrup dərmanlardan fərqli olaraq, amiodaronun az aritmogenliyi var. Bunun səbəbi, natrium və kalium kanallarının eyni vaxtda blokadası ilə həm keçiriciliyin yavaşlaması, həm də ERP-nin artması baş verir, bu da həyəcanın yenidən daxil olmasını maneə törədir və gecikmiş keçiriciliyi olan sahələri tam iki istiqamətli bloka çevirir. Amiodaron həmçinin α-adrenergik reseptorları qeyri-rəqabətli şəkildə bloklayır, OPSS-ni azaldır və ürəyə və β-adrenergik reseptorlara yükü azaldır, β-blokerlərə bənzər əlavə antiaritmik təsir təmin edir. Kalsium kanallarının qismən blokadası səbəbindən amiodaron inhibə edir</w:t>
      </w:r>
      <w:r w:rsidR="00D864DE">
        <w:rPr>
          <w:rFonts w:ascii="Times New Roman" w:hAnsi="Times New Roman" w:cs="Times New Roman"/>
          <w:sz w:val="28"/>
          <w:szCs w:val="28"/>
          <w:shd w:val="clear" w:color="auto" w:fill="FFFFFF"/>
          <w:lang w:val="az-Latn-AZ"/>
        </w:rPr>
        <w:t xml:space="preserve"> </w:t>
      </w:r>
    </w:p>
    <w:p w:rsidR="00D91753" w:rsidRPr="00FF2FBF" w:rsidRDefault="00D91753" w:rsidP="006D59C1">
      <w:pPr>
        <w:shd w:val="clear" w:color="auto" w:fill="FFFFFF"/>
        <w:spacing w:after="0" w:line="240" w:lineRule="auto"/>
        <w:ind w:firstLine="709"/>
        <w:jc w:val="both"/>
        <w:rPr>
          <w:rFonts w:ascii="Times New Roman" w:hAnsi="Times New Roman" w:cs="Times New Roman"/>
          <w:i/>
          <w:sz w:val="28"/>
          <w:szCs w:val="28"/>
          <w:shd w:val="clear" w:color="auto" w:fill="FFFFFF"/>
        </w:rPr>
      </w:pPr>
      <w:r w:rsidRPr="006D59C1">
        <w:rPr>
          <w:rFonts w:ascii="Times New Roman" w:hAnsi="Times New Roman" w:cs="Times New Roman"/>
          <w:i/>
          <w:sz w:val="28"/>
          <w:szCs w:val="28"/>
          <w:shd w:val="clear" w:color="auto" w:fill="FFFFFF"/>
          <w:lang w:val="en-GB"/>
        </w:rPr>
        <w:t>Klinik</w:t>
      </w:r>
      <w:r w:rsidRPr="00FF2FBF">
        <w:rPr>
          <w:rFonts w:ascii="Times New Roman" w:hAnsi="Times New Roman" w:cs="Times New Roman"/>
          <w:i/>
          <w:sz w:val="28"/>
          <w:szCs w:val="28"/>
          <w:shd w:val="clear" w:color="auto" w:fill="FFFFFF"/>
        </w:rPr>
        <w:t xml:space="preserve"> </w:t>
      </w:r>
      <w:r w:rsidRPr="006D59C1">
        <w:rPr>
          <w:rFonts w:ascii="Times New Roman" w:hAnsi="Times New Roman" w:cs="Times New Roman"/>
          <w:i/>
          <w:sz w:val="28"/>
          <w:szCs w:val="28"/>
          <w:shd w:val="clear" w:color="auto" w:fill="FFFFFF"/>
          <w:lang w:val="en-GB"/>
        </w:rPr>
        <w:t>T</w:t>
      </w:r>
      <w:r w:rsidRPr="00FF2FBF">
        <w:rPr>
          <w:rFonts w:ascii="Times New Roman" w:hAnsi="Times New Roman" w:cs="Times New Roman"/>
          <w:i/>
          <w:sz w:val="28"/>
          <w:szCs w:val="28"/>
          <w:shd w:val="clear" w:color="auto" w:fill="FFFFFF"/>
        </w:rPr>
        <w:t>ə</w:t>
      </w:r>
      <w:r w:rsidRPr="006D59C1">
        <w:rPr>
          <w:rFonts w:ascii="Times New Roman" w:hAnsi="Times New Roman" w:cs="Times New Roman"/>
          <w:i/>
          <w:sz w:val="28"/>
          <w:szCs w:val="28"/>
          <w:shd w:val="clear" w:color="auto" w:fill="FFFFFF"/>
          <w:lang w:val="en-GB"/>
        </w:rPr>
        <w:t>tbiq</w:t>
      </w:r>
      <w:r w:rsidRPr="00FF2FBF">
        <w:rPr>
          <w:rFonts w:ascii="Times New Roman" w:hAnsi="Times New Roman" w:cs="Times New Roman"/>
          <w:i/>
          <w:sz w:val="28"/>
          <w:szCs w:val="28"/>
          <w:shd w:val="clear" w:color="auto" w:fill="FFFFFF"/>
        </w:rPr>
        <w:t>:</w:t>
      </w:r>
    </w:p>
    <w:p w:rsidR="00D91753" w:rsidRPr="006D59C1" w:rsidRDefault="00D91753" w:rsidP="006D59C1">
      <w:pPr>
        <w:shd w:val="clear" w:color="auto" w:fill="F8F9FA"/>
        <w:spacing w:after="0" w:line="240" w:lineRule="auto"/>
        <w:ind w:firstLine="709"/>
        <w:jc w:val="both"/>
        <w:rPr>
          <w:rFonts w:ascii="Times New Roman" w:eastAsia="Times New Roman" w:hAnsi="Times New Roman" w:cs="Times New Roman"/>
          <w:sz w:val="28"/>
          <w:szCs w:val="28"/>
          <w:lang w:val="en-GB" w:eastAsia="ru-RU"/>
        </w:rPr>
      </w:pPr>
      <w:r w:rsidRPr="006D59C1">
        <w:rPr>
          <w:rFonts w:ascii="Times New Roman" w:eastAsia="Times New Roman" w:hAnsi="Times New Roman" w:cs="Times New Roman"/>
          <w:sz w:val="28"/>
          <w:szCs w:val="28"/>
          <w:lang w:val="en-GB" w:eastAsia="ru-RU"/>
        </w:rPr>
        <w:t>Wolff-Parkinson-White Sindromu</w:t>
      </w:r>
    </w:p>
    <w:p w:rsidR="00D91753" w:rsidRPr="006D59C1" w:rsidRDefault="00D91753" w:rsidP="006D59C1">
      <w:pPr>
        <w:shd w:val="clear" w:color="auto" w:fill="F8F9FA"/>
        <w:spacing w:after="0" w:line="240" w:lineRule="auto"/>
        <w:ind w:firstLine="709"/>
        <w:jc w:val="both"/>
        <w:rPr>
          <w:rFonts w:ascii="Times New Roman" w:eastAsia="Times New Roman" w:hAnsi="Times New Roman" w:cs="Times New Roman"/>
          <w:sz w:val="28"/>
          <w:szCs w:val="28"/>
          <w:lang w:val="en-GB" w:eastAsia="ru-RU"/>
        </w:rPr>
      </w:pPr>
      <w:r w:rsidRPr="006D59C1">
        <w:rPr>
          <w:rFonts w:ascii="Times New Roman" w:eastAsia="Times New Roman" w:hAnsi="Times New Roman" w:cs="Times New Roman"/>
          <w:sz w:val="28"/>
          <w:szCs w:val="28"/>
          <w:lang w:val="en-GB" w:eastAsia="ru-RU"/>
        </w:rPr>
        <w:t>Sotalol: ventriküler taxikardiya, atrial fibrilasiya</w:t>
      </w:r>
    </w:p>
    <w:p w:rsidR="00D91753" w:rsidRPr="006D59C1" w:rsidRDefault="00D91753" w:rsidP="006D59C1">
      <w:pPr>
        <w:shd w:val="clear" w:color="auto" w:fill="F8F9FA"/>
        <w:spacing w:after="0" w:line="240" w:lineRule="auto"/>
        <w:ind w:firstLine="709"/>
        <w:jc w:val="both"/>
        <w:rPr>
          <w:rFonts w:ascii="Times New Roman" w:eastAsia="Times New Roman" w:hAnsi="Times New Roman" w:cs="Times New Roman"/>
          <w:sz w:val="28"/>
          <w:szCs w:val="28"/>
          <w:lang w:val="en-GB" w:eastAsia="ru-RU"/>
        </w:rPr>
      </w:pPr>
      <w:r w:rsidRPr="006D59C1">
        <w:rPr>
          <w:rFonts w:ascii="Times New Roman" w:eastAsia="Times New Roman" w:hAnsi="Times New Roman" w:cs="Times New Roman"/>
          <w:sz w:val="28"/>
          <w:szCs w:val="28"/>
          <w:lang w:val="en-GB" w:eastAsia="ru-RU"/>
        </w:rPr>
        <w:t>İbutilid: atriyal çırpıntı və fibrilasiya</w:t>
      </w:r>
    </w:p>
    <w:p w:rsidR="00D91753" w:rsidRPr="00FF2FBF" w:rsidRDefault="00D649A9" w:rsidP="006D59C1">
      <w:pPr>
        <w:shd w:val="clear" w:color="auto" w:fill="F8F9FA"/>
        <w:spacing w:after="0" w:line="240" w:lineRule="auto"/>
        <w:ind w:firstLine="709"/>
        <w:jc w:val="both"/>
        <w:rPr>
          <w:rFonts w:ascii="Times New Roman" w:hAnsi="Times New Roman" w:cs="Times New Roman"/>
          <w:b/>
          <w:sz w:val="28"/>
          <w:szCs w:val="28"/>
          <w:lang w:val="en-GB"/>
        </w:rPr>
      </w:pPr>
      <w:hyperlink r:id="rId147" w:tooltip="Амиодарон" w:history="1">
        <w:r w:rsidR="00D91753" w:rsidRPr="00FF2FBF">
          <w:rPr>
            <w:rStyle w:val="a9"/>
            <w:rFonts w:ascii="Times New Roman" w:hAnsi="Times New Roman" w:cs="Times New Roman"/>
            <w:b/>
            <w:color w:val="auto"/>
            <w:sz w:val="28"/>
            <w:szCs w:val="28"/>
            <w:u w:val="none"/>
            <w:lang w:val="en-GB"/>
          </w:rPr>
          <w:t>Amiodaron</w:t>
        </w:r>
      </w:hyperlink>
    </w:p>
    <w:p w:rsidR="00D91753" w:rsidRDefault="00D91753" w:rsidP="006D59C1">
      <w:pPr>
        <w:shd w:val="clear" w:color="auto" w:fill="F8F9FA"/>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1876425" cy="2847975"/>
            <wp:effectExtent l="0" t="0" r="9525" b="9525"/>
            <wp:docPr id="52" name="Рисунок 5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ображение химической структуры"/>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76425" cy="2847975"/>
                    </a:xfrm>
                    <a:prstGeom prst="rect">
                      <a:avLst/>
                    </a:prstGeom>
                    <a:noFill/>
                    <a:ln>
                      <a:noFill/>
                    </a:ln>
                  </pic:spPr>
                </pic:pic>
              </a:graphicData>
            </a:graphic>
          </wp:inline>
        </w:drawing>
      </w:r>
    </w:p>
    <w:p w:rsidR="00D91753" w:rsidRPr="006D59C1" w:rsidRDefault="00D91753" w:rsidP="006D59C1">
      <w:pPr>
        <w:shd w:val="clear" w:color="auto" w:fill="F8F9FA"/>
        <w:spacing w:after="0" w:line="240" w:lineRule="auto"/>
        <w:ind w:firstLine="709"/>
        <w:jc w:val="both"/>
        <w:rPr>
          <w:rFonts w:ascii="Times New Roman" w:hAnsi="Times New Roman" w:cs="Times New Roman"/>
          <w:sz w:val="28"/>
          <w:szCs w:val="28"/>
          <w:shd w:val="clear" w:color="auto" w:fill="F8F9FA"/>
          <w:lang w:val="en-GB"/>
        </w:rPr>
      </w:pPr>
      <w:r w:rsidRPr="006D59C1">
        <w:rPr>
          <w:rFonts w:ascii="Times New Roman" w:hAnsi="Times New Roman" w:cs="Times New Roman"/>
          <w:sz w:val="28"/>
          <w:szCs w:val="28"/>
          <w:shd w:val="clear" w:color="auto" w:fill="F8F9FA"/>
          <w:lang w:val="en-GB"/>
        </w:rPr>
        <w:lastRenderedPageBreak/>
        <w:t>(2-butil-3-benzofuranil) [4-[(2-dietilamino)-etoksi]-3,5-diiodofenil] metanon (və hidroxlorid kimi)</w:t>
      </w:r>
    </w:p>
    <w:p w:rsidR="00D91753" w:rsidRPr="00D91753" w:rsidRDefault="00D91753" w:rsidP="006D59C1">
      <w:pPr>
        <w:shd w:val="clear" w:color="auto" w:fill="F8F9FA"/>
        <w:spacing w:after="0" w:line="240" w:lineRule="auto"/>
        <w:ind w:firstLine="709"/>
        <w:jc w:val="both"/>
        <w:rPr>
          <w:rFonts w:ascii="Times New Roman" w:hAnsi="Times New Roman" w:cs="Times New Roman"/>
          <w:sz w:val="28"/>
          <w:szCs w:val="28"/>
          <w:shd w:val="clear" w:color="auto" w:fill="F8F9FA"/>
        </w:rPr>
      </w:pPr>
      <w:r w:rsidRPr="00D91753">
        <w:rPr>
          <w:rFonts w:ascii="Times New Roman" w:hAnsi="Times New Roman" w:cs="Times New Roman"/>
          <w:sz w:val="28"/>
          <w:szCs w:val="28"/>
          <w:shd w:val="clear" w:color="auto" w:fill="F8F9FA"/>
        </w:rPr>
        <w:t>Sintez:</w:t>
      </w:r>
    </w:p>
    <w:p w:rsidR="00D91753" w:rsidRPr="00D91753" w:rsidRDefault="00D91753" w:rsidP="006D59C1">
      <w:pPr>
        <w:shd w:val="clear" w:color="auto" w:fill="F8F9FA"/>
        <w:spacing w:after="0" w:line="240" w:lineRule="auto"/>
        <w:ind w:firstLine="709"/>
        <w:jc w:val="both"/>
        <w:rPr>
          <w:rFonts w:ascii="Times New Roman" w:hAnsi="Times New Roman" w:cs="Times New Roman"/>
          <w:b/>
          <w:sz w:val="28"/>
          <w:szCs w:val="28"/>
        </w:rPr>
      </w:pPr>
      <w:r w:rsidRPr="00D91753">
        <w:rPr>
          <w:rFonts w:ascii="Times New Roman" w:hAnsi="Times New Roman" w:cs="Times New Roman"/>
          <w:b/>
          <w:noProof/>
          <w:sz w:val="28"/>
          <w:szCs w:val="28"/>
          <w:lang w:val="en-GB" w:eastAsia="en-GB"/>
        </w:rPr>
        <w:drawing>
          <wp:inline distT="0" distB="0" distL="0" distR="0" wp14:anchorId="481F7164" wp14:editId="794DDD05">
            <wp:extent cx="5940425" cy="2286503"/>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0425" cy="2286503"/>
                    </a:xfrm>
                    <a:prstGeom prst="rect">
                      <a:avLst/>
                    </a:prstGeom>
                    <a:noFill/>
                    <a:ln>
                      <a:noFill/>
                    </a:ln>
                  </pic:spPr>
                </pic:pic>
              </a:graphicData>
            </a:graphic>
          </wp:inline>
        </w:drawing>
      </w:r>
    </w:p>
    <w:p w:rsidR="00D91753" w:rsidRPr="00D91753" w:rsidRDefault="00D91753" w:rsidP="006D59C1">
      <w:pPr>
        <w:shd w:val="clear" w:color="auto" w:fill="F8F9FA"/>
        <w:spacing w:after="0" w:line="240" w:lineRule="auto"/>
        <w:ind w:firstLine="709"/>
        <w:jc w:val="both"/>
        <w:rPr>
          <w:rFonts w:ascii="Times New Roman" w:hAnsi="Times New Roman" w:cs="Times New Roman"/>
          <w:b/>
          <w:sz w:val="28"/>
          <w:szCs w:val="28"/>
        </w:rPr>
      </w:pPr>
      <w:r w:rsidRPr="006D59C1">
        <w:rPr>
          <w:rFonts w:ascii="Times New Roman" w:hAnsi="Times New Roman" w:cs="Times New Roman"/>
          <w:sz w:val="28"/>
          <w:szCs w:val="28"/>
          <w:shd w:val="clear" w:color="auto" w:fill="FFFFFF"/>
          <w:lang w:val="en-GB"/>
        </w:rPr>
        <w:t>III sinif antiaritmik dərman</w:t>
      </w:r>
      <w:r w:rsidR="00FF2FBF">
        <w:rPr>
          <w:rFonts w:ascii="Times New Roman" w:hAnsi="Times New Roman" w:cs="Times New Roman"/>
          <w:sz w:val="28"/>
          <w:szCs w:val="28"/>
          <w:shd w:val="clear" w:color="auto" w:fill="FFFFFF"/>
          <w:lang w:val="en-GB"/>
        </w:rPr>
        <w:t>dır</w:t>
      </w:r>
      <w:r w:rsidRPr="006D59C1">
        <w:rPr>
          <w:rFonts w:ascii="Times New Roman" w:hAnsi="Times New Roman" w:cs="Times New Roman"/>
          <w:sz w:val="28"/>
          <w:szCs w:val="28"/>
          <w:shd w:val="clear" w:color="auto" w:fill="FFFFFF"/>
          <w:lang w:val="en-GB"/>
        </w:rPr>
        <w:t xml:space="preserve"> (</w:t>
      </w:r>
      <w:hyperlink r:id="rId150" w:tooltip="Ингибитор" w:history="1">
        <w:r w:rsidRPr="006D59C1">
          <w:rPr>
            <w:rStyle w:val="a9"/>
            <w:rFonts w:ascii="Times New Roman" w:hAnsi="Times New Roman" w:cs="Times New Roman"/>
            <w:color w:val="auto"/>
            <w:sz w:val="28"/>
            <w:szCs w:val="28"/>
            <w:u w:val="none"/>
            <w:shd w:val="clear" w:color="auto" w:fill="FFFFFF"/>
            <w:lang w:val="en-GB"/>
          </w:rPr>
          <w:t>inhibitor</w:t>
        </w:r>
      </w:hyperlink>
      <w:hyperlink r:id="rId151" w:tooltip="Реполяризация (страница отсутствует)" w:history="1">
        <w:r w:rsidRPr="006D59C1">
          <w:rPr>
            <w:rStyle w:val="a9"/>
            <w:rFonts w:ascii="Times New Roman" w:hAnsi="Times New Roman" w:cs="Times New Roman"/>
            <w:color w:val="auto"/>
            <w:sz w:val="28"/>
            <w:szCs w:val="28"/>
            <w:u w:val="none"/>
            <w:shd w:val="clear" w:color="auto" w:fill="FFFFFF"/>
            <w:lang w:val="en-GB"/>
          </w:rPr>
          <w:t>repolarizasiya</w:t>
        </w:r>
      </w:hyperlink>
      <w:r w:rsidRPr="006D59C1">
        <w:rPr>
          <w:rFonts w:ascii="Times New Roman" w:hAnsi="Times New Roman" w:cs="Times New Roman"/>
          <w:sz w:val="28"/>
          <w:szCs w:val="28"/>
          <w:shd w:val="clear" w:color="auto" w:fill="FFFFFF"/>
          <w:lang w:val="en-GB"/>
        </w:rPr>
        <w:t>). O, həmçinin antianginal, koronar genişləndirici, alfa və beta-blokator və hipotenziv təsirlərə malikdir.</w:t>
      </w:r>
      <w:hyperlink r:id="rId152" w:tooltip="Антиангинальный эффект (страница отсутствует)" w:history="1">
        <w:r w:rsidRPr="00D91753">
          <w:rPr>
            <w:rStyle w:val="a9"/>
            <w:rFonts w:ascii="Times New Roman" w:hAnsi="Times New Roman" w:cs="Times New Roman"/>
            <w:color w:val="auto"/>
            <w:sz w:val="28"/>
            <w:szCs w:val="28"/>
            <w:u w:val="none"/>
            <w:shd w:val="clear" w:color="auto" w:fill="FFFFFF"/>
          </w:rPr>
          <w:t>Antianginal təsir</w:t>
        </w:r>
      </w:hyperlink>
      <w:r w:rsidR="00C20DF4">
        <w:rPr>
          <w:rStyle w:val="a9"/>
          <w:rFonts w:ascii="Times New Roman" w:hAnsi="Times New Roman" w:cs="Times New Roman"/>
          <w:color w:val="auto"/>
          <w:sz w:val="28"/>
          <w:szCs w:val="28"/>
          <w:u w:val="none"/>
          <w:shd w:val="clear" w:color="auto" w:fill="FFFFFF"/>
          <w:lang w:val="az-Latn-AZ"/>
        </w:rPr>
        <w:t xml:space="preserve"> </w:t>
      </w:r>
      <w:r w:rsidRPr="00D91753">
        <w:rPr>
          <w:rFonts w:ascii="Times New Roman" w:hAnsi="Times New Roman" w:cs="Times New Roman"/>
          <w:sz w:val="28"/>
          <w:szCs w:val="28"/>
          <w:shd w:val="clear" w:color="auto" w:fill="FFFFFF"/>
        </w:rPr>
        <w:t>koronar genişlənmə və</w:t>
      </w:r>
      <w:r w:rsidR="00C20DF4">
        <w:rPr>
          <w:rFonts w:ascii="Times New Roman" w:hAnsi="Times New Roman" w:cs="Times New Roman"/>
          <w:sz w:val="28"/>
          <w:szCs w:val="28"/>
          <w:shd w:val="clear" w:color="auto" w:fill="FFFFFF"/>
        </w:rPr>
        <w:t xml:space="preserve"> antiadrenerg</w:t>
      </w:r>
      <w:r w:rsidRPr="00D91753">
        <w:rPr>
          <w:rFonts w:ascii="Times New Roman" w:hAnsi="Times New Roman" w:cs="Times New Roman"/>
          <w:sz w:val="28"/>
          <w:szCs w:val="28"/>
          <w:shd w:val="clear" w:color="auto" w:fill="FFFFFF"/>
        </w:rPr>
        <w:t>ik təsirə görə</w:t>
      </w:r>
      <w:r w:rsidR="00FF2FBF">
        <w:rPr>
          <w:rFonts w:ascii="Times New Roman" w:hAnsi="Times New Roman" w:cs="Times New Roman"/>
          <w:sz w:val="28"/>
          <w:szCs w:val="28"/>
          <w:shd w:val="clear" w:color="auto" w:fill="FFFFFF"/>
        </w:rPr>
        <w:t xml:space="preserve"> </w:t>
      </w:r>
      <w:r w:rsidRPr="00D91753">
        <w:rPr>
          <w:rFonts w:ascii="Times New Roman" w:hAnsi="Times New Roman" w:cs="Times New Roman"/>
          <w:sz w:val="28"/>
          <w:szCs w:val="28"/>
          <w:shd w:val="clear" w:color="auto" w:fill="FFFFFF"/>
        </w:rPr>
        <w:t xml:space="preserve"> </w:t>
      </w:r>
      <w:r w:rsidR="00C20DF4">
        <w:rPr>
          <w:rFonts w:ascii="Times New Roman" w:hAnsi="Times New Roman" w:cs="Times New Roman"/>
          <w:sz w:val="28"/>
          <w:szCs w:val="28"/>
          <w:shd w:val="clear" w:color="auto" w:fill="FFFFFF"/>
          <w:lang w:val="az-Latn-AZ"/>
        </w:rPr>
        <w:t>miokardın oksigen ehtiyacının azalması ilə izah olunur</w:t>
      </w:r>
      <w:r w:rsidRPr="00D91753">
        <w:rPr>
          <w:rFonts w:ascii="Times New Roman" w:hAnsi="Times New Roman" w:cs="Times New Roman"/>
          <w:sz w:val="28"/>
          <w:szCs w:val="28"/>
          <w:shd w:val="clear" w:color="auto" w:fill="FFFFFF"/>
        </w:rPr>
        <w:t>.</w:t>
      </w:r>
      <w:r w:rsidR="00C20DF4" w:rsidRPr="00C20DF4">
        <w:t xml:space="preserve"> </w:t>
      </w:r>
      <w:hyperlink r:id="rId153" w:tooltip="Сердечно-сосудистая система" w:history="1">
        <w:r w:rsidR="00C20DF4">
          <w:rPr>
            <w:rStyle w:val="a9"/>
            <w:rFonts w:ascii="Times New Roman" w:hAnsi="Times New Roman" w:cs="Times New Roman"/>
            <w:color w:val="auto"/>
            <w:sz w:val="28"/>
            <w:szCs w:val="28"/>
            <w:u w:val="none"/>
            <w:shd w:val="clear" w:color="auto" w:fill="FFFFFF"/>
            <w:lang w:val="az-Latn-AZ"/>
          </w:rPr>
          <w:t>Ü</w:t>
        </w:r>
        <w:r w:rsidR="00C20DF4" w:rsidRPr="00D91753">
          <w:rPr>
            <w:rStyle w:val="a9"/>
            <w:rFonts w:ascii="Times New Roman" w:hAnsi="Times New Roman" w:cs="Times New Roman"/>
            <w:color w:val="auto"/>
            <w:sz w:val="28"/>
            <w:szCs w:val="28"/>
            <w:u w:val="none"/>
            <w:shd w:val="clear" w:color="auto" w:fill="FFFFFF"/>
          </w:rPr>
          <w:t>rək-damar sistemi</w:t>
        </w:r>
      </w:hyperlink>
      <w:r w:rsidRPr="00D91753">
        <w:rPr>
          <w:rFonts w:ascii="Times New Roman" w:hAnsi="Times New Roman" w:cs="Times New Roman"/>
          <w:sz w:val="28"/>
          <w:szCs w:val="28"/>
          <w:shd w:val="clear" w:color="auto" w:fill="FFFFFF"/>
        </w:rPr>
        <w:t xml:space="preserve"> Alfa və beta</w:t>
      </w:r>
      <w:r w:rsidR="00C20DF4">
        <w:rPr>
          <w:rFonts w:ascii="Times New Roman" w:hAnsi="Times New Roman" w:cs="Times New Roman"/>
          <w:sz w:val="28"/>
          <w:szCs w:val="28"/>
          <w:shd w:val="clear" w:color="auto" w:fill="FFFFFF"/>
          <w:lang w:val="az-Latn-AZ"/>
        </w:rPr>
        <w:t xml:space="preserve"> </w:t>
      </w:r>
      <w:hyperlink r:id="rId154" w:tooltip="Адренорецепторы" w:history="1">
        <w:r w:rsidR="00C20DF4" w:rsidRPr="00D91753">
          <w:rPr>
            <w:rStyle w:val="a9"/>
            <w:rFonts w:ascii="Times New Roman" w:hAnsi="Times New Roman" w:cs="Times New Roman"/>
            <w:color w:val="auto"/>
            <w:sz w:val="28"/>
            <w:szCs w:val="28"/>
            <w:u w:val="none"/>
            <w:shd w:val="clear" w:color="auto" w:fill="FFFFFF"/>
          </w:rPr>
          <w:t>adrenoreseptorlar</w:t>
        </w:r>
      </w:hyperlink>
      <w:r w:rsidRPr="00D91753">
        <w:rPr>
          <w:rFonts w:ascii="Times New Roman" w:hAnsi="Times New Roman" w:cs="Times New Roman"/>
          <w:sz w:val="28"/>
          <w:szCs w:val="28"/>
          <w:shd w:val="clear" w:color="auto" w:fill="FFFFFF"/>
        </w:rPr>
        <w:t xml:space="preserve"> üzərində inhibitor təsir göstərir</w:t>
      </w:r>
      <w:r w:rsidR="00C20DF4" w:rsidRPr="00D91753">
        <w:rPr>
          <w:rFonts w:ascii="Times New Roman" w:hAnsi="Times New Roman" w:cs="Times New Roman"/>
          <w:sz w:val="28"/>
          <w:szCs w:val="28"/>
          <w:shd w:val="clear" w:color="auto" w:fill="FFFFFF"/>
        </w:rPr>
        <w:t xml:space="preserve"> </w:t>
      </w:r>
      <w:r w:rsidRPr="00D91753">
        <w:rPr>
          <w:rFonts w:ascii="Times New Roman" w:hAnsi="Times New Roman" w:cs="Times New Roman"/>
          <w:sz w:val="28"/>
          <w:szCs w:val="28"/>
          <w:shd w:val="clear" w:color="auto" w:fill="FFFFFF"/>
        </w:rPr>
        <w:t xml:space="preserve">(onların tam blokadası olmadan). Hiperstimulyasiyaya qarşı həssaslığı </w:t>
      </w:r>
      <w:hyperlink r:id="rId155" w:tooltip="Симпатическая нервная система" w:history="1">
        <w:r w:rsidRPr="00D91753">
          <w:rPr>
            <w:rStyle w:val="a9"/>
            <w:rFonts w:ascii="Times New Roman" w:hAnsi="Times New Roman" w:cs="Times New Roman"/>
            <w:color w:val="auto"/>
            <w:sz w:val="28"/>
            <w:szCs w:val="28"/>
            <w:u w:val="none"/>
            <w:shd w:val="clear" w:color="auto" w:fill="FFFFFF"/>
          </w:rPr>
          <w:t>simpatik sinir sistemi</w:t>
        </w:r>
      </w:hyperlink>
      <w:r w:rsidR="00C20DF4">
        <w:rPr>
          <w:rStyle w:val="a9"/>
          <w:rFonts w:ascii="Times New Roman" w:hAnsi="Times New Roman" w:cs="Times New Roman"/>
          <w:color w:val="auto"/>
          <w:sz w:val="28"/>
          <w:szCs w:val="28"/>
          <w:u w:val="none"/>
          <w:shd w:val="clear" w:color="auto" w:fill="FFFFFF"/>
          <w:lang w:val="az-Latn-AZ"/>
        </w:rPr>
        <w:t>nin təsirini,</w:t>
      </w:r>
      <w:r w:rsidR="00C20DF4" w:rsidRPr="00C20DF4">
        <w:t xml:space="preserve"> </w:t>
      </w:r>
      <w:hyperlink r:id="rId156" w:tooltip="Артериальное давление" w:history="1">
        <w:r w:rsidR="00C20DF4" w:rsidRPr="00D91753">
          <w:rPr>
            <w:rStyle w:val="a9"/>
            <w:rFonts w:ascii="Times New Roman" w:hAnsi="Times New Roman" w:cs="Times New Roman"/>
            <w:color w:val="auto"/>
            <w:sz w:val="28"/>
            <w:szCs w:val="28"/>
            <w:u w:val="none"/>
            <w:shd w:val="clear" w:color="auto" w:fill="FFFFFF"/>
          </w:rPr>
          <w:t>arterial təzyiq</w:t>
        </w:r>
      </w:hyperlink>
      <w:r w:rsidR="00C20DF4">
        <w:rPr>
          <w:rStyle w:val="a9"/>
          <w:rFonts w:ascii="Times New Roman" w:hAnsi="Times New Roman" w:cs="Times New Roman"/>
          <w:color w:val="auto"/>
          <w:sz w:val="28"/>
          <w:szCs w:val="28"/>
          <w:u w:val="none"/>
          <w:shd w:val="clear" w:color="auto" w:fill="FFFFFF"/>
          <w:lang w:val="az-Latn-AZ"/>
        </w:rPr>
        <w:t xml:space="preserve">i </w:t>
      </w:r>
      <w:r w:rsidR="00C20DF4" w:rsidRPr="00D91753">
        <w:rPr>
          <w:rFonts w:ascii="Times New Roman" w:hAnsi="Times New Roman" w:cs="Times New Roman"/>
          <w:sz w:val="28"/>
          <w:szCs w:val="28"/>
          <w:shd w:val="clear" w:color="auto" w:fill="FFFFFF"/>
        </w:rPr>
        <w:t>azaldır</w:t>
      </w:r>
      <w:r w:rsidRPr="00D91753">
        <w:rPr>
          <w:rFonts w:ascii="Times New Roman" w:hAnsi="Times New Roman" w:cs="Times New Roman"/>
          <w:sz w:val="28"/>
          <w:szCs w:val="28"/>
          <w:shd w:val="clear" w:color="auto" w:fill="FFFFFF"/>
        </w:rPr>
        <w:t>,</w:t>
      </w:r>
      <w:hyperlink r:id="rId157" w:tooltip="Тонус" w:history="1">
        <w:r w:rsidRPr="00D91753">
          <w:rPr>
            <w:rStyle w:val="a9"/>
            <w:rFonts w:ascii="Times New Roman" w:hAnsi="Times New Roman" w:cs="Times New Roman"/>
            <w:color w:val="auto"/>
            <w:sz w:val="28"/>
            <w:szCs w:val="28"/>
            <w:u w:val="none"/>
            <w:shd w:val="clear" w:color="auto" w:fill="FFFFFF"/>
          </w:rPr>
          <w:t>ton</w:t>
        </w:r>
      </w:hyperlink>
      <w:hyperlink r:id="rId158" w:tooltip="Коронарные сосуды" w:history="1">
        <w:r w:rsidRPr="00D91753">
          <w:rPr>
            <w:rStyle w:val="a9"/>
            <w:rFonts w:ascii="Times New Roman" w:hAnsi="Times New Roman" w:cs="Times New Roman"/>
            <w:color w:val="auto"/>
            <w:sz w:val="28"/>
            <w:szCs w:val="28"/>
            <w:u w:val="none"/>
            <w:shd w:val="clear" w:color="auto" w:fill="FFFFFF"/>
          </w:rPr>
          <w:t>koronar damarlar</w:t>
        </w:r>
      </w:hyperlink>
      <w:r w:rsidRPr="00D91753">
        <w:rPr>
          <w:rFonts w:ascii="Times New Roman" w:hAnsi="Times New Roman" w:cs="Times New Roman"/>
          <w:sz w:val="28"/>
          <w:szCs w:val="28"/>
          <w:shd w:val="clear" w:color="auto" w:fill="FFFFFF"/>
        </w:rPr>
        <w:t>; koronar qan axını artırır; ürək dərəcəsini yavaşlatır; miyokardın enerji ehtiyatlarını artırır (tərkibindəki artım səbəbindən</w:t>
      </w:r>
      <w:hyperlink r:id="rId159" w:tooltip="Креатинсульфат (страница отсутствует)" w:history="1">
        <w:r w:rsidRPr="00D91753">
          <w:rPr>
            <w:rStyle w:val="a9"/>
            <w:rFonts w:ascii="Times New Roman" w:hAnsi="Times New Roman" w:cs="Times New Roman"/>
            <w:color w:val="auto"/>
            <w:sz w:val="28"/>
            <w:szCs w:val="28"/>
            <w:u w:val="none"/>
            <w:shd w:val="clear" w:color="auto" w:fill="FFFFFF"/>
          </w:rPr>
          <w:t>kreatin sulfat</w:t>
        </w:r>
      </w:hyperlink>
      <w:r w:rsidRPr="00D91753">
        <w:rPr>
          <w:rFonts w:ascii="Times New Roman" w:hAnsi="Times New Roman" w:cs="Times New Roman"/>
          <w:sz w:val="28"/>
          <w:szCs w:val="28"/>
          <w:shd w:val="clear" w:color="auto" w:fill="FFFFFF"/>
        </w:rPr>
        <w:t>,</w:t>
      </w:r>
      <w:hyperlink r:id="rId160" w:tooltip="Аденозин" w:history="1">
        <w:r w:rsidRPr="00D91753">
          <w:rPr>
            <w:rStyle w:val="a9"/>
            <w:rFonts w:ascii="Times New Roman" w:hAnsi="Times New Roman" w:cs="Times New Roman"/>
            <w:color w:val="auto"/>
            <w:sz w:val="28"/>
            <w:szCs w:val="28"/>
            <w:u w:val="none"/>
            <w:shd w:val="clear" w:color="auto" w:fill="FFFFFF"/>
          </w:rPr>
          <w:t>adenozin</w:t>
        </w:r>
      </w:hyperlink>
      <w:r w:rsidRPr="00D91753">
        <w:rPr>
          <w:rFonts w:ascii="Times New Roman" w:hAnsi="Times New Roman" w:cs="Times New Roman"/>
          <w:sz w:val="28"/>
          <w:szCs w:val="28"/>
          <w:shd w:val="clear" w:color="auto" w:fill="FFFFFF"/>
        </w:rPr>
        <w:t>və</w:t>
      </w:r>
      <w:hyperlink r:id="rId161" w:tooltip="Гликоген" w:history="1">
        <w:r w:rsidRPr="00D91753">
          <w:rPr>
            <w:rStyle w:val="a9"/>
            <w:rFonts w:ascii="Times New Roman" w:hAnsi="Times New Roman" w:cs="Times New Roman"/>
            <w:color w:val="auto"/>
            <w:sz w:val="28"/>
            <w:szCs w:val="28"/>
            <w:u w:val="none"/>
            <w:shd w:val="clear" w:color="auto" w:fill="FFFFFF"/>
          </w:rPr>
          <w:t>glikogen</w:t>
        </w:r>
      </w:hyperlink>
      <w:r w:rsidRPr="00D91753">
        <w:rPr>
          <w:rFonts w:ascii="Times New Roman" w:hAnsi="Times New Roman" w:cs="Times New Roman"/>
          <w:sz w:val="28"/>
          <w:szCs w:val="28"/>
          <w:shd w:val="clear" w:color="auto" w:fill="FFFFFF"/>
        </w:rPr>
        <w:t xml:space="preserve">). Antiaritmik </w:t>
      </w:r>
      <w:r w:rsidR="00C20DF4">
        <w:rPr>
          <w:rFonts w:ascii="Times New Roman" w:hAnsi="Times New Roman" w:cs="Times New Roman"/>
          <w:sz w:val="28"/>
          <w:szCs w:val="28"/>
          <w:shd w:val="clear" w:color="auto" w:fill="FFFFFF"/>
          <w:lang w:val="az-Latn-AZ"/>
        </w:rPr>
        <w:t>fəaliyyət</w:t>
      </w:r>
      <w:r w:rsidRPr="00D91753">
        <w:rPr>
          <w:rFonts w:ascii="Times New Roman" w:hAnsi="Times New Roman" w:cs="Times New Roman"/>
          <w:sz w:val="28"/>
          <w:szCs w:val="28"/>
          <w:shd w:val="clear" w:color="auto" w:fill="FFFFFF"/>
        </w:rPr>
        <w:t xml:space="preserve"> miyokarddakı elektrofizioloji proseslərə təsirindən qaynaqlanır; </w:t>
      </w:r>
      <w:r w:rsidR="00C20DF4">
        <w:rPr>
          <w:rFonts w:ascii="Times New Roman" w:hAnsi="Times New Roman" w:cs="Times New Roman"/>
          <w:sz w:val="28"/>
          <w:szCs w:val="28"/>
          <w:shd w:val="clear" w:color="auto" w:fill="FFFFFF"/>
          <w:lang w:val="az-Latn-AZ"/>
        </w:rPr>
        <w:t xml:space="preserve"> kardiomiositlərin </w:t>
      </w:r>
      <w:r w:rsidRPr="00D91753">
        <w:rPr>
          <w:rFonts w:ascii="Times New Roman" w:hAnsi="Times New Roman" w:cs="Times New Roman"/>
          <w:sz w:val="28"/>
          <w:szCs w:val="28"/>
          <w:shd w:val="clear" w:color="auto" w:fill="FFFFFF"/>
        </w:rPr>
        <w:t>fəaliyyə</w:t>
      </w:r>
      <w:r w:rsidR="00C20DF4">
        <w:rPr>
          <w:rFonts w:ascii="Times New Roman" w:hAnsi="Times New Roman" w:cs="Times New Roman"/>
          <w:sz w:val="28"/>
          <w:szCs w:val="28"/>
          <w:shd w:val="clear" w:color="auto" w:fill="FFFFFF"/>
        </w:rPr>
        <w:t xml:space="preserve">t potensialını , effektiv </w:t>
      </w:r>
      <w:r w:rsidRPr="00D91753">
        <w:rPr>
          <w:rFonts w:ascii="Times New Roman" w:hAnsi="Times New Roman" w:cs="Times New Roman"/>
          <w:sz w:val="28"/>
          <w:szCs w:val="28"/>
          <w:shd w:val="clear" w:color="auto" w:fill="FFFFFF"/>
        </w:rPr>
        <w:t>müddəti artırır</w:t>
      </w:r>
      <w:r w:rsidR="00C20DF4">
        <w:rPr>
          <w:rFonts w:ascii="Times New Roman" w:hAnsi="Times New Roman" w:cs="Times New Roman"/>
          <w:sz w:val="28"/>
          <w:szCs w:val="28"/>
          <w:shd w:val="clear" w:color="auto" w:fill="FFFFFF"/>
          <w:lang w:val="az-Latn-AZ"/>
        </w:rPr>
        <w:t>.</w:t>
      </w:r>
      <w:r w:rsidR="00C20DF4" w:rsidRPr="00D91753">
        <w:rPr>
          <w:rFonts w:ascii="Times New Roman" w:hAnsi="Times New Roman" w:cs="Times New Roman"/>
          <w:sz w:val="28"/>
          <w:szCs w:val="28"/>
          <w:shd w:val="clear" w:color="auto" w:fill="FFFFFF"/>
        </w:rPr>
        <w:t xml:space="preserve"> </w:t>
      </w:r>
    </w:p>
    <w:p w:rsidR="00D91753" w:rsidRDefault="00D649A9" w:rsidP="006D59C1">
      <w:pPr>
        <w:shd w:val="clear" w:color="auto" w:fill="F8F9FA"/>
        <w:spacing w:after="0" w:line="240" w:lineRule="auto"/>
        <w:ind w:firstLine="709"/>
        <w:jc w:val="both"/>
        <w:rPr>
          <w:rFonts w:ascii="Times New Roman" w:hAnsi="Times New Roman" w:cs="Times New Roman"/>
          <w:b/>
          <w:sz w:val="28"/>
          <w:szCs w:val="28"/>
        </w:rPr>
      </w:pPr>
      <w:hyperlink r:id="rId162" w:tooltip="Соталол" w:history="1">
        <w:r w:rsidR="00D91753" w:rsidRPr="00D91753">
          <w:rPr>
            <w:rStyle w:val="a9"/>
            <w:rFonts w:ascii="Times New Roman" w:hAnsi="Times New Roman" w:cs="Times New Roman"/>
            <w:b/>
            <w:color w:val="auto"/>
            <w:sz w:val="28"/>
            <w:szCs w:val="28"/>
            <w:u w:val="none"/>
          </w:rPr>
          <w:t>Sotalol</w:t>
        </w:r>
      </w:hyperlink>
    </w:p>
    <w:p w:rsidR="00D91753" w:rsidRDefault="00D91753" w:rsidP="006D59C1">
      <w:pPr>
        <w:shd w:val="clear" w:color="auto" w:fill="F8F9FA"/>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2762250" cy="1095375"/>
            <wp:effectExtent l="0" t="0" r="0" b="9525"/>
            <wp:docPr id="54" name="Рисунок 5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ображение химической структуры"/>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62250" cy="1095375"/>
                    </a:xfrm>
                    <a:prstGeom prst="rect">
                      <a:avLst/>
                    </a:prstGeom>
                    <a:noFill/>
                    <a:ln>
                      <a:noFill/>
                    </a:ln>
                  </pic:spPr>
                </pic:pic>
              </a:graphicData>
            </a:graphic>
          </wp:inline>
        </w:drawing>
      </w:r>
    </w:p>
    <w:p w:rsidR="00D91753" w:rsidRPr="006D59C1" w:rsidRDefault="00D91753" w:rsidP="006D59C1">
      <w:pPr>
        <w:shd w:val="clear" w:color="auto" w:fill="F8F9FA"/>
        <w:spacing w:after="0" w:line="240" w:lineRule="auto"/>
        <w:ind w:firstLine="709"/>
        <w:jc w:val="both"/>
        <w:rPr>
          <w:rFonts w:ascii="Times New Roman" w:hAnsi="Times New Roman" w:cs="Times New Roman"/>
          <w:sz w:val="28"/>
          <w:szCs w:val="28"/>
          <w:shd w:val="clear" w:color="auto" w:fill="F8F9FA"/>
          <w:lang w:val="en-GB"/>
        </w:rPr>
      </w:pPr>
      <w:r w:rsidRPr="006D59C1">
        <w:rPr>
          <w:rFonts w:ascii="Times New Roman" w:hAnsi="Times New Roman" w:cs="Times New Roman"/>
          <w:sz w:val="28"/>
          <w:szCs w:val="28"/>
          <w:shd w:val="clear" w:color="auto" w:fill="F8F9FA"/>
          <w:lang w:val="en-GB"/>
        </w:rPr>
        <w:t>N-[4-[1-Hidroksi-2-[(1-metiletil)amino]etil]fenil]metansülfonamid</w:t>
      </w:r>
    </w:p>
    <w:p w:rsidR="00D91753" w:rsidRPr="00D91753" w:rsidRDefault="00D91753" w:rsidP="006D59C1">
      <w:pPr>
        <w:shd w:val="clear" w:color="auto" w:fill="F8F9FA"/>
        <w:spacing w:after="0" w:line="240" w:lineRule="auto"/>
        <w:ind w:firstLine="709"/>
        <w:jc w:val="both"/>
        <w:rPr>
          <w:rFonts w:ascii="Times New Roman" w:hAnsi="Times New Roman" w:cs="Times New Roman"/>
          <w:sz w:val="28"/>
          <w:szCs w:val="28"/>
          <w:shd w:val="clear" w:color="auto" w:fill="F8F9FA"/>
        </w:rPr>
      </w:pPr>
      <w:r w:rsidRPr="00D91753">
        <w:rPr>
          <w:rFonts w:ascii="Times New Roman" w:hAnsi="Times New Roman" w:cs="Times New Roman"/>
          <w:sz w:val="28"/>
          <w:szCs w:val="28"/>
          <w:shd w:val="clear" w:color="auto" w:fill="F8F9FA"/>
        </w:rPr>
        <w:t>Sintez:</w:t>
      </w:r>
    </w:p>
    <w:p w:rsidR="00D91753" w:rsidRPr="00D91753" w:rsidRDefault="00D91753" w:rsidP="006D59C1">
      <w:pPr>
        <w:shd w:val="clear" w:color="auto" w:fill="F8F9FA"/>
        <w:spacing w:after="0" w:line="240" w:lineRule="auto"/>
        <w:ind w:firstLine="709"/>
        <w:jc w:val="both"/>
        <w:rPr>
          <w:rFonts w:ascii="Times New Roman" w:hAnsi="Times New Roman" w:cs="Times New Roman"/>
          <w:b/>
          <w:sz w:val="28"/>
          <w:szCs w:val="28"/>
        </w:rPr>
      </w:pPr>
      <w:r w:rsidRPr="00D91753">
        <w:rPr>
          <w:rFonts w:ascii="Times New Roman" w:hAnsi="Times New Roman" w:cs="Times New Roman"/>
          <w:b/>
          <w:noProof/>
          <w:sz w:val="28"/>
          <w:szCs w:val="28"/>
          <w:lang w:val="en-GB" w:eastAsia="en-GB"/>
        </w:rPr>
        <w:drawing>
          <wp:inline distT="0" distB="0" distL="0" distR="0" wp14:anchorId="7AA87AF8" wp14:editId="2C8282BE">
            <wp:extent cx="5940425" cy="1225068"/>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0425" cy="1225068"/>
                    </a:xfrm>
                    <a:prstGeom prst="rect">
                      <a:avLst/>
                    </a:prstGeom>
                    <a:noFill/>
                    <a:ln>
                      <a:noFill/>
                    </a:ln>
                  </pic:spPr>
                </pic:pic>
              </a:graphicData>
            </a:graphic>
          </wp:inline>
        </w:drawing>
      </w:r>
    </w:p>
    <w:p w:rsidR="00D91753" w:rsidRPr="00020236" w:rsidRDefault="00D91753" w:rsidP="006D59C1">
      <w:pPr>
        <w:shd w:val="clear" w:color="auto" w:fill="F8F9FA"/>
        <w:spacing w:after="0" w:line="240" w:lineRule="auto"/>
        <w:ind w:firstLine="709"/>
        <w:jc w:val="both"/>
        <w:rPr>
          <w:rFonts w:ascii="Times New Roman" w:hAnsi="Times New Roman" w:cs="Times New Roman"/>
          <w:sz w:val="28"/>
          <w:szCs w:val="28"/>
          <w:shd w:val="clear" w:color="auto" w:fill="FFFFFF"/>
        </w:rPr>
      </w:pPr>
      <w:r w:rsidRPr="006D59C1">
        <w:rPr>
          <w:rFonts w:ascii="Times New Roman" w:hAnsi="Times New Roman" w:cs="Times New Roman"/>
          <w:b/>
          <w:bCs/>
          <w:sz w:val="28"/>
          <w:szCs w:val="28"/>
          <w:shd w:val="clear" w:color="auto" w:fill="FFFFFF"/>
          <w:lang w:val="en-GB"/>
        </w:rPr>
        <w:t>Sotalol</w:t>
      </w:r>
      <w:r w:rsidRPr="006D59C1">
        <w:rPr>
          <w:rFonts w:ascii="Times New Roman" w:hAnsi="Times New Roman" w:cs="Times New Roman"/>
          <w:sz w:val="28"/>
          <w:szCs w:val="28"/>
          <w:shd w:val="clear" w:color="auto" w:fill="FFFFFF"/>
          <w:lang w:val="en-GB"/>
        </w:rPr>
        <w:t>—</w:t>
      </w:r>
      <w:r w:rsidR="00020236">
        <w:rPr>
          <w:rFonts w:ascii="Times New Roman" w:hAnsi="Times New Roman" w:cs="Times New Roman"/>
          <w:sz w:val="28"/>
          <w:szCs w:val="28"/>
          <w:shd w:val="clear" w:color="auto" w:fill="FFFFFF"/>
          <w:lang w:val="en-GB"/>
        </w:rPr>
        <w:t xml:space="preserve">antianginal, antiaritmik və </w:t>
      </w:r>
      <w:r w:rsidRPr="006D59C1">
        <w:rPr>
          <w:rFonts w:ascii="Times New Roman" w:hAnsi="Times New Roman" w:cs="Times New Roman"/>
          <w:sz w:val="28"/>
          <w:szCs w:val="28"/>
          <w:shd w:val="clear" w:color="auto" w:fill="FFFFFF"/>
          <w:lang w:val="en-GB"/>
        </w:rPr>
        <w:t xml:space="preserve">hipotenziv təsirə malikdir. İkili təsir göstərir: </w:t>
      </w:r>
      <w:r w:rsidR="00020236">
        <w:rPr>
          <w:rFonts w:ascii="Times New Roman" w:hAnsi="Times New Roman" w:cs="Times New Roman"/>
          <w:sz w:val="28"/>
          <w:szCs w:val="28"/>
          <w:shd w:val="clear" w:color="auto" w:fill="FFFFFF"/>
          <w:lang w:val="en-GB"/>
        </w:rPr>
        <w:t>Qeyri-selektiv beta blokator və kalium kanal inhibitoru</w:t>
      </w:r>
      <w:r w:rsidRPr="006D59C1">
        <w:rPr>
          <w:rFonts w:ascii="Times New Roman" w:hAnsi="Times New Roman" w:cs="Times New Roman"/>
          <w:sz w:val="28"/>
          <w:szCs w:val="28"/>
          <w:shd w:val="clear" w:color="auto" w:fill="FFFFFF"/>
          <w:lang w:val="en-GB"/>
        </w:rPr>
        <w:t xml:space="preserve">. </w:t>
      </w:r>
      <w:hyperlink r:id="rId165" w:tooltip="Бета-адренорецепторы (страница отсутствует)" w:history="1">
        <w:r w:rsidR="00020236">
          <w:rPr>
            <w:rStyle w:val="a9"/>
            <w:rFonts w:ascii="Times New Roman" w:hAnsi="Times New Roman" w:cs="Times New Roman"/>
            <w:color w:val="auto"/>
            <w:sz w:val="28"/>
            <w:szCs w:val="28"/>
            <w:u w:val="none"/>
            <w:shd w:val="clear" w:color="auto" w:fill="FFFFFF"/>
            <w:lang w:val="az-Latn-AZ"/>
          </w:rPr>
          <w:t>B</w:t>
        </w:r>
        <w:r w:rsidR="00020236" w:rsidRPr="006D59C1">
          <w:rPr>
            <w:rStyle w:val="a9"/>
            <w:rFonts w:ascii="Times New Roman" w:hAnsi="Times New Roman" w:cs="Times New Roman"/>
            <w:color w:val="auto"/>
            <w:sz w:val="28"/>
            <w:szCs w:val="28"/>
            <w:u w:val="none"/>
            <w:shd w:val="clear" w:color="auto" w:fill="FFFFFF"/>
            <w:lang w:val="en-GB"/>
          </w:rPr>
          <w:t>eta</w:t>
        </w:r>
        <w:r w:rsidR="00020236" w:rsidRPr="00020236">
          <w:rPr>
            <w:rStyle w:val="a9"/>
            <w:rFonts w:ascii="Times New Roman" w:hAnsi="Times New Roman" w:cs="Times New Roman"/>
            <w:color w:val="auto"/>
            <w:sz w:val="28"/>
            <w:szCs w:val="28"/>
            <w:u w:val="none"/>
            <w:shd w:val="clear" w:color="auto" w:fill="FFFFFF"/>
          </w:rPr>
          <w:t>-</w:t>
        </w:r>
        <w:r w:rsidR="00020236" w:rsidRPr="006D59C1">
          <w:rPr>
            <w:rStyle w:val="a9"/>
            <w:rFonts w:ascii="Times New Roman" w:hAnsi="Times New Roman" w:cs="Times New Roman"/>
            <w:color w:val="auto"/>
            <w:sz w:val="28"/>
            <w:szCs w:val="28"/>
            <w:u w:val="none"/>
            <w:shd w:val="clear" w:color="auto" w:fill="FFFFFF"/>
            <w:lang w:val="en-GB"/>
          </w:rPr>
          <w:t>adrenergik</w:t>
        </w:r>
        <w:r w:rsidR="00020236" w:rsidRPr="00020236">
          <w:rPr>
            <w:rStyle w:val="a9"/>
            <w:rFonts w:ascii="Times New Roman" w:hAnsi="Times New Roman" w:cs="Times New Roman"/>
            <w:color w:val="auto"/>
            <w:sz w:val="28"/>
            <w:szCs w:val="28"/>
            <w:u w:val="none"/>
            <w:shd w:val="clear" w:color="auto" w:fill="FFFFFF"/>
          </w:rPr>
          <w:t xml:space="preserve"> </w:t>
        </w:r>
        <w:r w:rsidR="00020236" w:rsidRPr="006D59C1">
          <w:rPr>
            <w:rStyle w:val="a9"/>
            <w:rFonts w:ascii="Times New Roman" w:hAnsi="Times New Roman" w:cs="Times New Roman"/>
            <w:color w:val="auto"/>
            <w:sz w:val="28"/>
            <w:szCs w:val="28"/>
            <w:u w:val="none"/>
            <w:shd w:val="clear" w:color="auto" w:fill="FFFFFF"/>
            <w:lang w:val="en-GB"/>
          </w:rPr>
          <w:t>reseptorlar</w:t>
        </w:r>
      </w:hyperlink>
      <w:r w:rsidR="00020236" w:rsidRPr="00020236">
        <w:rPr>
          <w:rStyle w:val="a9"/>
          <w:rFonts w:ascii="Times New Roman" w:hAnsi="Times New Roman" w:cs="Times New Roman"/>
          <w:color w:val="auto"/>
          <w:sz w:val="28"/>
          <w:szCs w:val="28"/>
          <w:u w:val="none"/>
          <w:shd w:val="clear" w:color="auto" w:fill="FFFFFF"/>
        </w:rPr>
        <w:t xml:space="preserve">ı </w:t>
      </w:r>
      <w:r w:rsidR="00020236">
        <w:rPr>
          <w:rFonts w:ascii="Times New Roman" w:hAnsi="Times New Roman" w:cs="Times New Roman"/>
          <w:sz w:val="28"/>
          <w:szCs w:val="28"/>
          <w:shd w:val="clear" w:color="auto" w:fill="FFFFFF"/>
          <w:lang w:val="en-GB"/>
        </w:rPr>
        <w:t>b</w:t>
      </w:r>
      <w:r w:rsidRPr="006D59C1">
        <w:rPr>
          <w:rFonts w:ascii="Times New Roman" w:hAnsi="Times New Roman" w:cs="Times New Roman"/>
          <w:sz w:val="28"/>
          <w:szCs w:val="28"/>
          <w:shd w:val="clear" w:color="auto" w:fill="FFFFFF"/>
          <w:lang w:val="en-GB"/>
        </w:rPr>
        <w:t>lok</w:t>
      </w:r>
      <w:r w:rsidR="00020236">
        <w:rPr>
          <w:rFonts w:ascii="Times New Roman" w:hAnsi="Times New Roman" w:cs="Times New Roman"/>
          <w:sz w:val="28"/>
          <w:szCs w:val="28"/>
          <w:shd w:val="clear" w:color="auto" w:fill="FFFFFF"/>
          <w:lang w:val="en-GB"/>
        </w:rPr>
        <w:t>ada</w:t>
      </w:r>
      <w:r w:rsidRPr="00020236">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GB"/>
        </w:rPr>
        <w:t>etm</w:t>
      </w:r>
      <w:r w:rsidRPr="00020236">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GB"/>
        </w:rPr>
        <w:t>kl</w:t>
      </w:r>
      <w:r w:rsidRPr="00020236">
        <w:rPr>
          <w:rFonts w:ascii="Times New Roman" w:hAnsi="Times New Roman" w:cs="Times New Roman"/>
          <w:sz w:val="28"/>
          <w:szCs w:val="28"/>
          <w:shd w:val="clear" w:color="auto" w:fill="FFFFFF"/>
        </w:rPr>
        <w:t>ə</w:t>
      </w:r>
      <w:r w:rsidR="00020236" w:rsidRPr="00020236">
        <w:rPr>
          <w:rFonts w:ascii="Times New Roman" w:hAnsi="Times New Roman" w:cs="Times New Roman"/>
          <w:sz w:val="28"/>
          <w:szCs w:val="28"/>
          <w:shd w:val="clear" w:color="auto" w:fill="FFFFFF"/>
        </w:rPr>
        <w:t xml:space="preserve"> </w:t>
      </w:r>
      <w:r w:rsidRPr="00020236">
        <w:rPr>
          <w:rFonts w:ascii="Times New Roman" w:hAnsi="Times New Roman" w:cs="Times New Roman"/>
          <w:sz w:val="28"/>
          <w:szCs w:val="28"/>
          <w:shd w:val="clear" w:color="auto" w:fill="FFFFFF"/>
        </w:rPr>
        <w:t xml:space="preserve">(75% </w:t>
      </w:r>
      <w:r w:rsidRPr="006D59C1">
        <w:rPr>
          <w:rFonts w:ascii="Times New Roman" w:hAnsi="Times New Roman" w:cs="Times New Roman"/>
          <w:sz w:val="28"/>
          <w:szCs w:val="28"/>
          <w:shd w:val="clear" w:color="auto" w:fill="FFFFFF"/>
          <w:lang w:val="en-GB"/>
        </w:rPr>
        <w:t>beta</w:t>
      </w:r>
      <w:r w:rsidRPr="00020236">
        <w:rPr>
          <w:rFonts w:ascii="Times New Roman" w:hAnsi="Times New Roman" w:cs="Times New Roman"/>
          <w:sz w:val="28"/>
          <w:szCs w:val="28"/>
          <w:shd w:val="clear" w:color="auto" w:fill="FFFFFF"/>
        </w:rPr>
        <w:t xml:space="preserve">1- </w:t>
      </w:r>
      <w:r w:rsidRPr="006D59C1">
        <w:rPr>
          <w:rFonts w:ascii="Times New Roman" w:hAnsi="Times New Roman" w:cs="Times New Roman"/>
          <w:sz w:val="28"/>
          <w:szCs w:val="28"/>
          <w:shd w:val="clear" w:color="auto" w:fill="FFFFFF"/>
          <w:lang w:val="en-GB"/>
        </w:rPr>
        <w:t>v</w:t>
      </w:r>
      <w:r w:rsidRPr="00020236">
        <w:rPr>
          <w:rFonts w:ascii="Times New Roman" w:hAnsi="Times New Roman" w:cs="Times New Roman"/>
          <w:sz w:val="28"/>
          <w:szCs w:val="28"/>
          <w:shd w:val="clear" w:color="auto" w:fill="FFFFFF"/>
        </w:rPr>
        <w:t xml:space="preserve">ə 25% </w:t>
      </w:r>
      <w:r w:rsidRPr="006D59C1">
        <w:rPr>
          <w:rFonts w:ascii="Times New Roman" w:hAnsi="Times New Roman" w:cs="Times New Roman"/>
          <w:sz w:val="28"/>
          <w:szCs w:val="28"/>
          <w:shd w:val="clear" w:color="auto" w:fill="FFFFFF"/>
          <w:lang w:val="en-GB"/>
        </w:rPr>
        <w:t>beta</w:t>
      </w:r>
      <w:r w:rsidRPr="00020236">
        <w:rPr>
          <w:rFonts w:ascii="Times New Roman" w:hAnsi="Times New Roman" w:cs="Times New Roman"/>
          <w:sz w:val="28"/>
          <w:szCs w:val="28"/>
          <w:shd w:val="clear" w:color="auto" w:fill="FFFFFF"/>
        </w:rPr>
        <w:t>2-</w:t>
      </w:r>
      <w:r w:rsidRPr="006D59C1">
        <w:rPr>
          <w:rFonts w:ascii="Times New Roman" w:hAnsi="Times New Roman" w:cs="Times New Roman"/>
          <w:sz w:val="28"/>
          <w:szCs w:val="28"/>
          <w:shd w:val="clear" w:color="auto" w:fill="FFFFFF"/>
          <w:lang w:val="en-GB"/>
        </w:rPr>
        <w:t>adrenergik</w:t>
      </w:r>
      <w:r w:rsidRPr="00020236">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GB"/>
        </w:rPr>
        <w:t>reseptorlar</w:t>
      </w:r>
      <w:r w:rsidRPr="00020236">
        <w:rPr>
          <w:rFonts w:ascii="Times New Roman" w:hAnsi="Times New Roman" w:cs="Times New Roman"/>
          <w:sz w:val="28"/>
          <w:szCs w:val="28"/>
          <w:shd w:val="clear" w:color="auto" w:fill="FFFFFF"/>
        </w:rPr>
        <w:t xml:space="preserve">), </w:t>
      </w:r>
      <w:r w:rsidR="00020236">
        <w:rPr>
          <w:rFonts w:ascii="Times New Roman" w:hAnsi="Times New Roman" w:cs="Times New Roman"/>
          <w:sz w:val="28"/>
          <w:szCs w:val="28"/>
          <w:shd w:val="clear" w:color="auto" w:fill="FFFFFF"/>
          <w:lang w:val="en-GB"/>
        </w:rPr>
        <w:t>simpatik</w:t>
      </w:r>
      <w:r w:rsidR="00020236" w:rsidRPr="00020236">
        <w:rPr>
          <w:rFonts w:ascii="Times New Roman" w:hAnsi="Times New Roman" w:cs="Times New Roman"/>
          <w:sz w:val="28"/>
          <w:szCs w:val="28"/>
          <w:shd w:val="clear" w:color="auto" w:fill="FFFFFF"/>
        </w:rPr>
        <w:t xml:space="preserve"> </w:t>
      </w:r>
      <w:r w:rsidR="00020236">
        <w:rPr>
          <w:rFonts w:ascii="Times New Roman" w:hAnsi="Times New Roman" w:cs="Times New Roman"/>
          <w:sz w:val="28"/>
          <w:szCs w:val="28"/>
          <w:shd w:val="clear" w:color="auto" w:fill="FFFFFF"/>
          <w:lang w:val="en-GB"/>
        </w:rPr>
        <w:t>innervesiyan</w:t>
      </w:r>
      <w:r w:rsidR="00020236" w:rsidRPr="00020236">
        <w:rPr>
          <w:rFonts w:ascii="Times New Roman" w:hAnsi="Times New Roman" w:cs="Times New Roman"/>
          <w:sz w:val="28"/>
          <w:szCs w:val="28"/>
          <w:shd w:val="clear" w:color="auto" w:fill="FFFFFF"/>
        </w:rPr>
        <w:t xml:space="preserve">ı </w:t>
      </w:r>
      <w:r w:rsidR="00020236">
        <w:rPr>
          <w:rFonts w:ascii="Times New Roman" w:hAnsi="Times New Roman" w:cs="Times New Roman"/>
          <w:sz w:val="28"/>
          <w:szCs w:val="28"/>
          <w:shd w:val="clear" w:color="auto" w:fill="FFFFFF"/>
          <w:lang w:val="en-GB"/>
        </w:rPr>
        <w:t>z</w:t>
      </w:r>
      <w:r w:rsidR="00020236" w:rsidRPr="00020236">
        <w:rPr>
          <w:rFonts w:ascii="Times New Roman" w:hAnsi="Times New Roman" w:cs="Times New Roman"/>
          <w:sz w:val="28"/>
          <w:szCs w:val="28"/>
          <w:shd w:val="clear" w:color="auto" w:fill="FFFFFF"/>
        </w:rPr>
        <w:t>ə</w:t>
      </w:r>
      <w:r w:rsidR="00020236">
        <w:rPr>
          <w:rFonts w:ascii="Times New Roman" w:hAnsi="Times New Roman" w:cs="Times New Roman"/>
          <w:sz w:val="28"/>
          <w:szCs w:val="28"/>
          <w:shd w:val="clear" w:color="auto" w:fill="FFFFFF"/>
          <w:lang w:val="en-GB"/>
        </w:rPr>
        <w:t>ifl</w:t>
      </w:r>
      <w:r w:rsidR="00020236" w:rsidRPr="00020236">
        <w:rPr>
          <w:rFonts w:ascii="Times New Roman" w:hAnsi="Times New Roman" w:cs="Times New Roman"/>
          <w:sz w:val="28"/>
          <w:szCs w:val="28"/>
          <w:shd w:val="clear" w:color="auto" w:fill="FFFFFF"/>
        </w:rPr>
        <w:t>ə</w:t>
      </w:r>
      <w:r w:rsidR="00020236">
        <w:rPr>
          <w:rFonts w:ascii="Times New Roman" w:hAnsi="Times New Roman" w:cs="Times New Roman"/>
          <w:sz w:val="28"/>
          <w:szCs w:val="28"/>
          <w:shd w:val="clear" w:color="auto" w:fill="FFFFFF"/>
          <w:lang w:val="en-GB"/>
        </w:rPr>
        <w:t>dir</w:t>
      </w:r>
      <w:r w:rsidRPr="00020236">
        <w:rPr>
          <w:rFonts w:ascii="Times New Roman" w:hAnsi="Times New Roman" w:cs="Times New Roman"/>
          <w:sz w:val="28"/>
          <w:szCs w:val="28"/>
          <w:shd w:val="clear" w:color="auto" w:fill="FFFFFF"/>
        </w:rPr>
        <w:t xml:space="preserve">. </w:t>
      </w:r>
      <w:r w:rsidRPr="006D59C1">
        <w:rPr>
          <w:rFonts w:ascii="Times New Roman" w:hAnsi="Times New Roman" w:cs="Times New Roman"/>
          <w:sz w:val="28"/>
          <w:szCs w:val="28"/>
          <w:shd w:val="clear" w:color="auto" w:fill="FFFFFF"/>
          <w:lang w:val="en-GB"/>
        </w:rPr>
        <w:t>M</w:t>
      </w:r>
      <w:r w:rsidRPr="00020236">
        <w:rPr>
          <w:rFonts w:ascii="Times New Roman" w:hAnsi="Times New Roman" w:cs="Times New Roman"/>
          <w:sz w:val="28"/>
          <w:szCs w:val="28"/>
          <w:shd w:val="clear" w:color="auto" w:fill="FFFFFF"/>
        </w:rPr>
        <w:t>ə</w:t>
      </w:r>
      <w:r w:rsidRPr="006D59C1">
        <w:rPr>
          <w:rFonts w:ascii="Times New Roman" w:hAnsi="Times New Roman" w:cs="Times New Roman"/>
          <w:sz w:val="28"/>
          <w:szCs w:val="28"/>
          <w:shd w:val="clear" w:color="auto" w:fill="FFFFFF"/>
          <w:lang w:val="en-GB"/>
        </w:rPr>
        <w:t>nfi</w:t>
      </w:r>
      <w:r w:rsidRPr="00020236">
        <w:rPr>
          <w:rFonts w:ascii="Times New Roman" w:hAnsi="Times New Roman" w:cs="Times New Roman"/>
          <w:sz w:val="28"/>
          <w:szCs w:val="28"/>
          <w:shd w:val="clear" w:color="auto" w:fill="FFFFFF"/>
        </w:rPr>
        <w:t xml:space="preserve"> </w:t>
      </w:r>
      <w:hyperlink r:id="rId166" w:tooltip="Хронотропное действие (страница отсутствует)" w:history="1">
        <w:r w:rsidRPr="006D59C1">
          <w:rPr>
            <w:rStyle w:val="a9"/>
            <w:rFonts w:ascii="Times New Roman" w:hAnsi="Times New Roman" w:cs="Times New Roman"/>
            <w:color w:val="auto"/>
            <w:sz w:val="28"/>
            <w:szCs w:val="28"/>
            <w:u w:val="none"/>
            <w:shd w:val="clear" w:color="auto" w:fill="FFFFFF"/>
            <w:lang w:val="en-GB"/>
          </w:rPr>
          <w:t>xrono</w:t>
        </w:r>
        <w:r w:rsidRPr="00020236">
          <w:rPr>
            <w:rStyle w:val="a9"/>
            <w:rFonts w:ascii="Times New Roman" w:hAnsi="Times New Roman" w:cs="Times New Roman"/>
            <w:color w:val="auto"/>
            <w:sz w:val="28"/>
            <w:szCs w:val="28"/>
            <w:u w:val="none"/>
            <w:shd w:val="clear" w:color="auto" w:fill="FFFFFF"/>
          </w:rPr>
          <w:t>-</w:t>
        </w:r>
      </w:hyperlink>
      <w:r w:rsidRPr="00020236">
        <w:rPr>
          <w:rFonts w:ascii="Times New Roman" w:hAnsi="Times New Roman" w:cs="Times New Roman"/>
          <w:sz w:val="28"/>
          <w:szCs w:val="28"/>
          <w:shd w:val="clear" w:color="auto" w:fill="FFFFFF"/>
        </w:rPr>
        <w:t>,</w:t>
      </w:r>
      <w:hyperlink r:id="rId167" w:tooltip="Дромотропное действие (страница отсутствует)" w:history="1">
        <w:r w:rsidRPr="006D59C1">
          <w:rPr>
            <w:rStyle w:val="a9"/>
            <w:rFonts w:ascii="Times New Roman" w:hAnsi="Times New Roman" w:cs="Times New Roman"/>
            <w:color w:val="auto"/>
            <w:sz w:val="28"/>
            <w:szCs w:val="28"/>
            <w:u w:val="none"/>
            <w:shd w:val="clear" w:color="auto" w:fill="FFFFFF"/>
            <w:lang w:val="en-GB"/>
          </w:rPr>
          <w:t>dromo</w:t>
        </w:r>
        <w:r w:rsidRPr="00020236">
          <w:rPr>
            <w:rStyle w:val="a9"/>
            <w:rFonts w:ascii="Times New Roman" w:hAnsi="Times New Roman" w:cs="Times New Roman"/>
            <w:color w:val="auto"/>
            <w:sz w:val="28"/>
            <w:szCs w:val="28"/>
            <w:u w:val="none"/>
            <w:shd w:val="clear" w:color="auto" w:fill="FFFFFF"/>
          </w:rPr>
          <w:t>-</w:t>
        </w:r>
      </w:hyperlink>
      <w:r w:rsidRPr="00020236">
        <w:rPr>
          <w:rFonts w:ascii="Times New Roman" w:hAnsi="Times New Roman" w:cs="Times New Roman"/>
          <w:sz w:val="28"/>
          <w:szCs w:val="28"/>
          <w:shd w:val="clear" w:color="auto" w:fill="FFFFFF"/>
        </w:rPr>
        <w:t>,</w:t>
      </w:r>
      <w:hyperlink r:id="rId168" w:tooltip="Батмотропное действие (страница отсутствует)" w:history="1">
        <w:r w:rsidRPr="006D59C1">
          <w:rPr>
            <w:rStyle w:val="a9"/>
            <w:rFonts w:ascii="Times New Roman" w:hAnsi="Times New Roman" w:cs="Times New Roman"/>
            <w:color w:val="auto"/>
            <w:sz w:val="28"/>
            <w:szCs w:val="28"/>
            <w:u w:val="none"/>
            <w:shd w:val="clear" w:color="auto" w:fill="FFFFFF"/>
            <w:lang w:val="en-GB"/>
          </w:rPr>
          <w:t>batmo</w:t>
        </w:r>
        <w:r w:rsidRPr="00020236">
          <w:rPr>
            <w:rStyle w:val="a9"/>
            <w:rFonts w:ascii="Times New Roman" w:hAnsi="Times New Roman" w:cs="Times New Roman"/>
            <w:color w:val="auto"/>
            <w:sz w:val="28"/>
            <w:szCs w:val="28"/>
            <w:u w:val="none"/>
            <w:shd w:val="clear" w:color="auto" w:fill="FFFFFF"/>
          </w:rPr>
          <w:t>-</w:t>
        </w:r>
      </w:hyperlink>
      <w:r w:rsidRPr="006D59C1">
        <w:rPr>
          <w:rFonts w:ascii="Times New Roman" w:hAnsi="Times New Roman" w:cs="Times New Roman"/>
          <w:sz w:val="28"/>
          <w:szCs w:val="28"/>
          <w:shd w:val="clear" w:color="auto" w:fill="FFFFFF"/>
          <w:lang w:val="en-GB"/>
        </w:rPr>
        <w:t>v</w:t>
      </w:r>
      <w:r w:rsidRPr="00020236">
        <w:rPr>
          <w:rFonts w:ascii="Times New Roman" w:hAnsi="Times New Roman" w:cs="Times New Roman"/>
          <w:sz w:val="28"/>
          <w:szCs w:val="28"/>
          <w:shd w:val="clear" w:color="auto" w:fill="FFFFFF"/>
        </w:rPr>
        <w:t>ə</w:t>
      </w:r>
      <w:r w:rsidR="00020236">
        <w:rPr>
          <w:rFonts w:ascii="Times New Roman" w:hAnsi="Times New Roman" w:cs="Times New Roman"/>
          <w:sz w:val="28"/>
          <w:szCs w:val="28"/>
          <w:shd w:val="clear" w:color="auto" w:fill="FFFFFF"/>
          <w:lang w:val="az-Latn-AZ"/>
        </w:rPr>
        <w:t xml:space="preserve"> </w:t>
      </w:r>
      <w:hyperlink r:id="rId169" w:tooltip="Инотропное действие (страница отсутствует)" w:history="1">
        <w:r w:rsidRPr="006D59C1">
          <w:rPr>
            <w:rStyle w:val="a9"/>
            <w:rFonts w:ascii="Times New Roman" w:hAnsi="Times New Roman" w:cs="Times New Roman"/>
            <w:color w:val="auto"/>
            <w:sz w:val="28"/>
            <w:szCs w:val="28"/>
            <w:u w:val="none"/>
            <w:shd w:val="clear" w:color="auto" w:fill="FFFFFF"/>
            <w:lang w:val="en-GB"/>
          </w:rPr>
          <w:t>inotrop</w:t>
        </w:r>
        <w:r w:rsidRPr="00020236">
          <w:rPr>
            <w:rStyle w:val="a9"/>
            <w:rFonts w:ascii="Times New Roman" w:hAnsi="Times New Roman" w:cs="Times New Roman"/>
            <w:color w:val="auto"/>
            <w:sz w:val="28"/>
            <w:szCs w:val="28"/>
            <w:u w:val="none"/>
            <w:shd w:val="clear" w:color="auto" w:fill="FFFFFF"/>
          </w:rPr>
          <w:t xml:space="preserve"> </w:t>
        </w:r>
        <w:r w:rsidR="00020236">
          <w:rPr>
            <w:rFonts w:ascii="Times New Roman" w:hAnsi="Times New Roman" w:cs="Times New Roman"/>
            <w:sz w:val="28"/>
            <w:szCs w:val="28"/>
            <w:shd w:val="clear" w:color="auto" w:fill="FFFFFF"/>
            <w:lang w:val="en-GB"/>
          </w:rPr>
          <w:t>t</w:t>
        </w:r>
        <w:r w:rsidR="00020236" w:rsidRPr="00020236">
          <w:rPr>
            <w:rFonts w:ascii="Times New Roman" w:hAnsi="Times New Roman" w:cs="Times New Roman"/>
            <w:sz w:val="28"/>
            <w:szCs w:val="28"/>
            <w:shd w:val="clear" w:color="auto" w:fill="FFFFFF"/>
          </w:rPr>
          <w:t>ə</w:t>
        </w:r>
        <w:r w:rsidR="00020236">
          <w:rPr>
            <w:rFonts w:ascii="Times New Roman" w:hAnsi="Times New Roman" w:cs="Times New Roman"/>
            <w:sz w:val="28"/>
            <w:szCs w:val="28"/>
            <w:shd w:val="clear" w:color="auto" w:fill="FFFFFF"/>
            <w:lang w:val="en-GB"/>
          </w:rPr>
          <w:t>sir</w:t>
        </w:r>
        <w:r w:rsidR="00020236" w:rsidRPr="00020236">
          <w:rPr>
            <w:rFonts w:ascii="Times New Roman" w:hAnsi="Times New Roman" w:cs="Times New Roman"/>
            <w:sz w:val="28"/>
            <w:szCs w:val="28"/>
            <w:shd w:val="clear" w:color="auto" w:fill="FFFFFF"/>
          </w:rPr>
          <w:t xml:space="preserve"> </w:t>
        </w:r>
        <w:r w:rsidR="00020236">
          <w:rPr>
            <w:rStyle w:val="a9"/>
            <w:rFonts w:ascii="Times New Roman" w:hAnsi="Times New Roman" w:cs="Times New Roman"/>
            <w:color w:val="auto"/>
            <w:sz w:val="28"/>
            <w:szCs w:val="28"/>
            <w:u w:val="none"/>
            <w:shd w:val="clear" w:color="auto" w:fill="FFFFFF"/>
            <w:lang w:val="en-GB"/>
          </w:rPr>
          <w:t>göstərir.</w:t>
        </w:r>
      </w:hyperlink>
    </w:p>
    <w:p w:rsidR="00D91753" w:rsidRPr="00D91753" w:rsidRDefault="00D91753" w:rsidP="006D59C1">
      <w:pPr>
        <w:shd w:val="clear" w:color="auto" w:fill="F8F9FA"/>
        <w:spacing w:after="0" w:line="240" w:lineRule="auto"/>
        <w:ind w:firstLine="709"/>
        <w:jc w:val="both"/>
        <w:rPr>
          <w:rFonts w:ascii="Times New Roman" w:hAnsi="Times New Roman" w:cs="Times New Roman"/>
          <w:b/>
          <w:sz w:val="28"/>
          <w:szCs w:val="28"/>
          <w:shd w:val="clear" w:color="auto" w:fill="FFFFFF"/>
        </w:rPr>
      </w:pPr>
      <w:r w:rsidRPr="00D91753">
        <w:rPr>
          <w:rFonts w:ascii="Times New Roman" w:hAnsi="Times New Roman" w:cs="Times New Roman"/>
          <w:b/>
          <w:sz w:val="28"/>
          <w:szCs w:val="28"/>
          <w:shd w:val="clear" w:color="auto" w:fill="FFFFFF"/>
        </w:rPr>
        <w:lastRenderedPageBreak/>
        <w:t>Bretilium tosilat</w:t>
      </w:r>
    </w:p>
    <w:p w:rsidR="00D91753" w:rsidRDefault="00D91753" w:rsidP="006D59C1">
      <w:pPr>
        <w:shd w:val="clear" w:color="auto" w:fill="F8F9FA"/>
        <w:spacing w:after="0" w:line="240" w:lineRule="auto"/>
        <w:ind w:firstLine="709"/>
        <w:jc w:val="both"/>
        <w:rPr>
          <w:rFonts w:ascii="Times New Roman" w:hAnsi="Times New Roman" w:cs="Times New Roman"/>
          <w:b/>
          <w:sz w:val="28"/>
          <w:szCs w:val="28"/>
          <w:lang w:val="az-Latn-AZ"/>
        </w:rPr>
      </w:pPr>
      <w:r w:rsidRPr="00D91753">
        <w:rPr>
          <w:rFonts w:ascii="Times New Roman" w:hAnsi="Times New Roman" w:cs="Times New Roman"/>
          <w:b/>
          <w:noProof/>
          <w:sz w:val="28"/>
          <w:szCs w:val="28"/>
          <w:lang w:val="en-GB" w:eastAsia="en-GB"/>
        </w:rPr>
        <w:drawing>
          <wp:inline distT="0" distB="0" distL="0" distR="0">
            <wp:extent cx="3952875" cy="10001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52875" cy="1000125"/>
                    </a:xfrm>
                    <a:prstGeom prst="rect">
                      <a:avLst/>
                    </a:prstGeom>
                    <a:noFill/>
                    <a:ln>
                      <a:noFill/>
                    </a:ln>
                  </pic:spPr>
                </pic:pic>
              </a:graphicData>
            </a:graphic>
          </wp:inline>
        </w:drawing>
      </w:r>
    </w:p>
    <w:p w:rsidR="00D91753" w:rsidRPr="00D91753" w:rsidRDefault="00D91753" w:rsidP="006D59C1">
      <w:pPr>
        <w:shd w:val="clear" w:color="auto" w:fill="F8F9FA"/>
        <w:spacing w:after="0" w:line="240" w:lineRule="auto"/>
        <w:ind w:firstLine="709"/>
        <w:jc w:val="both"/>
        <w:rPr>
          <w:rFonts w:ascii="Times New Roman" w:hAnsi="Times New Roman" w:cs="Times New Roman"/>
          <w:sz w:val="28"/>
          <w:szCs w:val="28"/>
          <w:lang w:val="az-Latn-AZ"/>
        </w:rPr>
      </w:pPr>
      <w:r w:rsidRPr="00D91753">
        <w:rPr>
          <w:rFonts w:ascii="Times New Roman" w:hAnsi="Times New Roman" w:cs="Times New Roman"/>
          <w:sz w:val="28"/>
          <w:szCs w:val="28"/>
          <w:lang w:val="az-Latn-AZ"/>
        </w:rPr>
        <w:t>N-etil-N-(2-bromobenzil)-N,N-dimetilamonium p-toluensülfonat</w:t>
      </w:r>
    </w:p>
    <w:p w:rsidR="00D91753" w:rsidRPr="00D91753" w:rsidRDefault="00D91753" w:rsidP="006D59C1">
      <w:pPr>
        <w:shd w:val="clear" w:color="auto" w:fill="F8F9FA"/>
        <w:spacing w:after="0" w:line="240" w:lineRule="auto"/>
        <w:ind w:firstLine="709"/>
        <w:jc w:val="both"/>
        <w:rPr>
          <w:rFonts w:ascii="Times New Roman" w:hAnsi="Times New Roman" w:cs="Times New Roman"/>
          <w:sz w:val="28"/>
          <w:szCs w:val="28"/>
          <w:lang w:val="az-Latn-AZ"/>
        </w:rPr>
      </w:pPr>
      <w:r w:rsidRPr="006D59C1">
        <w:rPr>
          <w:rFonts w:ascii="Times New Roman" w:hAnsi="Times New Roman" w:cs="Times New Roman"/>
          <w:sz w:val="28"/>
          <w:szCs w:val="28"/>
          <w:lang w:val="az-Latn-AZ"/>
        </w:rPr>
        <w:t xml:space="preserve">Adrenergik neyronları bloklayan </w:t>
      </w:r>
      <w:r w:rsidR="00020236">
        <w:rPr>
          <w:rFonts w:ascii="Times New Roman" w:hAnsi="Times New Roman" w:cs="Times New Roman"/>
          <w:sz w:val="28"/>
          <w:szCs w:val="28"/>
          <w:lang w:val="az-Latn-AZ"/>
        </w:rPr>
        <w:t>dördlü</w:t>
      </w:r>
      <w:r w:rsidRPr="006D59C1">
        <w:rPr>
          <w:rFonts w:ascii="Times New Roman" w:hAnsi="Times New Roman" w:cs="Times New Roman"/>
          <w:sz w:val="28"/>
          <w:szCs w:val="28"/>
          <w:lang w:val="az-Latn-AZ"/>
        </w:rPr>
        <w:t xml:space="preserve"> ammonium törəməsi</w:t>
      </w:r>
      <w:r w:rsidR="00020236">
        <w:rPr>
          <w:rFonts w:ascii="Times New Roman" w:hAnsi="Times New Roman" w:cs="Times New Roman"/>
          <w:sz w:val="28"/>
          <w:szCs w:val="28"/>
          <w:lang w:val="az-Latn-AZ"/>
        </w:rPr>
        <w:t>dir</w:t>
      </w:r>
      <w:r w:rsidRPr="006D59C1">
        <w:rPr>
          <w:rFonts w:ascii="Times New Roman" w:hAnsi="Times New Roman" w:cs="Times New Roman"/>
          <w:sz w:val="28"/>
          <w:szCs w:val="28"/>
          <w:lang w:val="az-Latn-AZ"/>
        </w:rPr>
        <w:t xml:space="preserve">. </w:t>
      </w:r>
      <w:r w:rsidR="00020236">
        <w:rPr>
          <w:rFonts w:ascii="Times New Roman" w:hAnsi="Times New Roman" w:cs="Times New Roman"/>
          <w:sz w:val="28"/>
          <w:szCs w:val="28"/>
          <w:lang w:val="en-GB"/>
        </w:rPr>
        <w:t>III sinif antiaritmik qrupa aid olub,</w:t>
      </w:r>
      <w:r w:rsidRPr="006D59C1">
        <w:rPr>
          <w:rFonts w:ascii="Times New Roman" w:hAnsi="Times New Roman" w:cs="Times New Roman"/>
          <w:sz w:val="28"/>
          <w:szCs w:val="28"/>
          <w:lang w:val="en-GB"/>
        </w:rPr>
        <w:t xml:space="preserve"> venadaxili istifadə olunur. Bununla belə, III sinif antiaritmik dərmanlar bir-birini əvəz edə bilməz, çünki hər biri keçiriciliyi fərqli şəkildə dəyişdirir. Əvvəlcə antihipertenziv məqsədlər üçün satışa ç</w:t>
      </w:r>
      <w:r w:rsidR="00020236">
        <w:rPr>
          <w:rFonts w:ascii="Times New Roman" w:hAnsi="Times New Roman" w:cs="Times New Roman"/>
          <w:sz w:val="28"/>
          <w:szCs w:val="28"/>
          <w:lang w:val="en-GB"/>
        </w:rPr>
        <w:t>ıxarılmış, z</w:t>
      </w:r>
      <w:r w:rsidRPr="006D59C1">
        <w:rPr>
          <w:rFonts w:ascii="Times New Roman" w:hAnsi="Times New Roman" w:cs="Times New Roman"/>
          <w:sz w:val="28"/>
          <w:szCs w:val="28"/>
          <w:lang w:val="en-GB"/>
        </w:rPr>
        <w:t>amanla onun hipotenziv təsirinə dözümlülüyün inkişafı səbəbindən antihipertenziv istifadədə</w:t>
      </w:r>
      <w:r w:rsidR="00020236">
        <w:rPr>
          <w:rFonts w:ascii="Times New Roman" w:hAnsi="Times New Roman" w:cs="Times New Roman"/>
          <w:sz w:val="28"/>
          <w:szCs w:val="28"/>
          <w:lang w:val="en-GB"/>
        </w:rPr>
        <w:t>n imtina edilmişdir</w:t>
      </w:r>
      <w:r w:rsidRPr="006D59C1">
        <w:rPr>
          <w:rFonts w:ascii="Times New Roman" w:hAnsi="Times New Roman" w:cs="Times New Roman"/>
          <w:sz w:val="28"/>
          <w:szCs w:val="28"/>
          <w:lang w:val="en-GB"/>
        </w:rPr>
        <w:t>. Lidokain və prokainamid kimi tez-tez istifadə edilən dərmanlara cavab verməyən ventriküler fibrilasiyanın müalicəsində istifadə olunur.</w:t>
      </w:r>
    </w:p>
    <w:p w:rsidR="00D91753" w:rsidRDefault="00D649A9" w:rsidP="006D59C1">
      <w:pPr>
        <w:shd w:val="clear" w:color="auto" w:fill="F8F9FA"/>
        <w:spacing w:after="0" w:line="240" w:lineRule="auto"/>
        <w:ind w:firstLine="709"/>
        <w:jc w:val="both"/>
        <w:rPr>
          <w:rFonts w:ascii="Times New Roman" w:hAnsi="Times New Roman" w:cs="Times New Roman"/>
          <w:b/>
          <w:sz w:val="28"/>
          <w:szCs w:val="28"/>
        </w:rPr>
      </w:pPr>
      <w:hyperlink r:id="rId171" w:tooltip="Ибутилид (страница отсутствует)" w:history="1">
        <w:r w:rsidR="00D91753" w:rsidRPr="00D91753">
          <w:rPr>
            <w:rStyle w:val="a9"/>
            <w:rFonts w:ascii="Times New Roman" w:hAnsi="Times New Roman" w:cs="Times New Roman"/>
            <w:b/>
            <w:color w:val="auto"/>
            <w:sz w:val="28"/>
            <w:szCs w:val="28"/>
            <w:u w:val="none"/>
          </w:rPr>
          <w:t>İbutilid</w:t>
        </w:r>
      </w:hyperlink>
    </w:p>
    <w:p w:rsidR="009029C8" w:rsidRPr="00D91753" w:rsidRDefault="009029C8" w:rsidP="006D59C1">
      <w:pPr>
        <w:shd w:val="clear" w:color="auto" w:fill="F8F9FA"/>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3124200" cy="1200150"/>
            <wp:effectExtent l="0" t="0" r="0" b="0"/>
            <wp:docPr id="57" name="Рисунок 57" descr="Структурная формула Ибутил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труктурная формула Ибутилид"/>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24200" cy="1200150"/>
                    </a:xfrm>
                    <a:prstGeom prst="rect">
                      <a:avLst/>
                    </a:prstGeom>
                    <a:noFill/>
                    <a:ln>
                      <a:noFill/>
                    </a:ln>
                  </pic:spPr>
                </pic:pic>
              </a:graphicData>
            </a:graphic>
          </wp:inline>
        </w:drawing>
      </w:r>
    </w:p>
    <w:p w:rsidR="00D91753" w:rsidRDefault="00D649A9" w:rsidP="006D59C1">
      <w:pPr>
        <w:shd w:val="clear" w:color="auto" w:fill="F8F9FA"/>
        <w:spacing w:after="0" w:line="240" w:lineRule="auto"/>
        <w:ind w:firstLine="709"/>
        <w:jc w:val="both"/>
        <w:rPr>
          <w:rFonts w:ascii="Times New Roman" w:hAnsi="Times New Roman" w:cs="Times New Roman"/>
          <w:b/>
          <w:sz w:val="28"/>
          <w:szCs w:val="28"/>
        </w:rPr>
      </w:pPr>
      <w:hyperlink r:id="rId173" w:tooltip="Дофетилид (страница отсутствует)" w:history="1">
        <w:r w:rsidR="00D91753" w:rsidRPr="00D91753">
          <w:rPr>
            <w:rStyle w:val="a9"/>
            <w:rFonts w:ascii="Times New Roman" w:hAnsi="Times New Roman" w:cs="Times New Roman"/>
            <w:b/>
            <w:color w:val="auto"/>
            <w:sz w:val="28"/>
            <w:szCs w:val="28"/>
            <w:u w:val="none"/>
          </w:rPr>
          <w:t>dofetilid</w:t>
        </w:r>
      </w:hyperlink>
    </w:p>
    <w:p w:rsidR="009029C8" w:rsidRDefault="009029C8" w:rsidP="006D59C1">
      <w:pPr>
        <w:shd w:val="clear" w:color="auto" w:fill="F8F9FA"/>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2095500" cy="771525"/>
            <wp:effectExtent l="0" t="0" r="0" b="9525"/>
            <wp:docPr id="58" name="Рисунок 58" descr="Dofeti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fetilide.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95500" cy="771525"/>
                    </a:xfrm>
                    <a:prstGeom prst="rect">
                      <a:avLst/>
                    </a:prstGeom>
                    <a:noFill/>
                    <a:ln>
                      <a:noFill/>
                    </a:ln>
                  </pic:spPr>
                </pic:pic>
              </a:graphicData>
            </a:graphic>
          </wp:inline>
        </w:drawing>
      </w:r>
    </w:p>
    <w:p w:rsidR="00D91753" w:rsidRDefault="00D649A9" w:rsidP="006D59C1">
      <w:pPr>
        <w:shd w:val="clear" w:color="auto" w:fill="F8F9FA"/>
        <w:spacing w:after="0" w:line="240" w:lineRule="auto"/>
        <w:ind w:firstLine="709"/>
        <w:jc w:val="both"/>
        <w:rPr>
          <w:rFonts w:ascii="Times New Roman" w:hAnsi="Times New Roman" w:cs="Times New Roman"/>
          <w:b/>
          <w:sz w:val="28"/>
          <w:szCs w:val="28"/>
        </w:rPr>
      </w:pPr>
      <w:hyperlink r:id="rId175" w:tooltip="Дронедарон (страница отсутствует)" w:history="1">
        <w:r w:rsidR="00D91753" w:rsidRPr="00D91753">
          <w:rPr>
            <w:rStyle w:val="a9"/>
            <w:rFonts w:ascii="Times New Roman" w:hAnsi="Times New Roman" w:cs="Times New Roman"/>
            <w:b/>
            <w:color w:val="auto"/>
            <w:sz w:val="28"/>
            <w:szCs w:val="28"/>
            <w:u w:val="none"/>
          </w:rPr>
          <w:t>Dronedaron</w:t>
        </w:r>
      </w:hyperlink>
    </w:p>
    <w:p w:rsidR="009029C8" w:rsidRDefault="009029C8" w:rsidP="006D59C1">
      <w:pPr>
        <w:shd w:val="clear" w:color="auto" w:fill="F8F9FA"/>
        <w:spacing w:after="0" w:line="240" w:lineRule="auto"/>
        <w:ind w:firstLine="709"/>
        <w:jc w:val="both"/>
        <w:rPr>
          <w:rFonts w:ascii="Times New Roman" w:hAnsi="Times New Roman" w:cs="Times New Roman"/>
          <w:sz w:val="28"/>
          <w:szCs w:val="28"/>
        </w:rPr>
      </w:pPr>
      <w:r>
        <w:rPr>
          <w:noProof/>
          <w:lang w:val="en-GB" w:eastAsia="en-GB"/>
        </w:rPr>
        <w:drawing>
          <wp:inline distT="0" distB="0" distL="0" distR="0">
            <wp:extent cx="3581400" cy="2438400"/>
            <wp:effectExtent l="0" t="0" r="0" b="0"/>
            <wp:docPr id="59" name="Рисунок 59" descr="Структурная формула Дронеда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труктурная формула Дронедарон"/>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81400" cy="2438400"/>
                    </a:xfrm>
                    <a:prstGeom prst="rect">
                      <a:avLst/>
                    </a:prstGeom>
                    <a:noFill/>
                    <a:ln>
                      <a:noFill/>
                    </a:ln>
                  </pic:spPr>
                </pic:pic>
              </a:graphicData>
            </a:graphic>
          </wp:inline>
        </w:drawing>
      </w:r>
    </w:p>
    <w:p w:rsidR="009029C8" w:rsidRPr="006D59C1" w:rsidRDefault="009029C8" w:rsidP="006D59C1">
      <w:pPr>
        <w:shd w:val="clear" w:color="auto" w:fill="F8F9FA"/>
        <w:spacing w:after="0" w:line="240" w:lineRule="auto"/>
        <w:ind w:firstLine="709"/>
        <w:jc w:val="both"/>
        <w:rPr>
          <w:rFonts w:ascii="Times New Roman" w:hAnsi="Times New Roman" w:cs="Times New Roman"/>
          <w:sz w:val="28"/>
          <w:szCs w:val="28"/>
          <w:shd w:val="clear" w:color="auto" w:fill="FFFFFF"/>
          <w:lang w:val="en-GB"/>
        </w:rPr>
      </w:pPr>
      <w:r w:rsidRPr="006D59C1">
        <w:rPr>
          <w:rFonts w:ascii="Times New Roman" w:hAnsi="Times New Roman" w:cs="Times New Roman"/>
          <w:sz w:val="28"/>
          <w:szCs w:val="28"/>
          <w:shd w:val="clear" w:color="auto" w:fill="FFFFFF"/>
          <w:lang w:val="en-GB"/>
        </w:rPr>
        <w:t>N-{2-Butil-3-[p-(3-(dibutilamino)propoksi)benzoil]-5-benzofuran}metansülfonamid</w:t>
      </w:r>
    </w:p>
    <w:p w:rsidR="009029C8" w:rsidRPr="006D59C1" w:rsidRDefault="009029C8" w:rsidP="006D59C1">
      <w:pPr>
        <w:shd w:val="clear" w:color="auto" w:fill="F8F9FA"/>
        <w:spacing w:after="0" w:line="240" w:lineRule="auto"/>
        <w:ind w:firstLine="709"/>
        <w:jc w:val="both"/>
        <w:rPr>
          <w:rFonts w:ascii="Times New Roman" w:hAnsi="Times New Roman" w:cs="Times New Roman"/>
          <w:sz w:val="28"/>
          <w:szCs w:val="28"/>
          <w:lang w:val="en-GB"/>
        </w:rPr>
      </w:pPr>
    </w:p>
    <w:p w:rsidR="00D91753" w:rsidRPr="006D59C1" w:rsidRDefault="00D91753" w:rsidP="006D59C1">
      <w:pPr>
        <w:shd w:val="clear" w:color="auto" w:fill="FFFFFF"/>
        <w:spacing w:after="0" w:line="240" w:lineRule="auto"/>
        <w:ind w:firstLine="709"/>
        <w:jc w:val="both"/>
        <w:rPr>
          <w:rFonts w:ascii="Times New Roman" w:eastAsia="Times New Roman" w:hAnsi="Times New Roman" w:cs="Times New Roman"/>
          <w:sz w:val="28"/>
          <w:szCs w:val="28"/>
          <w:lang w:val="en-GB" w:eastAsia="ru-RU"/>
        </w:rPr>
      </w:pPr>
    </w:p>
    <w:p w:rsidR="00F03AC4" w:rsidRPr="006D59C1" w:rsidRDefault="00F03AC4" w:rsidP="006D59C1">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6D59C1">
        <w:rPr>
          <w:rFonts w:ascii="Times New Roman" w:eastAsia="Times New Roman" w:hAnsi="Times New Roman" w:cs="Times New Roman"/>
          <w:b/>
          <w:sz w:val="28"/>
          <w:szCs w:val="28"/>
          <w:lang w:val="en-GB" w:eastAsia="ru-RU"/>
        </w:rPr>
        <w:t>IV Sinif. Kalsium kanal blo</w:t>
      </w:r>
      <w:r w:rsidR="00020236">
        <w:rPr>
          <w:rFonts w:ascii="Times New Roman" w:eastAsia="Times New Roman" w:hAnsi="Times New Roman" w:cs="Times New Roman"/>
          <w:b/>
          <w:sz w:val="28"/>
          <w:szCs w:val="28"/>
          <w:lang w:val="en-GB" w:eastAsia="ru-RU"/>
        </w:rPr>
        <w:t>katorları</w:t>
      </w:r>
      <w:r w:rsidRPr="006D59C1">
        <w:rPr>
          <w:rFonts w:ascii="Times New Roman" w:eastAsia="Times New Roman" w:hAnsi="Times New Roman" w:cs="Times New Roman"/>
          <w:b/>
          <w:sz w:val="28"/>
          <w:szCs w:val="28"/>
          <w:lang w:val="en-GB" w:eastAsia="ru-RU"/>
        </w:rPr>
        <w:t xml:space="preserve"> (kalsium ionlarının antaqonistləri)</w:t>
      </w:r>
    </w:p>
    <w:p w:rsidR="009029C8" w:rsidRPr="006D59C1" w:rsidRDefault="009029C8" w:rsidP="006D59C1">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lastRenderedPageBreak/>
        <w:t xml:space="preserve">Kalsium ionlarının orqanizmdəki rolu müxtəlifdir. Ekzo- və endokrin sekresiyada, trombositlərin </w:t>
      </w:r>
      <w:r w:rsidR="00020236">
        <w:rPr>
          <w:sz w:val="28"/>
          <w:szCs w:val="28"/>
          <w:lang w:val="en-GB"/>
        </w:rPr>
        <w:t>aqreqasiyasında</w:t>
      </w:r>
      <w:r w:rsidRPr="006D59C1">
        <w:rPr>
          <w:sz w:val="28"/>
          <w:szCs w:val="28"/>
          <w:lang w:val="en-GB"/>
        </w:rPr>
        <w:t xml:space="preserve">, </w:t>
      </w:r>
      <w:r w:rsidR="00020236">
        <w:rPr>
          <w:sz w:val="28"/>
          <w:szCs w:val="28"/>
          <w:lang w:val="en-GB"/>
        </w:rPr>
        <w:t>saya</w:t>
      </w:r>
      <w:r w:rsidRPr="006D59C1">
        <w:rPr>
          <w:sz w:val="28"/>
          <w:szCs w:val="28"/>
          <w:lang w:val="en-GB"/>
        </w:rPr>
        <w:t xml:space="preserve"> və </w:t>
      </w:r>
      <w:r w:rsidR="00020236">
        <w:rPr>
          <w:sz w:val="28"/>
          <w:szCs w:val="28"/>
          <w:lang w:val="en-GB"/>
        </w:rPr>
        <w:t xml:space="preserve">eninə </w:t>
      </w:r>
      <w:r w:rsidRPr="006D59C1">
        <w:rPr>
          <w:sz w:val="28"/>
          <w:szCs w:val="28"/>
          <w:lang w:val="en-GB"/>
        </w:rPr>
        <w:t xml:space="preserve">zolaqlı əzələlərin, o cümlədən ürək əzələlərinin </w:t>
      </w:r>
      <w:r w:rsidR="00020236">
        <w:rPr>
          <w:sz w:val="28"/>
          <w:szCs w:val="28"/>
          <w:lang w:val="en-GB"/>
        </w:rPr>
        <w:t>yığılmasında</w:t>
      </w:r>
      <w:r w:rsidRPr="006D59C1">
        <w:rPr>
          <w:sz w:val="28"/>
          <w:szCs w:val="28"/>
          <w:lang w:val="en-GB"/>
        </w:rPr>
        <w:t xml:space="preserve"> iştirak edirlər. Ürəyin normal keçirici sistemində kalsium</w:t>
      </w:r>
      <w:r w:rsidR="00020236">
        <w:rPr>
          <w:sz w:val="28"/>
          <w:szCs w:val="28"/>
          <w:lang w:val="en-GB"/>
        </w:rPr>
        <w:t>,</w:t>
      </w:r>
      <w:r w:rsidRPr="006D59C1">
        <w:rPr>
          <w:sz w:val="28"/>
          <w:szCs w:val="28"/>
          <w:lang w:val="en-GB"/>
        </w:rPr>
        <w:t xml:space="preserve"> </w:t>
      </w:r>
      <w:r w:rsidR="00020236" w:rsidRPr="006D59C1">
        <w:rPr>
          <w:sz w:val="28"/>
          <w:szCs w:val="28"/>
          <w:lang w:val="en-GB"/>
        </w:rPr>
        <w:t xml:space="preserve">sinoatrial və atrioventrikulyar </w:t>
      </w:r>
      <w:r w:rsidRPr="006D59C1">
        <w:rPr>
          <w:sz w:val="28"/>
          <w:szCs w:val="28"/>
          <w:lang w:val="en-GB"/>
        </w:rPr>
        <w:t>düyünlərin fəaliyyət potensia</w:t>
      </w:r>
      <w:r w:rsidR="00020236">
        <w:rPr>
          <w:sz w:val="28"/>
          <w:szCs w:val="28"/>
          <w:lang w:val="en-GB"/>
        </w:rPr>
        <w:t>lının yaranmasında iştirak edir.</w:t>
      </w:r>
      <w:r w:rsidRPr="006D59C1">
        <w:rPr>
          <w:sz w:val="28"/>
          <w:szCs w:val="28"/>
          <w:lang w:val="en-GB"/>
        </w:rPr>
        <w:t xml:space="preserve"> Ürək dərəcəsi və atrioventrikulyar keçirmə sürəti düyünlərdəki kalsium kanallarının fəaliyyət dərəcəsindən asılıdır. Hüceyrənin sitozolunda Ca</w:t>
      </w:r>
      <w:r w:rsidR="00020236">
        <w:rPr>
          <w:sz w:val="28"/>
          <w:szCs w:val="28"/>
          <w:lang w:val="en-GB"/>
        </w:rPr>
        <w:t>2</w:t>
      </w:r>
      <w:r w:rsidRPr="006D59C1">
        <w:rPr>
          <w:sz w:val="28"/>
          <w:szCs w:val="28"/>
          <w:lang w:val="en-GB"/>
        </w:rPr>
        <w:t xml:space="preserve">+, eləcə də Na+ konsentrasiyası aşağıdır. Onun əsas </w:t>
      </w:r>
      <w:r w:rsidR="00020236">
        <w:rPr>
          <w:sz w:val="28"/>
          <w:szCs w:val="28"/>
          <w:lang w:val="en-GB"/>
        </w:rPr>
        <w:t xml:space="preserve">depose </w:t>
      </w:r>
      <w:hyperlink r:id="rId177" w:tooltip="Саркоплазматический ретикулум" w:history="1">
        <w:r w:rsidRPr="006D59C1">
          <w:rPr>
            <w:rStyle w:val="a9"/>
            <w:color w:val="auto"/>
            <w:sz w:val="28"/>
            <w:szCs w:val="28"/>
            <w:u w:val="none"/>
            <w:lang w:val="en-GB"/>
          </w:rPr>
          <w:t>sarkoplazmatik retikulum</w:t>
        </w:r>
      </w:hyperlink>
      <w:r w:rsidR="00020236">
        <w:rPr>
          <w:rStyle w:val="a9"/>
          <w:color w:val="auto"/>
          <w:sz w:val="28"/>
          <w:szCs w:val="28"/>
          <w:u w:val="none"/>
          <w:lang w:val="en-GB"/>
        </w:rPr>
        <w:t>dur</w:t>
      </w:r>
      <w:r w:rsidRPr="006D59C1">
        <w:rPr>
          <w:sz w:val="28"/>
          <w:szCs w:val="28"/>
          <w:lang w:val="en-GB"/>
        </w:rPr>
        <w:t>(SPR). Ca</w:t>
      </w:r>
      <w:r w:rsidR="00020236">
        <w:rPr>
          <w:sz w:val="28"/>
          <w:szCs w:val="28"/>
          <w:lang w:val="en-GB"/>
        </w:rPr>
        <w:t>2</w:t>
      </w:r>
      <w:r w:rsidRPr="006D59C1">
        <w:rPr>
          <w:sz w:val="28"/>
          <w:szCs w:val="28"/>
          <w:lang w:val="en-GB"/>
        </w:rPr>
        <w:t>+ ionları hüceyrəyə daxil olduqda, artıq qeyd edildiyi kimi, depolarizasiyaya səbəb olurlar</w:t>
      </w:r>
      <w:r w:rsidR="00020236">
        <w:rPr>
          <w:sz w:val="28"/>
          <w:szCs w:val="28"/>
          <w:lang w:val="en-GB"/>
        </w:rPr>
        <w:t>.</w:t>
      </w:r>
      <w:r w:rsidRPr="006D59C1">
        <w:rPr>
          <w:sz w:val="28"/>
          <w:szCs w:val="28"/>
          <w:lang w:val="en-GB"/>
        </w:rPr>
        <w:t xml:space="preserve"> CPM invaginasiyaları SPR membranı ilə təmasda olur, onun depolarizasiyasına və Ca</w:t>
      </w:r>
      <w:r w:rsidR="00FF2FBF">
        <w:rPr>
          <w:sz w:val="28"/>
          <w:szCs w:val="28"/>
          <w:lang w:val="en-GB"/>
        </w:rPr>
        <w:t>2</w:t>
      </w:r>
      <w:r w:rsidRPr="006D59C1">
        <w:rPr>
          <w:sz w:val="28"/>
          <w:szCs w:val="28"/>
          <w:lang w:val="en-GB"/>
        </w:rPr>
        <w:t xml:space="preserve">+ ionlarının sitozola buraxılmasına səbəb olur. Kalsium aktin-miozin kompleksini aktivləşdirir, bu da kardiyomiyositlərin </w:t>
      </w:r>
      <w:r w:rsidR="00020236">
        <w:rPr>
          <w:sz w:val="28"/>
          <w:szCs w:val="28"/>
          <w:lang w:val="en-GB"/>
        </w:rPr>
        <w:t>yığılmasına</w:t>
      </w:r>
      <w:r w:rsidRPr="006D59C1">
        <w:rPr>
          <w:sz w:val="28"/>
          <w:szCs w:val="28"/>
          <w:lang w:val="en-GB"/>
        </w:rPr>
        <w:t xml:space="preserve"> səbəb olur. Kalsium kanalları 2 növə bölünür:</w:t>
      </w:r>
    </w:p>
    <w:p w:rsidR="009029C8" w:rsidRPr="006D59C1" w:rsidRDefault="009029C8" w:rsidP="006D59C1">
      <w:pPr>
        <w:shd w:val="clear" w:color="auto" w:fill="FFFFFF"/>
        <w:spacing w:after="0" w:line="240" w:lineRule="auto"/>
        <w:ind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t xml:space="preserve">Reseptordan asılı (məsələn, </w:t>
      </w:r>
      <w:r w:rsidRPr="009029C8">
        <w:rPr>
          <w:rFonts w:ascii="Times New Roman" w:hAnsi="Times New Roman" w:cs="Times New Roman"/>
          <w:sz w:val="28"/>
          <w:szCs w:val="28"/>
        </w:rPr>
        <w:t>α</w:t>
      </w:r>
      <w:r w:rsidRPr="006D59C1">
        <w:rPr>
          <w:rFonts w:ascii="Times New Roman" w:hAnsi="Times New Roman" w:cs="Times New Roman"/>
          <w:sz w:val="28"/>
          <w:szCs w:val="28"/>
          <w:lang w:val="en-GB"/>
        </w:rPr>
        <w:t>1-adrenergik reseptorlar)</w:t>
      </w:r>
    </w:p>
    <w:p w:rsidR="009029C8" w:rsidRPr="009029C8" w:rsidRDefault="009029C8" w:rsidP="006D59C1">
      <w:pPr>
        <w:shd w:val="clear" w:color="auto" w:fill="FFFFFF"/>
        <w:spacing w:after="0" w:line="240" w:lineRule="auto"/>
        <w:ind w:firstLine="709"/>
        <w:jc w:val="both"/>
        <w:rPr>
          <w:rFonts w:ascii="Times New Roman" w:hAnsi="Times New Roman" w:cs="Times New Roman"/>
          <w:sz w:val="28"/>
          <w:szCs w:val="28"/>
        </w:rPr>
      </w:pPr>
      <w:r w:rsidRPr="009029C8">
        <w:rPr>
          <w:rFonts w:ascii="Times New Roman" w:hAnsi="Times New Roman" w:cs="Times New Roman"/>
          <w:sz w:val="28"/>
          <w:szCs w:val="28"/>
        </w:rPr>
        <w:t>Potensial</w:t>
      </w:r>
      <w:r w:rsidR="00020236">
        <w:rPr>
          <w:rFonts w:ascii="Times New Roman" w:hAnsi="Times New Roman" w:cs="Times New Roman"/>
          <w:sz w:val="28"/>
          <w:szCs w:val="28"/>
          <w:lang w:val="az-Latn-AZ"/>
        </w:rPr>
        <w:t>dan</w:t>
      </w:r>
      <w:r w:rsidRPr="009029C8">
        <w:rPr>
          <w:rFonts w:ascii="Times New Roman" w:hAnsi="Times New Roman" w:cs="Times New Roman"/>
          <w:sz w:val="28"/>
          <w:szCs w:val="28"/>
        </w:rPr>
        <w:t xml:space="preserve"> asılı:</w:t>
      </w:r>
    </w:p>
    <w:p w:rsidR="009029C8" w:rsidRPr="009029C8" w:rsidRDefault="009029C8" w:rsidP="006D59C1">
      <w:pPr>
        <w:numPr>
          <w:ilvl w:val="1"/>
          <w:numId w:val="15"/>
        </w:numPr>
        <w:shd w:val="clear" w:color="auto" w:fill="FFFFFF"/>
        <w:spacing w:after="0" w:line="240" w:lineRule="auto"/>
        <w:ind w:left="0" w:firstLine="709"/>
        <w:jc w:val="both"/>
        <w:rPr>
          <w:rFonts w:ascii="Times New Roman" w:hAnsi="Times New Roman" w:cs="Times New Roman"/>
          <w:sz w:val="28"/>
          <w:szCs w:val="28"/>
        </w:rPr>
      </w:pPr>
      <w:r w:rsidRPr="009029C8">
        <w:rPr>
          <w:rFonts w:ascii="Times New Roman" w:hAnsi="Times New Roman" w:cs="Times New Roman"/>
          <w:sz w:val="28"/>
          <w:szCs w:val="28"/>
        </w:rPr>
        <w:t>P tipli</w:t>
      </w:r>
    </w:p>
    <w:p w:rsidR="009029C8" w:rsidRPr="009029C8" w:rsidRDefault="009029C8" w:rsidP="006D59C1">
      <w:pPr>
        <w:numPr>
          <w:ilvl w:val="1"/>
          <w:numId w:val="15"/>
        </w:numPr>
        <w:shd w:val="clear" w:color="auto" w:fill="FFFFFF"/>
        <w:spacing w:after="0" w:line="240" w:lineRule="auto"/>
        <w:ind w:left="0" w:firstLine="709"/>
        <w:jc w:val="both"/>
        <w:rPr>
          <w:rFonts w:ascii="Times New Roman" w:hAnsi="Times New Roman" w:cs="Times New Roman"/>
          <w:sz w:val="28"/>
          <w:szCs w:val="28"/>
        </w:rPr>
      </w:pPr>
      <w:r w:rsidRPr="009029C8">
        <w:rPr>
          <w:rFonts w:ascii="Times New Roman" w:hAnsi="Times New Roman" w:cs="Times New Roman"/>
          <w:sz w:val="28"/>
          <w:szCs w:val="28"/>
        </w:rPr>
        <w:t>N tipli</w:t>
      </w:r>
    </w:p>
    <w:p w:rsidR="009029C8" w:rsidRPr="009029C8" w:rsidRDefault="009029C8" w:rsidP="006D59C1">
      <w:pPr>
        <w:numPr>
          <w:ilvl w:val="1"/>
          <w:numId w:val="15"/>
        </w:numPr>
        <w:shd w:val="clear" w:color="auto" w:fill="FFFFFF"/>
        <w:spacing w:after="0" w:line="240" w:lineRule="auto"/>
        <w:ind w:left="0" w:firstLine="709"/>
        <w:jc w:val="both"/>
        <w:rPr>
          <w:rFonts w:ascii="Times New Roman" w:hAnsi="Times New Roman" w:cs="Times New Roman"/>
          <w:sz w:val="28"/>
          <w:szCs w:val="28"/>
        </w:rPr>
      </w:pPr>
      <w:r w:rsidRPr="009029C8">
        <w:rPr>
          <w:rFonts w:ascii="Times New Roman" w:hAnsi="Times New Roman" w:cs="Times New Roman"/>
          <w:sz w:val="28"/>
          <w:szCs w:val="28"/>
        </w:rPr>
        <w:t>T tipli</w:t>
      </w:r>
    </w:p>
    <w:p w:rsidR="009029C8" w:rsidRPr="009029C8" w:rsidRDefault="009029C8" w:rsidP="006D59C1">
      <w:pPr>
        <w:numPr>
          <w:ilvl w:val="1"/>
          <w:numId w:val="15"/>
        </w:numPr>
        <w:shd w:val="clear" w:color="auto" w:fill="FFFFFF"/>
        <w:spacing w:after="0" w:line="240" w:lineRule="auto"/>
        <w:ind w:left="0" w:firstLine="709"/>
        <w:jc w:val="both"/>
        <w:rPr>
          <w:rFonts w:ascii="Times New Roman" w:hAnsi="Times New Roman" w:cs="Times New Roman"/>
          <w:sz w:val="28"/>
          <w:szCs w:val="28"/>
        </w:rPr>
      </w:pPr>
      <w:r w:rsidRPr="009029C8">
        <w:rPr>
          <w:rFonts w:ascii="Times New Roman" w:hAnsi="Times New Roman" w:cs="Times New Roman"/>
          <w:sz w:val="28"/>
          <w:szCs w:val="28"/>
        </w:rPr>
        <w:t>L tipli</w:t>
      </w:r>
    </w:p>
    <w:p w:rsidR="009029C8" w:rsidRPr="009029C8" w:rsidRDefault="009029C8" w:rsidP="006D59C1">
      <w:pPr>
        <w:pStyle w:val="a4"/>
        <w:shd w:val="clear" w:color="auto" w:fill="FFFFFF"/>
        <w:spacing w:before="0" w:beforeAutospacing="0" w:after="0" w:afterAutospacing="0"/>
        <w:ind w:firstLine="709"/>
        <w:jc w:val="both"/>
        <w:rPr>
          <w:sz w:val="28"/>
          <w:szCs w:val="28"/>
        </w:rPr>
      </w:pPr>
      <w:r w:rsidRPr="009029C8">
        <w:rPr>
          <w:sz w:val="28"/>
          <w:szCs w:val="28"/>
        </w:rPr>
        <w:t>Aritmiyaları müalicə etmək üçün istifadə edilən kalsium kanal blok</w:t>
      </w:r>
      <w:r w:rsidR="00020236">
        <w:rPr>
          <w:sz w:val="28"/>
          <w:szCs w:val="28"/>
          <w:lang w:val="az-Latn-AZ"/>
        </w:rPr>
        <w:t>atorları</w:t>
      </w:r>
      <w:r w:rsidRPr="009029C8">
        <w:rPr>
          <w:sz w:val="28"/>
          <w:szCs w:val="28"/>
        </w:rPr>
        <w:t>(CCB) L tipli kanallara təsir göstərir. Yalnız ürəyin hüceyrələrində deyil, qan damarlarında da mövcuddur. Buna görə demək olar ki, bütün CCB-lər qan təzyiqini bu və ya digər dərəcədə azaldır.</w:t>
      </w:r>
    </w:p>
    <w:p w:rsidR="009029C8" w:rsidRPr="009029C8" w:rsidRDefault="009029C8" w:rsidP="006D59C1">
      <w:pPr>
        <w:pStyle w:val="a4"/>
        <w:shd w:val="clear" w:color="auto" w:fill="FFFFFF"/>
        <w:spacing w:before="0" w:beforeAutospacing="0" w:after="0" w:afterAutospacing="0"/>
        <w:ind w:firstLine="709"/>
        <w:jc w:val="both"/>
        <w:rPr>
          <w:sz w:val="28"/>
          <w:szCs w:val="28"/>
        </w:rPr>
      </w:pPr>
      <w:r w:rsidRPr="009029C8">
        <w:rPr>
          <w:sz w:val="28"/>
          <w:szCs w:val="28"/>
          <w:shd w:val="clear" w:color="auto" w:fill="FFFFFF"/>
        </w:rPr>
        <w:t>Aritmiya üçün yalnız ilk iki qrupun nümayəndələri istifadə olunur: fenilalkilaminlər (</w:t>
      </w:r>
      <w:hyperlink r:id="rId178" w:tooltip="Верапамил" w:history="1">
        <w:r w:rsidRPr="009029C8">
          <w:rPr>
            <w:rStyle w:val="a9"/>
            <w:color w:val="auto"/>
            <w:sz w:val="28"/>
            <w:szCs w:val="28"/>
            <w:u w:val="none"/>
            <w:shd w:val="clear" w:color="auto" w:fill="FFFFFF"/>
          </w:rPr>
          <w:t>verapamil</w:t>
        </w:r>
      </w:hyperlink>
      <w:r w:rsidRPr="009029C8">
        <w:rPr>
          <w:sz w:val="28"/>
          <w:szCs w:val="28"/>
          <w:shd w:val="clear" w:color="auto" w:fill="FFFFFF"/>
        </w:rPr>
        <w:t>,</w:t>
      </w:r>
      <w:hyperlink r:id="rId179" w:tooltip="Галлопамил (страница отсутствует)" w:history="1">
        <w:r w:rsidRPr="009029C8">
          <w:rPr>
            <w:rStyle w:val="a9"/>
            <w:color w:val="auto"/>
            <w:sz w:val="28"/>
            <w:szCs w:val="28"/>
            <w:u w:val="none"/>
            <w:shd w:val="clear" w:color="auto" w:fill="FFFFFF"/>
          </w:rPr>
          <w:t>qallopamil</w:t>
        </w:r>
      </w:hyperlink>
      <w:r w:rsidRPr="009029C8">
        <w:rPr>
          <w:sz w:val="28"/>
          <w:szCs w:val="28"/>
          <w:shd w:val="clear" w:color="auto" w:fill="FFFFFF"/>
        </w:rPr>
        <w:t>) və benzotiazepinlər (</w:t>
      </w:r>
      <w:hyperlink r:id="rId180" w:tooltip="Дилтиазем" w:history="1">
        <w:r w:rsidRPr="009029C8">
          <w:rPr>
            <w:rStyle w:val="a9"/>
            <w:color w:val="auto"/>
            <w:sz w:val="28"/>
            <w:szCs w:val="28"/>
            <w:u w:val="none"/>
            <w:shd w:val="clear" w:color="auto" w:fill="FFFFFF"/>
          </w:rPr>
          <w:t>diltiazem</w:t>
        </w:r>
      </w:hyperlink>
      <w:r w:rsidRPr="009029C8">
        <w:rPr>
          <w:sz w:val="28"/>
          <w:szCs w:val="28"/>
          <w:shd w:val="clear" w:color="auto" w:fill="FFFFFF"/>
        </w:rPr>
        <w:t>). CCB supraventrikulyar aritmiyaların</w:t>
      </w:r>
      <w:r w:rsidR="00513454">
        <w:rPr>
          <w:sz w:val="28"/>
          <w:szCs w:val="28"/>
          <w:shd w:val="clear" w:color="auto" w:fill="FFFFFF"/>
        </w:rPr>
        <w:t xml:space="preserve"> müalicəsi üçün istifadə olunur</w:t>
      </w:r>
      <w:r w:rsidR="00513454">
        <w:rPr>
          <w:sz w:val="28"/>
          <w:szCs w:val="28"/>
          <w:shd w:val="clear" w:color="auto" w:fill="FFFFFF"/>
          <w:lang w:val="az-Latn-AZ"/>
        </w:rPr>
        <w:t>.</w:t>
      </w:r>
      <w:r w:rsidRPr="009029C8">
        <w:rPr>
          <w:sz w:val="28"/>
          <w:szCs w:val="28"/>
          <w:shd w:val="clear" w:color="auto" w:fill="FFFFFF"/>
        </w:rPr>
        <w:t xml:space="preserve"> </w:t>
      </w:r>
      <w:r w:rsidR="00513454">
        <w:rPr>
          <w:sz w:val="28"/>
          <w:szCs w:val="28"/>
          <w:shd w:val="clear" w:color="auto" w:fill="FFFFFF"/>
          <w:lang w:val="az-Latn-AZ"/>
        </w:rPr>
        <w:t>S</w:t>
      </w:r>
      <w:r w:rsidRPr="00513454">
        <w:rPr>
          <w:sz w:val="28"/>
          <w:szCs w:val="28"/>
          <w:shd w:val="clear" w:color="auto" w:fill="FFFFFF"/>
          <w:lang w:val="en-GB"/>
        </w:rPr>
        <w:t>inus</w:t>
      </w:r>
      <w:r w:rsidRPr="00513454">
        <w:rPr>
          <w:sz w:val="28"/>
          <w:szCs w:val="28"/>
          <w:shd w:val="clear" w:color="auto" w:fill="FFFFFF"/>
        </w:rPr>
        <w:t xml:space="preserve"> </w:t>
      </w:r>
      <w:r w:rsidRPr="00513454">
        <w:rPr>
          <w:sz w:val="28"/>
          <w:szCs w:val="28"/>
          <w:shd w:val="clear" w:color="auto" w:fill="FFFFFF"/>
          <w:lang w:val="en-GB"/>
        </w:rPr>
        <w:t>taxikardiya</w:t>
      </w:r>
      <w:r w:rsidRPr="00513454">
        <w:rPr>
          <w:sz w:val="28"/>
          <w:szCs w:val="28"/>
          <w:shd w:val="clear" w:color="auto" w:fill="FFFFFF"/>
        </w:rPr>
        <w:t xml:space="preserve"> (</w:t>
      </w:r>
      <w:r w:rsidRPr="00513454">
        <w:rPr>
          <w:sz w:val="28"/>
          <w:szCs w:val="28"/>
          <w:shd w:val="clear" w:color="auto" w:fill="FFFFFF"/>
          <w:lang w:val="en-GB"/>
        </w:rPr>
        <w:t>m</w:t>
      </w:r>
      <w:r w:rsidRPr="00513454">
        <w:rPr>
          <w:sz w:val="28"/>
          <w:szCs w:val="28"/>
          <w:shd w:val="clear" w:color="auto" w:fill="FFFFFF"/>
        </w:rPr>
        <w:t>ə</w:t>
      </w:r>
      <w:r w:rsidRPr="00513454">
        <w:rPr>
          <w:sz w:val="28"/>
          <w:szCs w:val="28"/>
          <w:shd w:val="clear" w:color="auto" w:fill="FFFFFF"/>
          <w:lang w:val="en-GB"/>
        </w:rPr>
        <w:t>nfi</w:t>
      </w:r>
      <w:r w:rsidRPr="00513454">
        <w:rPr>
          <w:sz w:val="28"/>
          <w:szCs w:val="28"/>
          <w:shd w:val="clear" w:color="auto" w:fill="FFFFFF"/>
        </w:rPr>
        <w:t xml:space="preserve"> </w:t>
      </w:r>
      <w:r w:rsidRPr="00513454">
        <w:rPr>
          <w:sz w:val="28"/>
          <w:szCs w:val="28"/>
          <w:shd w:val="clear" w:color="auto" w:fill="FFFFFF"/>
          <w:lang w:val="en-GB"/>
        </w:rPr>
        <w:t>xronotrop</w:t>
      </w:r>
      <w:r w:rsidRPr="00513454">
        <w:rPr>
          <w:sz w:val="28"/>
          <w:szCs w:val="28"/>
          <w:shd w:val="clear" w:color="auto" w:fill="FFFFFF"/>
        </w:rPr>
        <w:t xml:space="preserve"> </w:t>
      </w:r>
      <w:r w:rsidRPr="00513454">
        <w:rPr>
          <w:sz w:val="28"/>
          <w:szCs w:val="28"/>
          <w:shd w:val="clear" w:color="auto" w:fill="FFFFFF"/>
          <w:lang w:val="en-GB"/>
        </w:rPr>
        <w:t>t</w:t>
      </w:r>
      <w:r w:rsidRPr="00513454">
        <w:rPr>
          <w:sz w:val="28"/>
          <w:szCs w:val="28"/>
          <w:shd w:val="clear" w:color="auto" w:fill="FFFFFF"/>
        </w:rPr>
        <w:t>ə</w:t>
      </w:r>
      <w:r w:rsidRPr="00513454">
        <w:rPr>
          <w:sz w:val="28"/>
          <w:szCs w:val="28"/>
          <w:shd w:val="clear" w:color="auto" w:fill="FFFFFF"/>
          <w:lang w:val="en-GB"/>
        </w:rPr>
        <w:t>sir</w:t>
      </w:r>
      <w:r w:rsidRPr="00513454">
        <w:rPr>
          <w:sz w:val="28"/>
          <w:szCs w:val="28"/>
          <w:shd w:val="clear" w:color="auto" w:fill="FFFFFF"/>
        </w:rPr>
        <w:t xml:space="preserve"> </w:t>
      </w:r>
      <w:r w:rsidRPr="00513454">
        <w:rPr>
          <w:sz w:val="28"/>
          <w:szCs w:val="28"/>
          <w:shd w:val="clear" w:color="auto" w:fill="FFFFFF"/>
          <w:lang w:val="en-GB"/>
        </w:rPr>
        <w:t>g</w:t>
      </w:r>
      <w:r w:rsidRPr="00513454">
        <w:rPr>
          <w:sz w:val="28"/>
          <w:szCs w:val="28"/>
          <w:shd w:val="clear" w:color="auto" w:fill="FFFFFF"/>
        </w:rPr>
        <w:t>ö</w:t>
      </w:r>
      <w:r w:rsidRPr="00513454">
        <w:rPr>
          <w:sz w:val="28"/>
          <w:szCs w:val="28"/>
          <w:shd w:val="clear" w:color="auto" w:fill="FFFFFF"/>
          <w:lang w:val="en-GB"/>
        </w:rPr>
        <w:t>st</w:t>
      </w:r>
      <w:r w:rsidRPr="00513454">
        <w:rPr>
          <w:sz w:val="28"/>
          <w:szCs w:val="28"/>
          <w:shd w:val="clear" w:color="auto" w:fill="FFFFFF"/>
        </w:rPr>
        <w:t>ə</w:t>
      </w:r>
      <w:r w:rsidRPr="00513454">
        <w:rPr>
          <w:sz w:val="28"/>
          <w:szCs w:val="28"/>
          <w:shd w:val="clear" w:color="auto" w:fill="FFFFFF"/>
          <w:lang w:val="en-GB"/>
        </w:rPr>
        <w:t>rir</w:t>
      </w:r>
      <w:r w:rsidRPr="00513454">
        <w:rPr>
          <w:sz w:val="28"/>
          <w:szCs w:val="28"/>
          <w:shd w:val="clear" w:color="auto" w:fill="FFFFFF"/>
        </w:rPr>
        <w:t xml:space="preserve">), </w:t>
      </w:r>
      <w:r w:rsidRPr="00513454">
        <w:rPr>
          <w:sz w:val="28"/>
          <w:szCs w:val="28"/>
          <w:shd w:val="clear" w:color="auto" w:fill="FFFFFF"/>
          <w:lang w:val="en-GB"/>
        </w:rPr>
        <w:t>supraventrikulyar</w:t>
      </w:r>
      <w:r w:rsidRPr="00513454">
        <w:rPr>
          <w:sz w:val="28"/>
          <w:szCs w:val="28"/>
          <w:shd w:val="clear" w:color="auto" w:fill="FFFFFF"/>
        </w:rPr>
        <w:t xml:space="preserve"> </w:t>
      </w:r>
      <w:r w:rsidRPr="00513454">
        <w:rPr>
          <w:sz w:val="28"/>
          <w:szCs w:val="28"/>
          <w:shd w:val="clear" w:color="auto" w:fill="FFFFFF"/>
          <w:lang w:val="en-GB"/>
        </w:rPr>
        <w:t>paroksismal</w:t>
      </w:r>
      <w:r w:rsidRPr="00513454">
        <w:rPr>
          <w:sz w:val="28"/>
          <w:szCs w:val="28"/>
          <w:shd w:val="clear" w:color="auto" w:fill="FFFFFF"/>
        </w:rPr>
        <w:t xml:space="preserve"> </w:t>
      </w:r>
      <w:r w:rsidRPr="00513454">
        <w:rPr>
          <w:sz w:val="28"/>
          <w:szCs w:val="28"/>
          <w:shd w:val="clear" w:color="auto" w:fill="FFFFFF"/>
          <w:lang w:val="en-GB"/>
        </w:rPr>
        <w:t>taxikardiya</w:t>
      </w:r>
      <w:r w:rsidRPr="00513454">
        <w:rPr>
          <w:sz w:val="28"/>
          <w:szCs w:val="28"/>
          <w:shd w:val="clear" w:color="auto" w:fill="FFFFFF"/>
        </w:rPr>
        <w:t xml:space="preserve">, </w:t>
      </w:r>
      <w:r w:rsidRPr="00513454">
        <w:rPr>
          <w:sz w:val="28"/>
          <w:szCs w:val="28"/>
          <w:shd w:val="clear" w:color="auto" w:fill="FFFFFF"/>
          <w:lang w:val="en-GB"/>
        </w:rPr>
        <w:t>atrial</w:t>
      </w:r>
      <w:r w:rsidRPr="00513454">
        <w:rPr>
          <w:sz w:val="28"/>
          <w:szCs w:val="28"/>
          <w:shd w:val="clear" w:color="auto" w:fill="FFFFFF"/>
        </w:rPr>
        <w:t xml:space="preserve"> </w:t>
      </w:r>
      <w:r w:rsidRPr="00513454">
        <w:rPr>
          <w:sz w:val="28"/>
          <w:szCs w:val="28"/>
          <w:shd w:val="clear" w:color="auto" w:fill="FFFFFF"/>
          <w:lang w:val="en-GB"/>
        </w:rPr>
        <w:t>fibrilasiya</w:t>
      </w:r>
      <w:r w:rsidRPr="00513454">
        <w:rPr>
          <w:sz w:val="28"/>
          <w:szCs w:val="28"/>
          <w:shd w:val="clear" w:color="auto" w:fill="FFFFFF"/>
        </w:rPr>
        <w:t xml:space="preserve"> </w:t>
      </w:r>
      <w:r w:rsidR="00513454">
        <w:rPr>
          <w:sz w:val="28"/>
          <w:szCs w:val="28"/>
          <w:shd w:val="clear" w:color="auto" w:fill="FFFFFF"/>
          <w:lang w:val="en-GB"/>
        </w:rPr>
        <w:t>zaman</w:t>
      </w:r>
      <w:r w:rsidR="00513454" w:rsidRPr="00513454">
        <w:rPr>
          <w:sz w:val="28"/>
          <w:szCs w:val="28"/>
          <w:shd w:val="clear" w:color="auto" w:fill="FFFFFF"/>
        </w:rPr>
        <w:t xml:space="preserve">ı </w:t>
      </w:r>
      <w:r w:rsidR="00513454">
        <w:rPr>
          <w:sz w:val="28"/>
          <w:szCs w:val="28"/>
          <w:shd w:val="clear" w:color="auto" w:fill="FFFFFF"/>
          <w:lang w:val="en-GB"/>
        </w:rPr>
        <w:t>g</w:t>
      </w:r>
      <w:r w:rsidR="00513454" w:rsidRPr="00513454">
        <w:rPr>
          <w:sz w:val="28"/>
          <w:szCs w:val="28"/>
          <w:shd w:val="clear" w:color="auto" w:fill="FFFFFF"/>
        </w:rPr>
        <w:t>ö</w:t>
      </w:r>
      <w:r w:rsidR="00513454">
        <w:rPr>
          <w:sz w:val="28"/>
          <w:szCs w:val="28"/>
          <w:shd w:val="clear" w:color="auto" w:fill="FFFFFF"/>
          <w:lang w:val="en-GB"/>
        </w:rPr>
        <w:t>st</w:t>
      </w:r>
      <w:r w:rsidR="00513454" w:rsidRPr="00513454">
        <w:rPr>
          <w:sz w:val="28"/>
          <w:szCs w:val="28"/>
          <w:shd w:val="clear" w:color="auto" w:fill="FFFFFF"/>
        </w:rPr>
        <w:t>ə</w:t>
      </w:r>
      <w:r w:rsidR="00513454">
        <w:rPr>
          <w:sz w:val="28"/>
          <w:szCs w:val="28"/>
          <w:shd w:val="clear" w:color="auto" w:fill="FFFFFF"/>
          <w:lang w:val="en-GB"/>
        </w:rPr>
        <w:t>ri</w:t>
      </w:r>
      <w:r w:rsidR="00513454" w:rsidRPr="00513454">
        <w:rPr>
          <w:sz w:val="28"/>
          <w:szCs w:val="28"/>
          <w:shd w:val="clear" w:color="auto" w:fill="FFFFFF"/>
        </w:rPr>
        <w:t>ş</w:t>
      </w:r>
      <w:r w:rsidR="00513454">
        <w:rPr>
          <w:sz w:val="28"/>
          <w:szCs w:val="28"/>
          <w:shd w:val="clear" w:color="auto" w:fill="FFFFFF"/>
          <w:lang w:val="en-GB"/>
        </w:rPr>
        <w:t>dir</w:t>
      </w:r>
      <w:r w:rsidRPr="00513454">
        <w:rPr>
          <w:sz w:val="28"/>
          <w:szCs w:val="28"/>
          <w:shd w:val="clear" w:color="auto" w:fill="FFFFFF"/>
        </w:rPr>
        <w:t xml:space="preserve">. </w:t>
      </w:r>
      <w:r w:rsidR="00513454">
        <w:rPr>
          <w:sz w:val="28"/>
          <w:szCs w:val="28"/>
          <w:shd w:val="clear" w:color="auto" w:fill="FFFFFF"/>
          <w:lang w:val="az-Latn-AZ"/>
        </w:rPr>
        <w:t>K</w:t>
      </w:r>
      <w:r w:rsidRPr="009029C8">
        <w:rPr>
          <w:sz w:val="28"/>
          <w:szCs w:val="28"/>
          <w:shd w:val="clear" w:color="auto" w:fill="FFFFFF"/>
        </w:rPr>
        <w:t>alsium</w:t>
      </w:r>
      <w:r w:rsidR="00513454">
        <w:rPr>
          <w:sz w:val="28"/>
          <w:szCs w:val="28"/>
          <w:shd w:val="clear" w:color="auto" w:fill="FFFFFF"/>
          <w:lang w:val="az-Latn-AZ"/>
        </w:rPr>
        <w:t xml:space="preserve"> kanal</w:t>
      </w:r>
      <w:r w:rsidR="00513454">
        <w:rPr>
          <w:sz w:val="28"/>
          <w:szCs w:val="28"/>
          <w:shd w:val="clear" w:color="auto" w:fill="FFFFFF"/>
        </w:rPr>
        <w:t xml:space="preserve"> blokatorları </w:t>
      </w:r>
      <w:r w:rsidRPr="009029C8">
        <w:rPr>
          <w:sz w:val="28"/>
          <w:szCs w:val="28"/>
          <w:shd w:val="clear" w:color="auto" w:fill="FFFFFF"/>
        </w:rPr>
        <w:t xml:space="preserve">Wolff-Parkinson-White və Clerk-Levy-Christesco sindromlarında </w:t>
      </w:r>
      <w:r w:rsidR="00C20DF4">
        <w:rPr>
          <w:sz w:val="28"/>
          <w:szCs w:val="28"/>
          <w:shd w:val="clear" w:color="auto" w:fill="FFFFFF"/>
          <w:lang w:val="az-Latn-AZ"/>
        </w:rPr>
        <w:t>əks göstərişdir</w:t>
      </w:r>
      <w:r w:rsidRPr="009029C8">
        <w:rPr>
          <w:sz w:val="28"/>
          <w:szCs w:val="28"/>
          <w:shd w:val="clear" w:color="auto" w:fill="FFFFFF"/>
        </w:rPr>
        <w:t>, çünki düyün keçiriciliyini yavaşlatmaqla, qarşılıqlı paroksismal taxikardiya</w:t>
      </w:r>
      <w:r w:rsidR="00513454">
        <w:rPr>
          <w:sz w:val="28"/>
          <w:szCs w:val="28"/>
          <w:shd w:val="clear" w:color="auto" w:fill="FFFFFF"/>
        </w:rPr>
        <w:t>nın inkişafına səbəb ola bilər.</w:t>
      </w:r>
    </w:p>
    <w:p w:rsidR="009029C8" w:rsidRDefault="009029C8" w:rsidP="006D59C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Klinik Tətbiq:</w:t>
      </w:r>
    </w:p>
    <w:p w:rsidR="009029C8" w:rsidRPr="00513454" w:rsidRDefault="009029C8" w:rsidP="006D59C1">
      <w:pPr>
        <w:shd w:val="clear" w:color="auto" w:fill="F8F9FA"/>
        <w:spacing w:after="0" w:line="240" w:lineRule="auto"/>
        <w:ind w:firstLine="709"/>
        <w:jc w:val="both"/>
        <w:rPr>
          <w:rFonts w:ascii="Times New Roman" w:hAnsi="Times New Roman" w:cs="Times New Roman"/>
          <w:sz w:val="28"/>
          <w:szCs w:val="28"/>
        </w:rPr>
      </w:pPr>
      <w:r w:rsidRPr="006D59C1">
        <w:rPr>
          <w:rFonts w:ascii="Times New Roman" w:hAnsi="Times New Roman" w:cs="Times New Roman"/>
          <w:sz w:val="28"/>
          <w:szCs w:val="28"/>
          <w:lang w:val="en-GB"/>
        </w:rPr>
        <w:t>Supraventrikulyar</w:t>
      </w:r>
      <w:r w:rsidRPr="00513454">
        <w:rPr>
          <w:rFonts w:ascii="Times New Roman" w:hAnsi="Times New Roman" w:cs="Times New Roman"/>
          <w:sz w:val="28"/>
          <w:szCs w:val="28"/>
        </w:rPr>
        <w:t xml:space="preserve"> </w:t>
      </w:r>
      <w:r w:rsidRPr="006D59C1">
        <w:rPr>
          <w:rFonts w:ascii="Times New Roman" w:hAnsi="Times New Roman" w:cs="Times New Roman"/>
          <w:sz w:val="28"/>
          <w:szCs w:val="28"/>
          <w:lang w:val="en-GB"/>
        </w:rPr>
        <w:t>paroksismal</w:t>
      </w:r>
      <w:r w:rsidRPr="00513454">
        <w:rPr>
          <w:rFonts w:ascii="Times New Roman" w:hAnsi="Times New Roman" w:cs="Times New Roman"/>
          <w:sz w:val="28"/>
          <w:szCs w:val="28"/>
        </w:rPr>
        <w:t xml:space="preserve"> </w:t>
      </w:r>
      <w:r w:rsidRPr="006D59C1">
        <w:rPr>
          <w:rFonts w:ascii="Times New Roman" w:hAnsi="Times New Roman" w:cs="Times New Roman"/>
          <w:sz w:val="28"/>
          <w:szCs w:val="28"/>
          <w:lang w:val="en-GB"/>
        </w:rPr>
        <w:t>taxikardiyalar</w:t>
      </w:r>
      <w:r w:rsidRPr="00513454">
        <w:rPr>
          <w:rFonts w:ascii="Times New Roman" w:hAnsi="Times New Roman" w:cs="Times New Roman"/>
          <w:sz w:val="28"/>
          <w:szCs w:val="28"/>
        </w:rPr>
        <w:t>ı</w:t>
      </w:r>
      <w:r w:rsidRPr="006D59C1">
        <w:rPr>
          <w:rFonts w:ascii="Times New Roman" w:hAnsi="Times New Roman" w:cs="Times New Roman"/>
          <w:sz w:val="28"/>
          <w:szCs w:val="28"/>
          <w:lang w:val="en-GB"/>
        </w:rPr>
        <w:t>n</w:t>
      </w:r>
      <w:r w:rsidRPr="00513454">
        <w:rPr>
          <w:rFonts w:ascii="Times New Roman" w:hAnsi="Times New Roman" w:cs="Times New Roman"/>
          <w:sz w:val="28"/>
          <w:szCs w:val="28"/>
        </w:rPr>
        <w:t xml:space="preserve"> </w:t>
      </w:r>
      <w:r w:rsidRPr="006D59C1">
        <w:rPr>
          <w:rFonts w:ascii="Times New Roman" w:hAnsi="Times New Roman" w:cs="Times New Roman"/>
          <w:sz w:val="28"/>
          <w:szCs w:val="28"/>
          <w:lang w:val="en-GB"/>
        </w:rPr>
        <w:t>qar</w:t>
      </w:r>
      <w:r w:rsidRPr="00513454">
        <w:rPr>
          <w:rFonts w:ascii="Times New Roman" w:hAnsi="Times New Roman" w:cs="Times New Roman"/>
          <w:sz w:val="28"/>
          <w:szCs w:val="28"/>
        </w:rPr>
        <w:t>şı</w:t>
      </w:r>
      <w:r w:rsidRPr="006D59C1">
        <w:rPr>
          <w:rFonts w:ascii="Times New Roman" w:hAnsi="Times New Roman" w:cs="Times New Roman"/>
          <w:sz w:val="28"/>
          <w:szCs w:val="28"/>
          <w:lang w:val="en-GB"/>
        </w:rPr>
        <w:t>s</w:t>
      </w:r>
      <w:r w:rsidRPr="00513454">
        <w:rPr>
          <w:rFonts w:ascii="Times New Roman" w:hAnsi="Times New Roman" w:cs="Times New Roman"/>
          <w:sz w:val="28"/>
          <w:szCs w:val="28"/>
        </w:rPr>
        <w:t>ı</w:t>
      </w:r>
      <w:r w:rsidRPr="006D59C1">
        <w:rPr>
          <w:rFonts w:ascii="Times New Roman" w:hAnsi="Times New Roman" w:cs="Times New Roman"/>
          <w:sz w:val="28"/>
          <w:szCs w:val="28"/>
          <w:lang w:val="en-GB"/>
        </w:rPr>
        <w:t>n</w:t>
      </w:r>
      <w:r w:rsidRPr="00513454">
        <w:rPr>
          <w:rFonts w:ascii="Times New Roman" w:hAnsi="Times New Roman" w:cs="Times New Roman"/>
          <w:sz w:val="28"/>
          <w:szCs w:val="28"/>
        </w:rPr>
        <w:t>ı</w:t>
      </w:r>
      <w:r w:rsidRPr="006D59C1">
        <w:rPr>
          <w:rFonts w:ascii="Times New Roman" w:hAnsi="Times New Roman" w:cs="Times New Roman"/>
          <w:sz w:val="28"/>
          <w:szCs w:val="28"/>
          <w:lang w:val="en-GB"/>
        </w:rPr>
        <w:t>n</w:t>
      </w:r>
      <w:r w:rsidRPr="00513454">
        <w:rPr>
          <w:rFonts w:ascii="Times New Roman" w:hAnsi="Times New Roman" w:cs="Times New Roman"/>
          <w:sz w:val="28"/>
          <w:szCs w:val="28"/>
        </w:rPr>
        <w:t xml:space="preserve"> </w:t>
      </w:r>
      <w:r w:rsidRPr="006D59C1">
        <w:rPr>
          <w:rFonts w:ascii="Times New Roman" w:hAnsi="Times New Roman" w:cs="Times New Roman"/>
          <w:sz w:val="28"/>
          <w:szCs w:val="28"/>
          <w:lang w:val="en-GB"/>
        </w:rPr>
        <w:t>al</w:t>
      </w:r>
      <w:r w:rsidRPr="00513454">
        <w:rPr>
          <w:rFonts w:ascii="Times New Roman" w:hAnsi="Times New Roman" w:cs="Times New Roman"/>
          <w:sz w:val="28"/>
          <w:szCs w:val="28"/>
        </w:rPr>
        <w:t>ı</w:t>
      </w:r>
      <w:r w:rsidRPr="006D59C1">
        <w:rPr>
          <w:rFonts w:ascii="Times New Roman" w:hAnsi="Times New Roman" w:cs="Times New Roman"/>
          <w:sz w:val="28"/>
          <w:szCs w:val="28"/>
          <w:lang w:val="en-GB"/>
        </w:rPr>
        <w:t>nmas</w:t>
      </w:r>
      <w:r w:rsidRPr="00513454">
        <w:rPr>
          <w:rFonts w:ascii="Times New Roman" w:hAnsi="Times New Roman" w:cs="Times New Roman"/>
          <w:sz w:val="28"/>
          <w:szCs w:val="28"/>
        </w:rPr>
        <w:t>ı</w:t>
      </w:r>
    </w:p>
    <w:p w:rsidR="009029C8" w:rsidRPr="009029C8" w:rsidRDefault="00D649A9" w:rsidP="006D59C1">
      <w:pPr>
        <w:shd w:val="clear" w:color="auto" w:fill="F8F9FA"/>
        <w:spacing w:after="0" w:line="240" w:lineRule="auto"/>
        <w:ind w:firstLine="709"/>
        <w:jc w:val="both"/>
        <w:rPr>
          <w:rFonts w:ascii="Times New Roman" w:hAnsi="Times New Roman" w:cs="Times New Roman"/>
          <w:b/>
          <w:sz w:val="28"/>
          <w:szCs w:val="28"/>
        </w:rPr>
      </w:pPr>
      <w:hyperlink r:id="rId181" w:history="1">
        <w:r w:rsidR="009029C8" w:rsidRPr="009029C8">
          <w:rPr>
            <w:rStyle w:val="a9"/>
            <w:rFonts w:ascii="Times New Roman" w:hAnsi="Times New Roman" w:cs="Times New Roman"/>
            <w:b/>
            <w:color w:val="auto"/>
            <w:sz w:val="28"/>
            <w:szCs w:val="28"/>
            <w:u w:val="none"/>
          </w:rPr>
          <w:t>Verapamil</w:t>
        </w:r>
      </w:hyperlink>
    </w:p>
    <w:p w:rsidR="009029C8" w:rsidRDefault="009029C8" w:rsidP="006D59C1">
      <w:pPr>
        <w:shd w:val="clear" w:color="auto" w:fill="F8F9FA"/>
        <w:spacing w:after="0" w:line="240" w:lineRule="auto"/>
        <w:ind w:firstLine="709"/>
        <w:jc w:val="both"/>
        <w:rPr>
          <w:rFonts w:ascii="Times New Roman" w:hAnsi="Times New Roman" w:cs="Times New Roman"/>
          <w:sz w:val="28"/>
          <w:szCs w:val="28"/>
        </w:rPr>
      </w:pPr>
      <w:r>
        <w:rPr>
          <w:noProof/>
          <w:lang w:val="en-GB" w:eastAsia="en-GB"/>
        </w:rPr>
        <w:drawing>
          <wp:inline distT="0" distB="0" distL="0" distR="0">
            <wp:extent cx="3333750" cy="1076325"/>
            <wp:effectExtent l="0" t="0" r="0" b="9525"/>
            <wp:docPr id="61" name="Рисунок 6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зображение химической структуры"/>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33750" cy="1076325"/>
                    </a:xfrm>
                    <a:prstGeom prst="rect">
                      <a:avLst/>
                    </a:prstGeom>
                    <a:noFill/>
                    <a:ln>
                      <a:noFill/>
                    </a:ln>
                  </pic:spPr>
                </pic:pic>
              </a:graphicData>
            </a:graphic>
          </wp:inline>
        </w:drawing>
      </w:r>
    </w:p>
    <w:p w:rsidR="00513454" w:rsidRDefault="009029C8" w:rsidP="006D59C1">
      <w:pPr>
        <w:shd w:val="clear" w:color="auto" w:fill="F8F9FA"/>
        <w:spacing w:after="0" w:line="240" w:lineRule="auto"/>
        <w:ind w:firstLine="709"/>
        <w:jc w:val="both"/>
        <w:rPr>
          <w:rFonts w:ascii="Times New Roman" w:hAnsi="Times New Roman" w:cs="Times New Roman"/>
          <w:sz w:val="28"/>
          <w:szCs w:val="28"/>
          <w:shd w:val="clear" w:color="auto" w:fill="FFFFFF"/>
          <w:lang w:val="az-Latn-AZ"/>
        </w:rPr>
      </w:pPr>
      <w:r w:rsidRPr="009029C8">
        <w:rPr>
          <w:rFonts w:ascii="Times New Roman" w:hAnsi="Times New Roman" w:cs="Times New Roman"/>
          <w:sz w:val="28"/>
          <w:szCs w:val="28"/>
          <w:shd w:val="clear" w:color="auto" w:fill="FFFFFF"/>
        </w:rPr>
        <w:t>Verapamil, gərginli</w:t>
      </w:r>
      <w:r w:rsidR="00513454">
        <w:rPr>
          <w:rFonts w:ascii="Times New Roman" w:hAnsi="Times New Roman" w:cs="Times New Roman"/>
          <w:sz w:val="28"/>
          <w:szCs w:val="28"/>
          <w:shd w:val="clear" w:color="auto" w:fill="FFFFFF"/>
          <w:lang w:val="az-Latn-AZ"/>
        </w:rPr>
        <w:t xml:space="preserve">kdən asılı </w:t>
      </w:r>
      <w:r w:rsidRPr="009029C8">
        <w:rPr>
          <w:rFonts w:ascii="Times New Roman" w:hAnsi="Times New Roman" w:cs="Times New Roman"/>
          <w:sz w:val="28"/>
          <w:szCs w:val="28"/>
          <w:shd w:val="clear" w:color="auto" w:fill="FFFFFF"/>
        </w:rPr>
        <w:t>L tipli kalsium kanallarının blokatorudur Terapevtik dozalarda ürə</w:t>
      </w:r>
      <w:r w:rsidR="00513454">
        <w:rPr>
          <w:rFonts w:ascii="Times New Roman" w:hAnsi="Times New Roman" w:cs="Times New Roman"/>
          <w:sz w:val="28"/>
          <w:szCs w:val="28"/>
          <w:shd w:val="clear" w:color="auto" w:fill="FFFFFF"/>
        </w:rPr>
        <w:t>k sancmalarını yavaşlad</w:t>
      </w:r>
      <w:r w:rsidRPr="009029C8">
        <w:rPr>
          <w:rFonts w:ascii="Times New Roman" w:hAnsi="Times New Roman" w:cs="Times New Roman"/>
          <w:sz w:val="28"/>
          <w:szCs w:val="28"/>
          <w:shd w:val="clear" w:color="auto" w:fill="FFFFFF"/>
        </w:rPr>
        <w:t>ır və zəiflədir, sinoatrial və</w:t>
      </w:r>
      <w:hyperlink r:id="rId183" w:tooltip="Атриовентрикулярная проводимость" w:history="1">
        <w:r w:rsidRPr="009029C8">
          <w:rPr>
            <w:rStyle w:val="a9"/>
            <w:rFonts w:ascii="Times New Roman" w:hAnsi="Times New Roman" w:cs="Times New Roman"/>
            <w:color w:val="auto"/>
            <w:sz w:val="28"/>
            <w:szCs w:val="28"/>
            <w:u w:val="none"/>
            <w:shd w:val="clear" w:color="auto" w:fill="FFFFFF"/>
          </w:rPr>
          <w:t>atrioventrikulyar keçiricilik</w:t>
        </w:r>
      </w:hyperlink>
      <w:r w:rsidRPr="009029C8">
        <w:rPr>
          <w:rFonts w:ascii="Times New Roman" w:hAnsi="Times New Roman" w:cs="Times New Roman"/>
          <w:sz w:val="28"/>
          <w:szCs w:val="28"/>
          <w:shd w:val="clear" w:color="auto" w:fill="FFFFFF"/>
        </w:rPr>
        <w:t>, ürək əzələsinin avtomatizmini azaldır, bunun sayəsində antiaritmik təsir göstərir. IV qrup</w:t>
      </w:r>
      <w:r w:rsidR="00513454">
        <w:rPr>
          <w:rFonts w:ascii="Times New Roman" w:hAnsi="Times New Roman" w:cs="Times New Roman"/>
          <w:sz w:val="28"/>
          <w:szCs w:val="28"/>
          <w:shd w:val="clear" w:color="auto" w:fill="FFFFFF"/>
          <w:lang w:val="az-Latn-AZ"/>
        </w:rPr>
        <w:t xml:space="preserve"> preparatlara aiddir</w:t>
      </w:r>
      <w:r w:rsidRPr="009029C8">
        <w:rPr>
          <w:rFonts w:ascii="Times New Roman" w:hAnsi="Times New Roman" w:cs="Times New Roman"/>
          <w:sz w:val="28"/>
          <w:szCs w:val="28"/>
          <w:shd w:val="clear" w:color="auto" w:fill="FFFFFF"/>
        </w:rPr>
        <w:t xml:space="preserve">. </w:t>
      </w:r>
      <w:r w:rsidR="00513454">
        <w:rPr>
          <w:rFonts w:ascii="Times New Roman" w:hAnsi="Times New Roman" w:cs="Times New Roman"/>
          <w:sz w:val="28"/>
          <w:szCs w:val="28"/>
          <w:shd w:val="clear" w:color="auto" w:fill="FFFFFF"/>
          <w:lang w:val="az-Latn-AZ"/>
        </w:rPr>
        <w:t>Ürəyin koronar damarlarında genişlənməyə səbəb olur və ürəyə qan axımını artır</w:t>
      </w:r>
      <w:r w:rsidRPr="009029C8">
        <w:rPr>
          <w:rFonts w:ascii="Times New Roman" w:hAnsi="Times New Roman" w:cs="Times New Roman"/>
          <w:sz w:val="28"/>
          <w:szCs w:val="28"/>
          <w:shd w:val="clear" w:color="auto" w:fill="FFFFFF"/>
        </w:rPr>
        <w:t xml:space="preserve">. </w:t>
      </w:r>
    </w:p>
    <w:p w:rsidR="00513454" w:rsidRDefault="00513454" w:rsidP="006D59C1">
      <w:pPr>
        <w:shd w:val="clear" w:color="auto" w:fill="F8F9FA"/>
        <w:spacing w:after="0" w:line="240" w:lineRule="auto"/>
        <w:ind w:firstLine="709"/>
        <w:jc w:val="both"/>
        <w:rPr>
          <w:rFonts w:ascii="Times New Roman" w:hAnsi="Times New Roman" w:cs="Times New Roman"/>
          <w:sz w:val="28"/>
          <w:szCs w:val="28"/>
          <w:shd w:val="clear" w:color="auto" w:fill="FFFFFF"/>
          <w:lang w:val="az-Latn-AZ"/>
        </w:rPr>
      </w:pPr>
    </w:p>
    <w:p w:rsidR="00513454" w:rsidRDefault="00513454" w:rsidP="006D59C1">
      <w:pPr>
        <w:shd w:val="clear" w:color="auto" w:fill="F8F9FA"/>
        <w:spacing w:after="0" w:line="240" w:lineRule="auto"/>
        <w:ind w:firstLine="709"/>
        <w:jc w:val="both"/>
        <w:rPr>
          <w:rFonts w:ascii="Times New Roman" w:hAnsi="Times New Roman" w:cs="Times New Roman"/>
          <w:sz w:val="28"/>
          <w:szCs w:val="28"/>
          <w:shd w:val="clear" w:color="auto" w:fill="FFFFFF"/>
          <w:lang w:val="az-Latn-AZ"/>
        </w:rPr>
      </w:pPr>
    </w:p>
    <w:p w:rsidR="009029C8" w:rsidRPr="009029C8" w:rsidRDefault="00D649A9" w:rsidP="006D59C1">
      <w:pPr>
        <w:shd w:val="clear" w:color="auto" w:fill="F8F9FA"/>
        <w:spacing w:after="0" w:line="240" w:lineRule="auto"/>
        <w:ind w:firstLine="709"/>
        <w:jc w:val="both"/>
        <w:rPr>
          <w:rFonts w:ascii="Times New Roman" w:hAnsi="Times New Roman" w:cs="Times New Roman"/>
          <w:b/>
          <w:sz w:val="28"/>
          <w:szCs w:val="28"/>
        </w:rPr>
      </w:pPr>
      <w:hyperlink r:id="rId184" w:tooltip="Дилтиазем" w:history="1">
        <w:r w:rsidR="009029C8" w:rsidRPr="009029C8">
          <w:rPr>
            <w:rStyle w:val="a9"/>
            <w:rFonts w:ascii="Times New Roman" w:hAnsi="Times New Roman" w:cs="Times New Roman"/>
            <w:b/>
            <w:color w:val="auto"/>
            <w:sz w:val="28"/>
            <w:szCs w:val="28"/>
            <w:u w:val="none"/>
          </w:rPr>
          <w:t>Diltiazem</w:t>
        </w:r>
      </w:hyperlink>
    </w:p>
    <w:p w:rsidR="009029C8" w:rsidRDefault="009029C8" w:rsidP="006D59C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noProof/>
          <w:lang w:val="en-GB" w:eastAsia="en-GB"/>
        </w:rPr>
        <w:drawing>
          <wp:inline distT="0" distB="0" distL="0" distR="0">
            <wp:extent cx="2266950" cy="2857500"/>
            <wp:effectExtent l="0" t="0" r="0" b="0"/>
            <wp:docPr id="62" name="Рисунок 6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зображение химической структуры"/>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66950" cy="2857500"/>
                    </a:xfrm>
                    <a:prstGeom prst="rect">
                      <a:avLst/>
                    </a:prstGeom>
                    <a:noFill/>
                    <a:ln>
                      <a:noFill/>
                    </a:ln>
                  </pic:spPr>
                </pic:pic>
              </a:graphicData>
            </a:graphic>
          </wp:inline>
        </w:drawing>
      </w:r>
    </w:p>
    <w:p w:rsidR="009029C8" w:rsidRPr="006D59C1" w:rsidRDefault="009029C8" w:rsidP="006D59C1">
      <w:pPr>
        <w:shd w:val="clear" w:color="auto" w:fill="FFFFFF"/>
        <w:spacing w:after="0" w:line="240" w:lineRule="auto"/>
        <w:ind w:firstLine="709"/>
        <w:jc w:val="both"/>
        <w:rPr>
          <w:rFonts w:ascii="Times New Roman" w:hAnsi="Times New Roman" w:cs="Times New Roman"/>
          <w:sz w:val="28"/>
          <w:szCs w:val="28"/>
          <w:shd w:val="clear" w:color="auto" w:fill="F8F9FA"/>
          <w:lang w:val="en-GB"/>
        </w:rPr>
      </w:pPr>
      <w:r w:rsidRPr="006D59C1">
        <w:rPr>
          <w:rFonts w:ascii="Times New Roman" w:hAnsi="Times New Roman" w:cs="Times New Roman"/>
          <w:sz w:val="28"/>
          <w:szCs w:val="28"/>
          <w:shd w:val="clear" w:color="auto" w:fill="F8F9FA"/>
          <w:lang w:val="en-GB"/>
        </w:rPr>
        <w:t>D-"cis"-3-Asetoksi-2,3-dihidro-5-[2-(dimetilamino)etil]-2-(2-metoksifenil)-1,5-benzotiyazepin-4(5H)-bir hidroxlorid</w:t>
      </w:r>
    </w:p>
    <w:p w:rsidR="009029C8" w:rsidRPr="006D59C1" w:rsidRDefault="00513454" w:rsidP="006D59C1">
      <w:pPr>
        <w:shd w:val="clear" w:color="auto" w:fill="FFFFFF"/>
        <w:spacing w:after="0" w:line="240" w:lineRule="auto"/>
        <w:ind w:firstLine="709"/>
        <w:jc w:val="both"/>
        <w:rPr>
          <w:rFonts w:ascii="Times New Roman" w:eastAsia="Times New Roman" w:hAnsi="Times New Roman" w:cs="Times New Roman"/>
          <w:sz w:val="28"/>
          <w:szCs w:val="28"/>
          <w:lang w:val="en-GB" w:eastAsia="ru-RU"/>
        </w:rPr>
      </w:pPr>
      <w:r>
        <w:rPr>
          <w:rFonts w:ascii="Times New Roman" w:hAnsi="Times New Roman" w:cs="Times New Roman"/>
          <w:sz w:val="28"/>
          <w:szCs w:val="28"/>
          <w:shd w:val="clear" w:color="auto" w:fill="FFFFFF"/>
          <w:lang w:val="en-GB"/>
        </w:rPr>
        <w:t>Təsirinə görə verapamilə bənzəyir.</w:t>
      </w:r>
    </w:p>
    <w:p w:rsidR="009029C8" w:rsidRPr="006D59C1" w:rsidRDefault="009029C8" w:rsidP="006D59C1">
      <w:pPr>
        <w:shd w:val="clear" w:color="auto" w:fill="FFFFFF"/>
        <w:spacing w:after="0" w:line="240" w:lineRule="auto"/>
        <w:ind w:firstLine="709"/>
        <w:jc w:val="both"/>
        <w:rPr>
          <w:rFonts w:ascii="Times New Roman" w:eastAsia="Times New Roman" w:hAnsi="Times New Roman" w:cs="Times New Roman"/>
          <w:sz w:val="28"/>
          <w:szCs w:val="28"/>
          <w:lang w:val="en-GB" w:eastAsia="ru-RU"/>
        </w:rPr>
      </w:pPr>
    </w:p>
    <w:p w:rsidR="00F03AC4" w:rsidRPr="006D59C1" w:rsidRDefault="00F03AC4" w:rsidP="006D59C1">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6D59C1">
        <w:rPr>
          <w:rFonts w:ascii="Times New Roman" w:eastAsia="Times New Roman" w:hAnsi="Times New Roman" w:cs="Times New Roman"/>
          <w:b/>
          <w:sz w:val="28"/>
          <w:szCs w:val="28"/>
          <w:lang w:val="en-GB" w:eastAsia="ru-RU"/>
        </w:rPr>
        <w:t>V sinif. Digər fondlar</w:t>
      </w:r>
    </w:p>
    <w:p w:rsidR="009029C8" w:rsidRPr="006D59C1" w:rsidRDefault="009029C8" w:rsidP="006D59C1">
      <w:pPr>
        <w:shd w:val="clear" w:color="auto" w:fill="FFFFFF"/>
        <w:spacing w:after="0" w:line="240" w:lineRule="auto"/>
        <w:ind w:firstLine="709"/>
        <w:jc w:val="both"/>
        <w:rPr>
          <w:rFonts w:ascii="Times New Roman" w:eastAsia="Times New Roman" w:hAnsi="Times New Roman" w:cs="Times New Roman"/>
          <w:sz w:val="28"/>
          <w:szCs w:val="28"/>
          <w:lang w:val="en-GB" w:eastAsia="ru-RU"/>
        </w:rPr>
      </w:pPr>
      <w:r w:rsidRPr="006D59C1">
        <w:rPr>
          <w:rFonts w:ascii="Times New Roman" w:hAnsi="Times New Roman" w:cs="Times New Roman"/>
          <w:sz w:val="28"/>
          <w:szCs w:val="28"/>
          <w:shd w:val="clear" w:color="auto" w:fill="FFFFFF"/>
          <w:lang w:val="en-GB"/>
        </w:rPr>
        <w:t>Bunlar I-IV qrupların dərmanlarından fərqli təsir mexanizmi olan dərmanlardır, buna görə də bəzi müəlliflər onları V qrupda birlə</w:t>
      </w:r>
      <w:r w:rsidR="00513454">
        <w:rPr>
          <w:rFonts w:ascii="Times New Roman" w:hAnsi="Times New Roman" w:cs="Times New Roman"/>
          <w:sz w:val="28"/>
          <w:szCs w:val="28"/>
          <w:shd w:val="clear" w:color="auto" w:fill="FFFFFF"/>
          <w:lang w:val="en-GB"/>
        </w:rPr>
        <w:t xml:space="preserve">şdirir. Bu qrupa </w:t>
      </w:r>
      <w:r w:rsidRPr="006D59C1">
        <w:rPr>
          <w:rFonts w:ascii="Times New Roman" w:hAnsi="Times New Roman" w:cs="Times New Roman"/>
          <w:sz w:val="28"/>
          <w:szCs w:val="28"/>
          <w:shd w:val="clear" w:color="auto" w:fill="FFFFFF"/>
          <w:lang w:val="en-GB"/>
        </w:rPr>
        <w:t>miyokardda müxtəlif təsirlərə malik olan maddələr daxildir.</w:t>
      </w:r>
    </w:p>
    <w:p w:rsidR="00F03AC4" w:rsidRPr="006D59C1" w:rsidRDefault="00F03AC4" w:rsidP="006D59C1">
      <w:pPr>
        <w:shd w:val="clear" w:color="auto" w:fill="FFFFFF"/>
        <w:spacing w:after="0" w:line="240" w:lineRule="auto"/>
        <w:ind w:firstLine="709"/>
        <w:jc w:val="both"/>
        <w:rPr>
          <w:rFonts w:ascii="Times New Roman" w:eastAsia="Times New Roman" w:hAnsi="Times New Roman" w:cs="Times New Roman"/>
          <w:i/>
          <w:sz w:val="28"/>
          <w:szCs w:val="28"/>
          <w:lang w:val="en-GB" w:eastAsia="ru-RU"/>
        </w:rPr>
      </w:pPr>
      <w:r w:rsidRPr="006D59C1">
        <w:rPr>
          <w:rFonts w:ascii="Times New Roman" w:eastAsia="Times New Roman" w:hAnsi="Times New Roman" w:cs="Times New Roman"/>
          <w:i/>
          <w:sz w:val="28"/>
          <w:szCs w:val="28"/>
          <w:lang w:val="en-GB" w:eastAsia="ru-RU"/>
        </w:rPr>
        <w:t>Kalium preparatları</w:t>
      </w:r>
    </w:p>
    <w:p w:rsidR="009029C8" w:rsidRPr="004A79C6" w:rsidRDefault="00FF2FBF" w:rsidP="00FF2FBF">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sz w:val="28"/>
          <w:szCs w:val="28"/>
          <w:shd w:val="clear" w:color="auto" w:fill="FFFFFF"/>
          <w:lang w:val="en-GB"/>
        </w:rPr>
        <w:t>Əsasən hipokalemiyanın səbəb olduğu aritmiyalar üçün istifadə edilir.Maqnezium ilə kombinə şəkildə (Pananqin) istifadə edilir.</w:t>
      </w:r>
      <w:r w:rsidR="009029C8" w:rsidRPr="00FF2FBF">
        <w:rPr>
          <w:rFonts w:ascii="Times New Roman" w:hAnsi="Times New Roman" w:cs="Times New Roman"/>
          <w:sz w:val="28"/>
          <w:szCs w:val="28"/>
          <w:shd w:val="clear" w:color="auto" w:fill="FFFFFF"/>
          <w:lang w:val="en-GB"/>
        </w:rPr>
        <w:t xml:space="preserve"> Kalium preparatları membran potensialını artırır və miyokardın həyəcanlılığını və avtomatizmini azaldır. </w:t>
      </w:r>
      <w:r w:rsidR="009029C8" w:rsidRPr="004A79C6">
        <w:rPr>
          <w:rFonts w:ascii="Times New Roman" w:hAnsi="Times New Roman" w:cs="Times New Roman"/>
          <w:sz w:val="28"/>
          <w:szCs w:val="28"/>
          <w:shd w:val="clear" w:color="auto" w:fill="FFFFFF"/>
          <w:lang w:val="en-GB"/>
        </w:rPr>
        <w:t>K+ və Mg2+ tez-tez venadaxili olaraq qütbləşdirici qarışıqların bir hissəsi kimi verilir (</w:t>
      </w:r>
      <w:hyperlink r:id="rId186" w:tooltip="Инсулин" w:history="1">
        <w:r w:rsidR="009029C8" w:rsidRPr="004A79C6">
          <w:rPr>
            <w:rStyle w:val="a9"/>
            <w:rFonts w:ascii="Times New Roman" w:hAnsi="Times New Roman" w:cs="Times New Roman"/>
            <w:color w:val="auto"/>
            <w:sz w:val="28"/>
            <w:szCs w:val="28"/>
            <w:u w:val="none"/>
            <w:shd w:val="clear" w:color="auto" w:fill="FFFFFF"/>
            <w:lang w:val="en-GB"/>
          </w:rPr>
          <w:t>insulin</w:t>
        </w:r>
      </w:hyperlink>
      <w:r w:rsidR="009029C8" w:rsidRPr="004A79C6">
        <w:rPr>
          <w:rFonts w:ascii="Times New Roman" w:hAnsi="Times New Roman" w:cs="Times New Roman"/>
          <w:sz w:val="28"/>
          <w:szCs w:val="28"/>
          <w:shd w:val="clear" w:color="auto" w:fill="FFFFFF"/>
          <w:lang w:val="en-GB"/>
        </w:rPr>
        <w:t>+</w:t>
      </w:r>
      <w:r w:rsidR="003B7313" w:rsidRPr="004A79C6">
        <w:rPr>
          <w:rFonts w:ascii="Times New Roman" w:hAnsi="Times New Roman" w:cs="Times New Roman"/>
          <w:sz w:val="28"/>
          <w:szCs w:val="28"/>
          <w:shd w:val="clear" w:color="auto" w:fill="FFFFFF"/>
          <w:lang w:val="en-GB"/>
        </w:rPr>
        <w:t xml:space="preserve"> qlükoza + kalium + maqnezium).</w:t>
      </w:r>
      <w:r w:rsidR="004A79C6">
        <w:rPr>
          <w:rFonts w:ascii="Times New Roman" w:hAnsi="Times New Roman" w:cs="Times New Roman"/>
          <w:sz w:val="28"/>
          <w:szCs w:val="28"/>
          <w:shd w:val="clear" w:color="auto" w:fill="FFFFFF"/>
          <w:lang w:val="az-Latn-AZ"/>
        </w:rPr>
        <w:t xml:space="preserve"> </w:t>
      </w:r>
    </w:p>
    <w:p w:rsidR="00F03AC4" w:rsidRPr="005A1A05" w:rsidRDefault="00D649A9" w:rsidP="006D59C1">
      <w:pPr>
        <w:shd w:val="clear" w:color="auto" w:fill="FFFFFF"/>
        <w:spacing w:after="0" w:line="240" w:lineRule="auto"/>
        <w:ind w:firstLine="709"/>
        <w:jc w:val="both"/>
        <w:rPr>
          <w:rFonts w:ascii="Times New Roman" w:eastAsia="Times New Roman" w:hAnsi="Times New Roman" w:cs="Times New Roman"/>
          <w:i/>
          <w:sz w:val="28"/>
          <w:szCs w:val="28"/>
          <w:lang w:val="az-Latn-AZ" w:eastAsia="ru-RU"/>
        </w:rPr>
      </w:pPr>
      <w:hyperlink r:id="rId187" w:tooltip="Сердечные гликозиды" w:history="1">
        <w:r w:rsidR="00F03AC4" w:rsidRPr="005A1A05">
          <w:rPr>
            <w:rFonts w:ascii="Times New Roman" w:eastAsia="Times New Roman" w:hAnsi="Times New Roman" w:cs="Times New Roman"/>
            <w:i/>
            <w:sz w:val="28"/>
            <w:szCs w:val="28"/>
            <w:lang w:val="az-Latn-AZ" w:eastAsia="ru-RU"/>
          </w:rPr>
          <w:t>ürək qlikozidləri</w:t>
        </w:r>
      </w:hyperlink>
    </w:p>
    <w:p w:rsidR="004A79C6" w:rsidRPr="005A1A05" w:rsidRDefault="009029C8" w:rsidP="006D59C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5A1A05">
        <w:rPr>
          <w:rFonts w:ascii="Times New Roman" w:hAnsi="Times New Roman" w:cs="Times New Roman"/>
          <w:sz w:val="28"/>
          <w:szCs w:val="28"/>
          <w:shd w:val="clear" w:color="auto" w:fill="FFFFFF"/>
          <w:lang w:val="az-Latn-AZ"/>
        </w:rPr>
        <w:t xml:space="preserve">Müsbət inotrop təsir göstərən ürək qlikozidləri sistolik çıxışı artırır. Nəticədə ürəyin </w:t>
      </w:r>
      <w:r w:rsidR="00FF2FBF">
        <w:rPr>
          <w:rFonts w:ascii="Times New Roman" w:hAnsi="Times New Roman" w:cs="Times New Roman"/>
          <w:sz w:val="28"/>
          <w:szCs w:val="28"/>
          <w:shd w:val="clear" w:color="auto" w:fill="FFFFFF"/>
          <w:lang w:val="az-Latn-AZ"/>
        </w:rPr>
        <w:t xml:space="preserve"> </w:t>
      </w:r>
      <w:r w:rsidR="00FF2FBF" w:rsidRPr="005A1A05">
        <w:rPr>
          <w:rFonts w:ascii="Times New Roman" w:hAnsi="Times New Roman" w:cs="Times New Roman"/>
          <w:sz w:val="28"/>
          <w:szCs w:val="28"/>
          <w:shd w:val="clear" w:color="auto" w:fill="FFFFFF"/>
          <w:lang w:val="az-Latn-AZ"/>
        </w:rPr>
        <w:t>aorta qövsü və karotid glomerulus (</w:t>
      </w:r>
      <w:hyperlink r:id="rId188" w:tooltip="Барорецептроный депрессорный рефлекс (страница отсутствует)" w:history="1">
        <w:r w:rsidR="00FF2FBF" w:rsidRPr="005A1A05">
          <w:rPr>
            <w:rStyle w:val="a9"/>
            <w:rFonts w:ascii="Times New Roman" w:hAnsi="Times New Roman" w:cs="Times New Roman"/>
            <w:color w:val="auto"/>
            <w:sz w:val="28"/>
            <w:szCs w:val="28"/>
            <w:u w:val="none"/>
            <w:shd w:val="clear" w:color="auto" w:fill="FFFFFF"/>
            <w:lang w:val="az-Latn-AZ"/>
          </w:rPr>
          <w:t>baroreseptor depressor refleksi</w:t>
        </w:r>
      </w:hyperlink>
      <w:r w:rsidR="00FF2FBF" w:rsidRPr="005A1A05">
        <w:rPr>
          <w:rFonts w:ascii="Times New Roman" w:hAnsi="Times New Roman" w:cs="Times New Roman"/>
          <w:sz w:val="28"/>
          <w:szCs w:val="28"/>
          <w:shd w:val="clear" w:color="auto" w:fill="FFFFFF"/>
          <w:lang w:val="az-Latn-AZ"/>
        </w:rPr>
        <w:t>)</w:t>
      </w:r>
      <w:r w:rsidRPr="005A1A05">
        <w:rPr>
          <w:rFonts w:ascii="Times New Roman" w:hAnsi="Times New Roman" w:cs="Times New Roman"/>
          <w:sz w:val="28"/>
          <w:szCs w:val="28"/>
          <w:shd w:val="clear" w:color="auto" w:fill="FFFFFF"/>
          <w:lang w:val="az-Latn-AZ"/>
        </w:rPr>
        <w:t>baroreseptorları aktivləşir (</w:t>
      </w:r>
      <w:hyperlink r:id="rId189" w:tooltip="Кардио-кардиальный рефлекс (страница отсутствует)" w:history="1">
        <w:r w:rsidRPr="005A1A05">
          <w:rPr>
            <w:rStyle w:val="a9"/>
            <w:rFonts w:ascii="Times New Roman" w:hAnsi="Times New Roman" w:cs="Times New Roman"/>
            <w:color w:val="auto"/>
            <w:sz w:val="28"/>
            <w:szCs w:val="28"/>
            <w:u w:val="none"/>
            <w:shd w:val="clear" w:color="auto" w:fill="FFFFFF"/>
            <w:lang w:val="az-Latn-AZ"/>
          </w:rPr>
          <w:t>ürək-kardiyak refleks</w:t>
        </w:r>
      </w:hyperlink>
      <w:r w:rsidR="004A79C6" w:rsidRPr="005A1A05">
        <w:rPr>
          <w:rFonts w:ascii="Times New Roman" w:hAnsi="Times New Roman" w:cs="Times New Roman"/>
          <w:sz w:val="28"/>
          <w:szCs w:val="28"/>
          <w:shd w:val="clear" w:color="auto" w:fill="FFFFFF"/>
          <w:lang w:val="az-Latn-AZ"/>
        </w:rPr>
        <w:t>)</w:t>
      </w:r>
      <w:r w:rsidRPr="005A1A05">
        <w:rPr>
          <w:rFonts w:ascii="Times New Roman" w:hAnsi="Times New Roman" w:cs="Times New Roman"/>
          <w:sz w:val="28"/>
          <w:szCs w:val="28"/>
          <w:shd w:val="clear" w:color="auto" w:fill="FFFFFF"/>
          <w:lang w:val="az-Latn-AZ"/>
        </w:rPr>
        <w:t xml:space="preserve">. Vagus sinirinin afferent budaqları boyunca impulslar </w:t>
      </w:r>
      <w:r w:rsidR="00FF2FBF">
        <w:rPr>
          <w:rFonts w:ascii="Times New Roman" w:hAnsi="Times New Roman" w:cs="Times New Roman"/>
          <w:sz w:val="28"/>
          <w:szCs w:val="28"/>
          <w:shd w:val="clear" w:color="auto" w:fill="FFFFFF"/>
          <w:lang w:val="az-Latn-AZ"/>
        </w:rPr>
        <w:t xml:space="preserve">ötürülür və </w:t>
      </w:r>
      <w:hyperlink r:id="rId190" w:tooltip="Ядро одиночного пути" w:history="1">
        <w:r w:rsidRPr="005A1A05">
          <w:rPr>
            <w:rStyle w:val="a9"/>
            <w:rFonts w:ascii="Times New Roman" w:hAnsi="Times New Roman" w:cs="Times New Roman"/>
            <w:color w:val="auto"/>
            <w:sz w:val="28"/>
            <w:szCs w:val="28"/>
            <w:u w:val="none"/>
            <w:shd w:val="clear" w:color="auto" w:fill="FFFFFF"/>
            <w:lang w:val="az-Latn-AZ"/>
          </w:rPr>
          <w:t>tək yollu nüvələr</w:t>
        </w:r>
      </w:hyperlink>
      <w:r w:rsidRPr="005A1A05">
        <w:rPr>
          <w:rFonts w:ascii="Times New Roman" w:hAnsi="Times New Roman" w:cs="Times New Roman"/>
          <w:sz w:val="28"/>
          <w:szCs w:val="28"/>
          <w:shd w:val="clear" w:color="auto" w:fill="FFFFFF"/>
          <w:lang w:val="az-Latn-AZ"/>
        </w:rPr>
        <w:t>(tək yol, tək bağlama), həyəcanlandırır. Bunun nəticəsi ürək dərəcəsinin azalması və atrioventrikulyar keçiriciliyin çətinləşməsidir. Sonuncu xüsusiyyət tez-tez atrial fibrilasiya ilə çətinləşən ürək çatışmazlığını müalicə etmək üçün istifadə olunur: miokardın kontraktilliyinin bərpası ürək dərəcəsinin normallaşması ilə müşayiət olunur. Bununla belə, nəbz qeyri-müntəzəm olaraq qalır. Ürək qlikozidləri həmçinin vena kava ağızlarında təzyiqi azaltmaqla taxikardiyanı aradan qaldırır.</w:t>
      </w:r>
    </w:p>
    <w:p w:rsidR="004A79C6" w:rsidRPr="005A1A05" w:rsidRDefault="004A79C6" w:rsidP="006D59C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p>
    <w:p w:rsidR="004A79C6" w:rsidRPr="005A1A05" w:rsidRDefault="004A79C6" w:rsidP="006D59C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p>
    <w:p w:rsidR="004A79C6" w:rsidRPr="005A1A05" w:rsidRDefault="004A79C6" w:rsidP="006D59C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p>
    <w:p w:rsidR="004A79C6" w:rsidRPr="005A1A05" w:rsidRDefault="004A79C6" w:rsidP="006D59C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p>
    <w:p w:rsidR="00F03AC4" w:rsidRDefault="004A79C6" w:rsidP="006D59C1">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5A1A05">
        <w:rPr>
          <w:lang w:val="az-Latn-AZ"/>
        </w:rPr>
        <w:lastRenderedPageBreak/>
        <w:t xml:space="preserve"> </w:t>
      </w:r>
      <w:hyperlink r:id="rId191" w:tooltip="Аденозин" w:history="1">
        <w:r>
          <w:rPr>
            <w:rFonts w:ascii="Times New Roman" w:eastAsia="Times New Roman" w:hAnsi="Times New Roman" w:cs="Times New Roman"/>
            <w:b/>
            <w:sz w:val="28"/>
            <w:szCs w:val="28"/>
            <w:lang w:val="az-Latn-AZ" w:eastAsia="ru-RU"/>
          </w:rPr>
          <w:t>A</w:t>
        </w:r>
        <w:r w:rsidR="00F03AC4" w:rsidRPr="009029C8">
          <w:rPr>
            <w:rFonts w:ascii="Times New Roman" w:eastAsia="Times New Roman" w:hAnsi="Times New Roman" w:cs="Times New Roman"/>
            <w:b/>
            <w:sz w:val="28"/>
            <w:szCs w:val="28"/>
            <w:lang w:eastAsia="ru-RU"/>
          </w:rPr>
          <w:t>denozin</w:t>
        </w:r>
      </w:hyperlink>
    </w:p>
    <w:p w:rsidR="009029C8" w:rsidRDefault="009029C8" w:rsidP="006D59C1">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noProof/>
          <w:lang w:val="en-GB" w:eastAsia="en-GB"/>
        </w:rPr>
        <w:drawing>
          <wp:inline distT="0" distB="0" distL="0" distR="0">
            <wp:extent cx="2762250" cy="2333625"/>
            <wp:effectExtent l="0" t="0" r="0" b="9525"/>
            <wp:docPr id="63" name="Рисунок 6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Изображение химической структуры"/>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62250" cy="2333625"/>
                    </a:xfrm>
                    <a:prstGeom prst="rect">
                      <a:avLst/>
                    </a:prstGeom>
                    <a:noFill/>
                    <a:ln>
                      <a:noFill/>
                    </a:ln>
                  </pic:spPr>
                </pic:pic>
              </a:graphicData>
            </a:graphic>
          </wp:inline>
        </w:drawing>
      </w:r>
    </w:p>
    <w:p w:rsidR="009029C8" w:rsidRPr="006D59C1" w:rsidRDefault="009029C8" w:rsidP="006D59C1">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6D59C1">
        <w:rPr>
          <w:rFonts w:ascii="Times New Roman" w:hAnsi="Times New Roman" w:cs="Times New Roman"/>
          <w:sz w:val="28"/>
          <w:szCs w:val="28"/>
          <w:shd w:val="clear" w:color="auto" w:fill="F8F9FA"/>
          <w:lang w:val="en-GB"/>
        </w:rPr>
        <w:t>(2R,3R,4R,5R)-2-(6-aminopurin-9-il)-5-(hidroksimetil)oksolan-3,4-diol</w:t>
      </w:r>
    </w:p>
    <w:p w:rsidR="008163F1" w:rsidRPr="006D59C1" w:rsidRDefault="00D649A9" w:rsidP="006D59C1">
      <w:pPr>
        <w:shd w:val="clear" w:color="auto" w:fill="FFFFFF"/>
        <w:spacing w:after="0" w:line="240" w:lineRule="auto"/>
        <w:ind w:firstLine="709"/>
        <w:jc w:val="both"/>
        <w:rPr>
          <w:rFonts w:ascii="Times New Roman" w:hAnsi="Times New Roman" w:cs="Times New Roman"/>
          <w:sz w:val="28"/>
          <w:szCs w:val="28"/>
          <w:shd w:val="clear" w:color="auto" w:fill="FFFFFF"/>
          <w:lang w:val="en-GB"/>
        </w:rPr>
      </w:pPr>
      <w:hyperlink r:id="rId193" w:tooltip="Аденозин" w:history="1">
        <w:r w:rsidR="004A79C6">
          <w:rPr>
            <w:rStyle w:val="a9"/>
            <w:rFonts w:ascii="Times New Roman" w:hAnsi="Times New Roman" w:cs="Times New Roman"/>
            <w:color w:val="auto"/>
            <w:sz w:val="28"/>
            <w:szCs w:val="28"/>
            <w:u w:val="none"/>
            <w:shd w:val="clear" w:color="auto" w:fill="FFFFFF"/>
            <w:lang w:val="en-GB"/>
          </w:rPr>
          <w:t>Endogen</w:t>
        </w:r>
      </w:hyperlink>
      <w:r w:rsidR="004A79C6">
        <w:rPr>
          <w:rStyle w:val="a9"/>
          <w:rFonts w:ascii="Times New Roman" w:hAnsi="Times New Roman" w:cs="Times New Roman"/>
          <w:color w:val="auto"/>
          <w:sz w:val="28"/>
          <w:szCs w:val="28"/>
          <w:u w:val="none"/>
          <w:shd w:val="clear" w:color="auto" w:fill="FFFFFF"/>
          <w:lang w:val="en-GB"/>
        </w:rPr>
        <w:t xml:space="preserve"> antiaritmik maddədir</w:t>
      </w:r>
      <w:r w:rsidR="009029C8" w:rsidRPr="006D59C1">
        <w:rPr>
          <w:rFonts w:ascii="Times New Roman" w:hAnsi="Times New Roman" w:cs="Times New Roman"/>
          <w:sz w:val="28"/>
          <w:szCs w:val="28"/>
          <w:shd w:val="clear" w:color="auto" w:fill="FFFFFF"/>
          <w:lang w:val="en-GB"/>
        </w:rPr>
        <w:t xml:space="preserve">. A1-də adenozin reseptoruna təsir edərək, adenilat siklazasını inhibə edir və siklik AMP konsentrasiyasını azaldır, yəni </w:t>
      </w:r>
      <w:r w:rsidR="009029C8" w:rsidRPr="009029C8">
        <w:rPr>
          <w:rFonts w:ascii="Times New Roman" w:hAnsi="Times New Roman" w:cs="Times New Roman"/>
          <w:sz w:val="28"/>
          <w:szCs w:val="28"/>
          <w:shd w:val="clear" w:color="auto" w:fill="FFFFFF"/>
        </w:rPr>
        <w:t>β</w:t>
      </w:r>
      <w:r w:rsidR="009029C8" w:rsidRPr="006D59C1">
        <w:rPr>
          <w:rFonts w:ascii="Times New Roman" w:hAnsi="Times New Roman" w:cs="Times New Roman"/>
          <w:sz w:val="28"/>
          <w:szCs w:val="28"/>
          <w:shd w:val="clear" w:color="auto" w:fill="FFFFFF"/>
          <w:lang w:val="en-GB"/>
        </w:rPr>
        <w:t>-aqonistlərə və metilksantinlərə əks təsir göstərir. Kalium kanallarını açır və hüceyrələrin hiperpolyarizasiyasına səbəb olur ki, bu da onların avtomatizminin və keçiriciliyinin azalmasına səbəb olur. Bununla belə</w:t>
      </w:r>
      <w:r w:rsidR="004A79C6">
        <w:rPr>
          <w:rFonts w:ascii="Times New Roman" w:hAnsi="Times New Roman" w:cs="Times New Roman"/>
          <w:sz w:val="28"/>
          <w:szCs w:val="28"/>
          <w:shd w:val="clear" w:color="auto" w:fill="FFFFFF"/>
          <w:lang w:val="en-GB"/>
        </w:rPr>
        <w:t xml:space="preserve">, effektiv </w:t>
      </w:r>
      <w:r w:rsidR="009029C8" w:rsidRPr="006D59C1">
        <w:rPr>
          <w:rFonts w:ascii="Times New Roman" w:hAnsi="Times New Roman" w:cs="Times New Roman"/>
          <w:sz w:val="28"/>
          <w:szCs w:val="28"/>
          <w:shd w:val="clear" w:color="auto" w:fill="FFFFFF"/>
          <w:lang w:val="en-GB"/>
        </w:rPr>
        <w:t xml:space="preserve"> dövrün qısaldılması həyəcanlılığın və aritmiyaların artmasına səbəb ola bilər.</w:t>
      </w:r>
    </w:p>
    <w:p w:rsidR="009029C8" w:rsidRPr="006D59C1" w:rsidRDefault="009029C8" w:rsidP="006D59C1">
      <w:pPr>
        <w:shd w:val="clear" w:color="auto" w:fill="FFFFFF"/>
        <w:spacing w:after="0" w:line="240" w:lineRule="auto"/>
        <w:ind w:firstLine="709"/>
        <w:jc w:val="both"/>
        <w:rPr>
          <w:rFonts w:ascii="Times New Roman" w:eastAsia="Times New Roman" w:hAnsi="Times New Roman" w:cs="Times New Roman"/>
          <w:sz w:val="28"/>
          <w:szCs w:val="28"/>
          <w:lang w:val="en-GB" w:eastAsia="ru-RU"/>
        </w:rPr>
      </w:pPr>
      <w:r w:rsidRPr="006D59C1">
        <w:rPr>
          <w:rFonts w:ascii="Times New Roman" w:hAnsi="Times New Roman" w:cs="Times New Roman"/>
          <w:sz w:val="28"/>
          <w:szCs w:val="28"/>
          <w:shd w:val="clear" w:color="auto" w:fill="FFFFFF"/>
          <w:lang w:val="en-GB"/>
        </w:rPr>
        <w:t>Adenozin əsasən supraventrikulyar və nodal taxiaritmiyalarda, o cümlədən təkrar daxil olan aritmiyalarda istifadə olunur. Bəzi hallarda adenozin atriyal taxikardiyanı dayandıra bilər.</w:t>
      </w:r>
      <w:r w:rsidRPr="006D59C1">
        <w:rPr>
          <w:rFonts w:ascii="Times New Roman" w:hAnsi="Times New Roman" w:cs="Times New Roman"/>
          <w:sz w:val="28"/>
          <w:szCs w:val="28"/>
          <w:lang w:val="en-GB"/>
        </w:rPr>
        <w:br/>
      </w:r>
      <w:r w:rsidRPr="006D59C1">
        <w:rPr>
          <w:rFonts w:ascii="Times New Roman" w:hAnsi="Times New Roman" w:cs="Times New Roman"/>
          <w:sz w:val="28"/>
          <w:szCs w:val="28"/>
          <w:shd w:val="clear" w:color="auto" w:fill="FFFFFF"/>
          <w:lang w:val="en-GB"/>
        </w:rPr>
        <w:t>Kalium kanallarının reseptordan asılı aktivləşməsi səbəbində</w:t>
      </w:r>
      <w:r w:rsidR="004A79C6">
        <w:rPr>
          <w:rFonts w:ascii="Times New Roman" w:hAnsi="Times New Roman" w:cs="Times New Roman"/>
          <w:sz w:val="28"/>
          <w:szCs w:val="28"/>
          <w:shd w:val="clear" w:color="auto" w:fill="FFFFFF"/>
          <w:lang w:val="en-GB"/>
        </w:rPr>
        <w:t xml:space="preserve">n adenozin atrial miokardın </w:t>
      </w:r>
      <w:r w:rsidRPr="006D59C1">
        <w:rPr>
          <w:rFonts w:ascii="Times New Roman" w:hAnsi="Times New Roman" w:cs="Times New Roman"/>
          <w:sz w:val="28"/>
          <w:szCs w:val="28"/>
          <w:shd w:val="clear" w:color="auto" w:fill="FFFFFF"/>
          <w:lang w:val="en-GB"/>
        </w:rPr>
        <w:t>dövrünün qısalmasına səbəb olur. Bu arzuolunmaz təsirdir, çünki o,</w:t>
      </w:r>
      <w:r w:rsidR="004A79C6" w:rsidRPr="004A79C6">
        <w:rPr>
          <w:rFonts w:ascii="Times New Roman" w:hAnsi="Times New Roman" w:cs="Times New Roman"/>
          <w:sz w:val="28"/>
          <w:szCs w:val="28"/>
          <w:shd w:val="clear" w:color="auto" w:fill="FFFFFF"/>
          <w:lang w:val="en-GB"/>
        </w:rPr>
        <w:t xml:space="preserve"> </w:t>
      </w:r>
      <w:r w:rsidR="004A79C6" w:rsidRPr="006D59C1">
        <w:rPr>
          <w:rFonts w:ascii="Times New Roman" w:hAnsi="Times New Roman" w:cs="Times New Roman"/>
          <w:sz w:val="28"/>
          <w:szCs w:val="28"/>
          <w:shd w:val="clear" w:color="auto" w:fill="FFFFFF"/>
          <w:lang w:val="en-GB"/>
        </w:rPr>
        <w:t>xüsusən venadaxili tətbiq edildikdə</w:t>
      </w:r>
      <w:r w:rsidRPr="006D59C1">
        <w:rPr>
          <w:rFonts w:ascii="Times New Roman" w:hAnsi="Times New Roman" w:cs="Times New Roman"/>
          <w:sz w:val="28"/>
          <w:szCs w:val="28"/>
          <w:shd w:val="clear" w:color="auto" w:fill="FFFFFF"/>
          <w:lang w:val="en-GB"/>
        </w:rPr>
        <w:t xml:space="preserve"> atrial fibrilasiyaya səbəb ola bilə</w:t>
      </w:r>
      <w:r w:rsidR="004A79C6">
        <w:rPr>
          <w:rFonts w:ascii="Times New Roman" w:hAnsi="Times New Roman" w:cs="Times New Roman"/>
          <w:sz w:val="28"/>
          <w:szCs w:val="28"/>
          <w:shd w:val="clear" w:color="auto" w:fill="FFFFFF"/>
          <w:lang w:val="en-GB"/>
        </w:rPr>
        <w:t>r</w:t>
      </w:r>
      <w:r w:rsidRPr="006D59C1">
        <w:rPr>
          <w:rFonts w:ascii="Times New Roman" w:hAnsi="Times New Roman" w:cs="Times New Roman"/>
          <w:sz w:val="28"/>
          <w:szCs w:val="28"/>
          <w:shd w:val="clear" w:color="auto" w:fill="FFFFFF"/>
          <w:lang w:val="en-GB"/>
        </w:rPr>
        <w:t>. Aritmiyanı dayandırmaq üçün bir vasitə kimi adenozindən istifadə edildikdə, bir neçə saniyə ərzində mədəciklərin asistoliyası normal təsir hesab olunur. Bu təsir şüurlu xəstəni yönləndirə bilər və sinə içində narahatlıq hissi ilə əlaqələndirilir.</w:t>
      </w:r>
    </w:p>
    <w:p w:rsidR="00F03AC4" w:rsidRPr="006D59C1" w:rsidRDefault="00D649A9" w:rsidP="006D59C1">
      <w:pPr>
        <w:shd w:val="clear" w:color="auto" w:fill="FFFFFF"/>
        <w:spacing w:after="0" w:line="240" w:lineRule="auto"/>
        <w:ind w:firstLine="709"/>
        <w:jc w:val="both"/>
        <w:rPr>
          <w:rFonts w:ascii="Times New Roman" w:eastAsia="Times New Roman" w:hAnsi="Times New Roman" w:cs="Times New Roman"/>
          <w:i/>
          <w:sz w:val="28"/>
          <w:szCs w:val="28"/>
          <w:lang w:val="en-GB" w:eastAsia="ru-RU"/>
        </w:rPr>
      </w:pPr>
      <w:hyperlink r:id="rId194" w:tooltip="Сульфат магния" w:history="1">
        <w:r w:rsidR="00F03AC4" w:rsidRPr="006D59C1">
          <w:rPr>
            <w:rFonts w:ascii="Times New Roman" w:eastAsia="Times New Roman" w:hAnsi="Times New Roman" w:cs="Times New Roman"/>
            <w:i/>
            <w:sz w:val="28"/>
            <w:szCs w:val="28"/>
            <w:lang w:val="en-GB" w:eastAsia="ru-RU"/>
          </w:rPr>
          <w:t>Maqnezium sulfat</w:t>
        </w:r>
      </w:hyperlink>
    </w:p>
    <w:p w:rsidR="009029C8" w:rsidRPr="006D59C1" w:rsidRDefault="004A79C6" w:rsidP="006D59C1">
      <w:pPr>
        <w:shd w:val="clear" w:color="auto" w:fill="FFFFFF"/>
        <w:spacing w:after="0" w:line="240" w:lineRule="auto"/>
        <w:ind w:firstLine="709"/>
        <w:jc w:val="both"/>
        <w:rPr>
          <w:rFonts w:ascii="Times New Roman" w:eastAsia="Times New Roman" w:hAnsi="Times New Roman" w:cs="Times New Roman"/>
          <w:sz w:val="28"/>
          <w:szCs w:val="28"/>
          <w:lang w:val="en-GB" w:eastAsia="ru-RU"/>
        </w:rPr>
      </w:pPr>
      <w:r>
        <w:rPr>
          <w:rFonts w:ascii="Times New Roman" w:hAnsi="Times New Roman" w:cs="Times New Roman"/>
          <w:sz w:val="28"/>
          <w:szCs w:val="28"/>
          <w:shd w:val="clear" w:color="auto" w:fill="FFFFFF"/>
          <w:lang w:val="en-GB"/>
        </w:rPr>
        <w:t>Preparatın təsiri Na+</w:t>
      </w:r>
      <w:r w:rsidR="00BB543F">
        <w:rPr>
          <w:rFonts w:ascii="Times New Roman" w:hAnsi="Times New Roman" w:cs="Times New Roman"/>
          <w:sz w:val="28"/>
          <w:szCs w:val="28"/>
          <w:shd w:val="clear" w:color="auto" w:fill="FFFFFF"/>
          <w:lang w:val="en-GB"/>
        </w:rPr>
        <w:t xml:space="preserve">/K+ ATFaza </w:t>
      </w:r>
      <w:r w:rsidR="00BB543F">
        <w:rPr>
          <w:rFonts w:ascii="Times New Roman" w:hAnsi="Times New Roman" w:cs="Times New Roman"/>
          <w:sz w:val="28"/>
          <w:szCs w:val="28"/>
          <w:shd w:val="clear" w:color="auto" w:fill="FFFFFF"/>
          <w:lang w:val="az-Latn-AZ"/>
        </w:rPr>
        <w:t>və kalium kanallarının aktivləşməsinə əsaslanır.</w:t>
      </w:r>
      <w:r w:rsidR="009029C8" w:rsidRPr="006D59C1">
        <w:rPr>
          <w:rFonts w:ascii="Times New Roman" w:hAnsi="Times New Roman" w:cs="Times New Roman"/>
          <w:sz w:val="28"/>
          <w:szCs w:val="28"/>
          <w:shd w:val="clear" w:color="auto" w:fill="FFFFFF"/>
          <w:lang w:val="en-GB"/>
        </w:rPr>
        <w:t xml:space="preserve"> Maqnezium sulfat "pirouette" (torsade de pointes) adlanan xüsusi mədəcik taxikardiyasının </w:t>
      </w:r>
      <w:r w:rsidR="00BB543F">
        <w:rPr>
          <w:rFonts w:ascii="Times New Roman" w:hAnsi="Times New Roman" w:cs="Times New Roman"/>
          <w:sz w:val="28"/>
          <w:szCs w:val="28"/>
          <w:shd w:val="clear" w:color="auto" w:fill="FFFFFF"/>
          <w:lang w:val="en-GB"/>
        </w:rPr>
        <w:t>qarşısını almaq</w:t>
      </w:r>
      <w:r w:rsidR="009029C8" w:rsidRPr="006D59C1">
        <w:rPr>
          <w:rFonts w:ascii="Times New Roman" w:hAnsi="Times New Roman" w:cs="Times New Roman"/>
          <w:sz w:val="28"/>
          <w:szCs w:val="28"/>
          <w:shd w:val="clear" w:color="auto" w:fill="FFFFFF"/>
          <w:lang w:val="en-GB"/>
        </w:rPr>
        <w:t xml:space="preserve"> üçün seçilən də</w:t>
      </w:r>
      <w:r w:rsidR="00BB543F">
        <w:rPr>
          <w:rFonts w:ascii="Times New Roman" w:hAnsi="Times New Roman" w:cs="Times New Roman"/>
          <w:sz w:val="28"/>
          <w:szCs w:val="28"/>
          <w:shd w:val="clear" w:color="auto" w:fill="FFFFFF"/>
          <w:lang w:val="en-GB"/>
        </w:rPr>
        <w:t>rman hesab olunur</w:t>
      </w:r>
      <w:r w:rsidR="009029C8" w:rsidRPr="006D59C1">
        <w:rPr>
          <w:rFonts w:ascii="Times New Roman" w:hAnsi="Times New Roman" w:cs="Times New Roman"/>
          <w:sz w:val="28"/>
          <w:szCs w:val="28"/>
          <w:shd w:val="clear" w:color="auto" w:fill="FFFFFF"/>
          <w:lang w:val="en-GB"/>
        </w:rPr>
        <w:t xml:space="preserve">. Ia və Ic sinif antiaritmik dərmanların qəbulu, həmçinin QT intervalını uzadan bəzi dərmanlar: terfenadin, astemizol, fenotiazinlər, trisiklik antidepresanlar səbəb ola bilər. Pirouette taxikardiya maye protein </w:t>
      </w:r>
      <w:r w:rsidR="00BB543F">
        <w:rPr>
          <w:rFonts w:ascii="Times New Roman" w:hAnsi="Times New Roman" w:cs="Times New Roman"/>
          <w:sz w:val="28"/>
          <w:szCs w:val="28"/>
          <w:shd w:val="clear" w:color="auto" w:fill="FFFFFF"/>
          <w:lang w:val="en-GB"/>
        </w:rPr>
        <w:t xml:space="preserve">qida qəbulu </w:t>
      </w:r>
      <w:r w:rsidR="009029C8" w:rsidRPr="006D59C1">
        <w:rPr>
          <w:rFonts w:ascii="Times New Roman" w:hAnsi="Times New Roman" w:cs="Times New Roman"/>
          <w:sz w:val="28"/>
          <w:szCs w:val="28"/>
          <w:shd w:val="clear" w:color="auto" w:fill="FFFFFF"/>
          <w:lang w:val="en-GB"/>
        </w:rPr>
        <w:t xml:space="preserve"> ilə də baş verə bilər. Tez-tez insult, bradiyaritmiya (xüsusilə 2: 1 keçiriciliyi olan AV blokadası) kimi xəstəliklər  iki istiqamətli mədəcik taxikardiyası ilə çətinləşə bilər. Həmçinin, bu taxikardiya idiopatik ola bilər.</w:t>
      </w:r>
    </w:p>
    <w:p w:rsidR="00F03AC4" w:rsidRPr="006D59C1" w:rsidRDefault="00F03AC4" w:rsidP="006D59C1">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p>
    <w:p w:rsidR="00F03AC4" w:rsidRPr="006D59C1" w:rsidRDefault="00F03AC4" w:rsidP="006D59C1">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p>
    <w:p w:rsidR="00F03AC4" w:rsidRPr="006D59C1" w:rsidRDefault="00F03AC4" w:rsidP="006D59C1">
      <w:pPr>
        <w:shd w:val="clear" w:color="auto" w:fill="FFFFFF"/>
        <w:spacing w:after="0" w:line="240" w:lineRule="auto"/>
        <w:ind w:firstLine="709"/>
        <w:jc w:val="both"/>
        <w:rPr>
          <w:rFonts w:ascii="Times New Roman" w:eastAsia="Times New Roman" w:hAnsi="Times New Roman" w:cs="Times New Roman"/>
          <w:b/>
          <w:sz w:val="28"/>
          <w:szCs w:val="28"/>
          <w:lang w:val="en-GB" w:eastAsia="ru-RU"/>
        </w:rPr>
      </w:pPr>
      <w:r w:rsidRPr="006D59C1">
        <w:rPr>
          <w:rFonts w:ascii="Times New Roman" w:eastAsia="Times New Roman" w:hAnsi="Times New Roman" w:cs="Times New Roman"/>
          <w:b/>
          <w:sz w:val="28"/>
          <w:szCs w:val="28"/>
          <w:lang w:val="en-GB" w:eastAsia="ru-RU"/>
        </w:rPr>
        <w:t>Ürək blokadasında istifadə olunan dərmanlar.</w:t>
      </w:r>
    </w:p>
    <w:p w:rsidR="008163F1" w:rsidRPr="006D59C1" w:rsidRDefault="008163F1" w:rsidP="006D59C1">
      <w:pPr>
        <w:shd w:val="clear" w:color="auto" w:fill="FFFFFF"/>
        <w:spacing w:after="0" w:line="240" w:lineRule="auto"/>
        <w:ind w:firstLine="709"/>
        <w:jc w:val="both"/>
        <w:rPr>
          <w:rFonts w:ascii="Times New Roman" w:hAnsi="Times New Roman" w:cs="Times New Roman"/>
          <w:sz w:val="28"/>
          <w:szCs w:val="28"/>
          <w:lang w:val="en-GB"/>
        </w:rPr>
      </w:pPr>
      <w:r w:rsidRPr="008163F1">
        <w:rPr>
          <w:rFonts w:ascii="Times New Roman" w:hAnsi="Times New Roman" w:cs="Times New Roman"/>
          <w:sz w:val="28"/>
          <w:szCs w:val="28"/>
        </w:rPr>
        <w:t>β</w:t>
      </w:r>
      <w:r w:rsidRPr="006D59C1">
        <w:rPr>
          <w:rFonts w:ascii="Times New Roman" w:hAnsi="Times New Roman" w:cs="Times New Roman"/>
          <w:sz w:val="28"/>
          <w:szCs w:val="28"/>
          <w:lang w:val="en-GB"/>
        </w:rPr>
        <w:t>-aqonistlər (</w:t>
      </w:r>
      <w:hyperlink r:id="rId195" w:tooltip="Изадрин" w:history="1">
        <w:r w:rsidRPr="006D59C1">
          <w:rPr>
            <w:rStyle w:val="a9"/>
            <w:rFonts w:ascii="Times New Roman" w:hAnsi="Times New Roman" w:cs="Times New Roman"/>
            <w:b/>
            <w:color w:val="auto"/>
            <w:sz w:val="28"/>
            <w:szCs w:val="28"/>
            <w:u w:val="none"/>
            <w:lang w:val="en-GB"/>
          </w:rPr>
          <w:t>isadrin</w:t>
        </w:r>
      </w:hyperlink>
      <w:r w:rsidRPr="006D59C1">
        <w:rPr>
          <w:rFonts w:ascii="Times New Roman" w:hAnsi="Times New Roman" w:cs="Times New Roman"/>
          <w:b/>
          <w:sz w:val="28"/>
          <w:szCs w:val="28"/>
          <w:lang w:val="en-GB"/>
        </w:rPr>
        <w:t>,</w:t>
      </w:r>
      <w:hyperlink r:id="rId196" w:tooltip="Орципреналин" w:history="1">
        <w:r w:rsidRPr="006D59C1">
          <w:rPr>
            <w:rStyle w:val="a9"/>
            <w:rFonts w:ascii="Times New Roman" w:hAnsi="Times New Roman" w:cs="Times New Roman"/>
            <w:b/>
            <w:color w:val="auto"/>
            <w:sz w:val="28"/>
            <w:szCs w:val="28"/>
            <w:u w:val="none"/>
            <w:lang w:val="en-GB"/>
          </w:rPr>
          <w:t>orciprenaline</w:t>
        </w:r>
      </w:hyperlink>
      <w:r w:rsidRPr="006D59C1">
        <w:rPr>
          <w:rFonts w:ascii="Times New Roman" w:hAnsi="Times New Roman" w:cs="Times New Roman"/>
          <w:sz w:val="28"/>
          <w:szCs w:val="28"/>
          <w:lang w:val="en-GB"/>
        </w:rPr>
        <w:t>)</w:t>
      </w:r>
    </w:p>
    <w:p w:rsidR="008163F1" w:rsidRPr="006D59C1" w:rsidRDefault="00961999" w:rsidP="006D59C1">
      <w:pPr>
        <w:shd w:val="clear" w:color="auto" w:fill="FFFFFF"/>
        <w:spacing w:after="0" w:line="24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M-antixolinerg</w:t>
      </w:r>
      <w:r w:rsidR="008163F1" w:rsidRPr="006D59C1">
        <w:rPr>
          <w:rFonts w:ascii="Times New Roman" w:hAnsi="Times New Roman" w:cs="Times New Roman"/>
          <w:sz w:val="28"/>
          <w:szCs w:val="28"/>
          <w:lang w:val="en-GB"/>
        </w:rPr>
        <w:t>iklər (</w:t>
      </w:r>
      <w:hyperlink r:id="rId197" w:tooltip="Атропин" w:history="1">
        <w:r w:rsidR="008163F1" w:rsidRPr="006D59C1">
          <w:rPr>
            <w:rStyle w:val="a9"/>
            <w:rFonts w:ascii="Times New Roman" w:hAnsi="Times New Roman" w:cs="Times New Roman"/>
            <w:b/>
            <w:color w:val="auto"/>
            <w:sz w:val="28"/>
            <w:szCs w:val="28"/>
            <w:u w:val="none"/>
            <w:lang w:val="en-GB"/>
          </w:rPr>
          <w:t>atropin</w:t>
        </w:r>
      </w:hyperlink>
      <w:r w:rsidR="008163F1" w:rsidRPr="006D59C1">
        <w:rPr>
          <w:rFonts w:ascii="Times New Roman" w:hAnsi="Times New Roman" w:cs="Times New Roman"/>
          <w:b/>
          <w:sz w:val="28"/>
          <w:szCs w:val="28"/>
          <w:lang w:val="en-GB"/>
        </w:rPr>
        <w:t>,</w:t>
      </w:r>
      <w:hyperlink r:id="rId198" w:tooltip="Скополамин" w:history="1">
        <w:r w:rsidR="008163F1" w:rsidRPr="006D59C1">
          <w:rPr>
            <w:rStyle w:val="a9"/>
            <w:rFonts w:ascii="Times New Roman" w:hAnsi="Times New Roman" w:cs="Times New Roman"/>
            <w:b/>
            <w:color w:val="auto"/>
            <w:sz w:val="28"/>
            <w:szCs w:val="28"/>
            <w:u w:val="none"/>
            <w:lang w:val="en-GB"/>
          </w:rPr>
          <w:t>skopolamin</w:t>
        </w:r>
      </w:hyperlink>
      <w:r w:rsidR="008163F1" w:rsidRPr="006D59C1">
        <w:rPr>
          <w:rFonts w:ascii="Times New Roman" w:hAnsi="Times New Roman" w:cs="Times New Roman"/>
          <w:b/>
          <w:sz w:val="28"/>
          <w:szCs w:val="28"/>
          <w:lang w:val="en-GB"/>
        </w:rPr>
        <w:t>,</w:t>
      </w:r>
      <w:hyperlink r:id="rId199" w:tooltip="Платифиллин" w:history="1">
        <w:r w:rsidR="008163F1" w:rsidRPr="006D59C1">
          <w:rPr>
            <w:rStyle w:val="a9"/>
            <w:rFonts w:ascii="Times New Roman" w:hAnsi="Times New Roman" w:cs="Times New Roman"/>
            <w:b/>
            <w:color w:val="auto"/>
            <w:sz w:val="28"/>
            <w:szCs w:val="28"/>
            <w:u w:val="none"/>
            <w:lang w:val="en-GB"/>
          </w:rPr>
          <w:t>platifillin</w:t>
        </w:r>
      </w:hyperlink>
      <w:r w:rsidR="008163F1" w:rsidRPr="006D59C1">
        <w:rPr>
          <w:rFonts w:ascii="Times New Roman" w:hAnsi="Times New Roman" w:cs="Times New Roman"/>
          <w:sz w:val="28"/>
          <w:szCs w:val="28"/>
          <w:lang w:val="en-GB"/>
        </w:rPr>
        <w:t>)</w:t>
      </w:r>
    </w:p>
    <w:p w:rsidR="008163F1" w:rsidRPr="006D59C1" w:rsidRDefault="008163F1" w:rsidP="006D59C1">
      <w:pPr>
        <w:shd w:val="clear" w:color="auto" w:fill="FFFFFF"/>
        <w:spacing w:after="0" w:line="240" w:lineRule="auto"/>
        <w:ind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lastRenderedPageBreak/>
        <w:t>simpatomimetiklər (</w:t>
      </w:r>
      <w:hyperlink r:id="rId200" w:tooltip="Эфедрин" w:history="1">
        <w:r w:rsidRPr="006D59C1">
          <w:rPr>
            <w:rStyle w:val="a9"/>
            <w:rFonts w:ascii="Times New Roman" w:hAnsi="Times New Roman" w:cs="Times New Roman"/>
            <w:b/>
            <w:color w:val="auto"/>
            <w:sz w:val="28"/>
            <w:szCs w:val="28"/>
            <w:u w:val="none"/>
            <w:lang w:val="en-GB"/>
          </w:rPr>
          <w:t>efedrin</w:t>
        </w:r>
      </w:hyperlink>
      <w:r w:rsidRPr="006D59C1">
        <w:rPr>
          <w:rFonts w:ascii="Times New Roman" w:hAnsi="Times New Roman" w:cs="Times New Roman"/>
          <w:sz w:val="28"/>
          <w:szCs w:val="28"/>
          <w:lang w:val="en-GB"/>
        </w:rPr>
        <w:t>) daha az effektivliyə və çoxlu sayda yan təsirlərə görə (</w:t>
      </w:r>
      <w:hyperlink r:id="rId201" w:tooltip="Гипертонический криз" w:history="1">
        <w:r w:rsidRPr="006D59C1">
          <w:rPr>
            <w:rStyle w:val="a9"/>
            <w:rFonts w:ascii="Times New Roman" w:hAnsi="Times New Roman" w:cs="Times New Roman"/>
            <w:color w:val="auto"/>
            <w:sz w:val="28"/>
            <w:szCs w:val="28"/>
            <w:u w:val="none"/>
            <w:lang w:val="en-GB"/>
          </w:rPr>
          <w:t>hipertansif böhran</w:t>
        </w:r>
      </w:hyperlink>
      <w:r w:rsidRPr="006D59C1">
        <w:rPr>
          <w:rFonts w:ascii="Times New Roman" w:hAnsi="Times New Roman" w:cs="Times New Roman"/>
          <w:sz w:val="28"/>
          <w:szCs w:val="28"/>
          <w:lang w:val="en-GB"/>
        </w:rPr>
        <w:t>,</w:t>
      </w:r>
      <w:hyperlink r:id="rId202" w:tooltip="Бессонница" w:history="1">
        <w:r w:rsidRPr="006D59C1">
          <w:rPr>
            <w:rStyle w:val="a9"/>
            <w:rFonts w:ascii="Times New Roman" w:hAnsi="Times New Roman" w:cs="Times New Roman"/>
            <w:color w:val="auto"/>
            <w:sz w:val="28"/>
            <w:szCs w:val="28"/>
            <w:u w:val="none"/>
            <w:lang w:val="en-GB"/>
          </w:rPr>
          <w:t>yuxusuzluq</w:t>
        </w:r>
      </w:hyperlink>
      <w:r w:rsidRPr="006D59C1">
        <w:rPr>
          <w:rFonts w:ascii="Times New Roman" w:hAnsi="Times New Roman" w:cs="Times New Roman"/>
          <w:sz w:val="28"/>
          <w:szCs w:val="28"/>
          <w:lang w:val="en-GB"/>
        </w:rPr>
        <w:t>,</w:t>
      </w:r>
      <w:hyperlink r:id="rId203" w:tooltip="Лекарственная зависимость" w:history="1">
        <w:r w:rsidRPr="006D59C1">
          <w:rPr>
            <w:rStyle w:val="a9"/>
            <w:rFonts w:ascii="Times New Roman" w:hAnsi="Times New Roman" w:cs="Times New Roman"/>
            <w:color w:val="auto"/>
            <w:sz w:val="28"/>
            <w:szCs w:val="28"/>
            <w:u w:val="none"/>
            <w:lang w:val="en-GB"/>
          </w:rPr>
          <w:t>narkomaniya</w:t>
        </w:r>
      </w:hyperlink>
      <w:r w:rsidRPr="006D59C1">
        <w:rPr>
          <w:rFonts w:ascii="Times New Roman" w:hAnsi="Times New Roman" w:cs="Times New Roman"/>
          <w:sz w:val="28"/>
          <w:szCs w:val="28"/>
          <w:lang w:val="en-GB"/>
        </w:rPr>
        <w:t>) hazırda tətbiq edilmir</w:t>
      </w:r>
    </w:p>
    <w:p w:rsidR="009029C8" w:rsidRPr="006D59C1" w:rsidRDefault="009029C8" w:rsidP="006D59C1">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t>Bu dərmanlar ürəyin keçirici sisteminin həyəcanlılığını artırmaqla, onda impulsun keçirilməsini sürətləndirməyə kömək edir.</w:t>
      </w:r>
    </w:p>
    <w:p w:rsidR="009029C8" w:rsidRPr="006D59C1" w:rsidRDefault="009029C8" w:rsidP="006D59C1">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t xml:space="preserve">M-antikolinerjiklər </w:t>
      </w:r>
      <w:hyperlink r:id="rId204" w:tooltip="Блуждающий нерв" w:history="1">
        <w:r w:rsidRPr="006D59C1">
          <w:rPr>
            <w:rStyle w:val="a9"/>
            <w:color w:val="auto"/>
            <w:sz w:val="28"/>
            <w:szCs w:val="28"/>
            <w:u w:val="none"/>
            <w:lang w:val="en-GB"/>
          </w:rPr>
          <w:t>vagus siniri</w:t>
        </w:r>
      </w:hyperlink>
      <w:r w:rsidR="00961999">
        <w:rPr>
          <w:rStyle w:val="a9"/>
          <w:color w:val="auto"/>
          <w:sz w:val="28"/>
          <w:szCs w:val="28"/>
          <w:u w:val="none"/>
          <w:lang w:val="en-GB"/>
        </w:rPr>
        <w:t xml:space="preserve"> </w:t>
      </w:r>
      <w:r w:rsidR="00961999" w:rsidRPr="006D59C1">
        <w:rPr>
          <w:sz w:val="28"/>
          <w:szCs w:val="28"/>
          <w:lang w:val="en-GB"/>
        </w:rPr>
        <w:t>təsirləri aradan qaldırır</w:t>
      </w:r>
      <w:r w:rsidRPr="006D59C1">
        <w:rPr>
          <w:sz w:val="28"/>
          <w:szCs w:val="28"/>
          <w:lang w:val="en-GB"/>
        </w:rPr>
        <w:t>,</w:t>
      </w:r>
      <w:r w:rsidR="00961999">
        <w:rPr>
          <w:sz w:val="28"/>
          <w:szCs w:val="28"/>
          <w:lang w:val="en-GB"/>
        </w:rPr>
        <w:t xml:space="preserve"> ton aşağı miokard infarktı ilə</w:t>
      </w:r>
      <w:r w:rsidRPr="006D59C1">
        <w:rPr>
          <w:sz w:val="28"/>
          <w:szCs w:val="28"/>
          <w:lang w:val="en-GB"/>
        </w:rPr>
        <w:t xml:space="preserve"> həmçinin mədə-bağırsaq traktının orqanlarında əməliyyatlar zamanı əhəmiyyətli dərəcədə artır. Vagus sinirinin eff</w:t>
      </w:r>
      <w:r w:rsidR="00961999">
        <w:rPr>
          <w:sz w:val="28"/>
          <w:szCs w:val="28"/>
          <w:lang w:val="en-GB"/>
        </w:rPr>
        <w:t>erent uclarından ayrılan asetilx</w:t>
      </w:r>
      <w:r w:rsidRPr="006D59C1">
        <w:rPr>
          <w:sz w:val="28"/>
          <w:szCs w:val="28"/>
          <w:lang w:val="en-GB"/>
        </w:rPr>
        <w:t xml:space="preserve">olin reseptordan asılı kalium kanallarını açır və sinoatrial və atrioventrikulyar düyünlərin hüceyrələrinin hiperpolyarizasiyasına səbəb olur. Bu, mənfi xrono-, batmo- və dromotrop təsirlərlə nəticələnir. Atropin və skopalamin bu təsirləri aradan qaldırır. Atropin kiçik bir terapevtik genişliyə malikdir və həddindən artıq dozada taxikardiya, selikli qişaların quruması, sidik tutulması, xüsusən də prostat vəzinin xoşxassəli hiperplaziyası olan şəxslərdə, həmçinin psixi pozğunluqlara səbəb ola bilər. Yan təsirlər skopolamində daha az </w:t>
      </w:r>
      <w:r w:rsidR="00961999">
        <w:rPr>
          <w:sz w:val="28"/>
          <w:szCs w:val="28"/>
          <w:lang w:val="en-GB"/>
        </w:rPr>
        <w:t>hiss olunur</w:t>
      </w:r>
      <w:r w:rsidRPr="006D59C1">
        <w:rPr>
          <w:sz w:val="28"/>
          <w:szCs w:val="28"/>
          <w:lang w:val="en-GB"/>
        </w:rPr>
        <w:t xml:space="preserve"> və platifillində praktiki olaraq yoxdur.</w:t>
      </w:r>
    </w:p>
    <w:p w:rsidR="009029C8" w:rsidRPr="006D59C1" w:rsidRDefault="009029C8" w:rsidP="006D59C1">
      <w:pPr>
        <w:pStyle w:val="a4"/>
        <w:shd w:val="clear" w:color="auto" w:fill="FFFFFF"/>
        <w:spacing w:before="0" w:beforeAutospacing="0" w:after="0" w:afterAutospacing="0"/>
        <w:ind w:firstLine="709"/>
        <w:jc w:val="both"/>
        <w:rPr>
          <w:sz w:val="28"/>
          <w:szCs w:val="28"/>
          <w:lang w:val="en-GB"/>
        </w:rPr>
      </w:pPr>
      <w:r w:rsidRPr="009029C8">
        <w:rPr>
          <w:sz w:val="28"/>
          <w:szCs w:val="28"/>
        </w:rPr>
        <w:t>β</w:t>
      </w:r>
      <w:r w:rsidR="00961999">
        <w:rPr>
          <w:sz w:val="28"/>
          <w:szCs w:val="28"/>
          <w:lang w:val="en-GB"/>
        </w:rPr>
        <w:t>-aqonistlər M-antixolinerg</w:t>
      </w:r>
      <w:r w:rsidRPr="006D59C1">
        <w:rPr>
          <w:sz w:val="28"/>
          <w:szCs w:val="28"/>
          <w:lang w:val="en-GB"/>
        </w:rPr>
        <w:t xml:space="preserve">iklərə tamamilə əks təsir göstərir. Onlar </w:t>
      </w:r>
      <w:r w:rsidRPr="009029C8">
        <w:rPr>
          <w:sz w:val="28"/>
          <w:szCs w:val="28"/>
        </w:rPr>
        <w:t>β</w:t>
      </w:r>
      <w:r w:rsidRPr="006D59C1">
        <w:rPr>
          <w:sz w:val="28"/>
          <w:szCs w:val="28"/>
          <w:lang w:val="en-GB"/>
        </w:rPr>
        <w:t>1-adrenergik reseptorlarla qarşılıqlı əlaqədə olaraq adenil</w:t>
      </w:r>
      <w:r w:rsidR="00961999">
        <w:rPr>
          <w:sz w:val="28"/>
          <w:szCs w:val="28"/>
          <w:lang w:val="en-GB"/>
        </w:rPr>
        <w:t>at siklazı aktivləşdirir və cAMF</w:t>
      </w:r>
      <w:r w:rsidRPr="006D59C1">
        <w:rPr>
          <w:sz w:val="28"/>
          <w:szCs w:val="28"/>
          <w:lang w:val="en-GB"/>
        </w:rPr>
        <w:t xml:space="preserve">-nin hüceyrədaxili konsentrasiyasını artırır. Bu, düyünlərin hüceyrələrində kalsium kanallarının aktivləşməsi ilə müşayiət olunur və müsbət xrono-, dromo- və vannamotrop təsirlərlə özünü göstərir. </w:t>
      </w:r>
      <w:r w:rsidRPr="009029C8">
        <w:rPr>
          <w:sz w:val="28"/>
          <w:szCs w:val="28"/>
        </w:rPr>
        <w:t>β</w:t>
      </w:r>
      <w:r w:rsidRPr="006D59C1">
        <w:rPr>
          <w:sz w:val="28"/>
          <w:szCs w:val="28"/>
          <w:lang w:val="en-GB"/>
        </w:rPr>
        <w:t xml:space="preserve">-aqonistlər avtomatizmi artırır və atrioventrikulyar keçiriciliyi asanlaşdırır. Ən təhlükəli yan təsirlər aritmiyadır. Həmçinin, </w:t>
      </w:r>
      <w:r w:rsidRPr="009029C8">
        <w:rPr>
          <w:sz w:val="28"/>
          <w:szCs w:val="28"/>
        </w:rPr>
        <w:t>β</w:t>
      </w:r>
      <w:r w:rsidRPr="006D59C1">
        <w:rPr>
          <w:sz w:val="28"/>
          <w:szCs w:val="28"/>
          <w:lang w:val="en-GB"/>
        </w:rPr>
        <w:t>-aqonistlər qanda qlükoza və yağların səviyyəsini artırır, skelet əzələlərinin tremoruna səbəb olur. Bu baxımdan, onlar çox məhdud bir müddət ərzində istifadə edilə bilər.</w:t>
      </w:r>
    </w:p>
    <w:p w:rsidR="00F03AC4" w:rsidRPr="006D59C1" w:rsidRDefault="00F03AC4" w:rsidP="006D59C1">
      <w:pPr>
        <w:spacing w:after="0" w:line="240" w:lineRule="auto"/>
        <w:ind w:firstLine="709"/>
        <w:jc w:val="both"/>
        <w:rPr>
          <w:rFonts w:ascii="Times New Roman" w:hAnsi="Times New Roman" w:cs="Times New Roman"/>
          <w:sz w:val="28"/>
          <w:szCs w:val="28"/>
          <w:lang w:val="en-GB"/>
        </w:rPr>
      </w:pPr>
    </w:p>
    <w:p w:rsidR="00EA12A5" w:rsidRPr="006D59C1" w:rsidRDefault="00EA12A5" w:rsidP="006D59C1">
      <w:pPr>
        <w:spacing w:after="0" w:line="240" w:lineRule="auto"/>
        <w:ind w:firstLine="709"/>
        <w:jc w:val="both"/>
        <w:rPr>
          <w:rFonts w:ascii="Times New Roman" w:hAnsi="Times New Roman" w:cs="Times New Roman"/>
          <w:b/>
          <w:sz w:val="28"/>
          <w:szCs w:val="28"/>
          <w:lang w:val="en-GB"/>
        </w:rPr>
      </w:pPr>
      <w:r w:rsidRPr="006D59C1">
        <w:rPr>
          <w:rFonts w:ascii="Times New Roman" w:hAnsi="Times New Roman" w:cs="Times New Roman"/>
          <w:b/>
          <w:sz w:val="28"/>
          <w:szCs w:val="28"/>
          <w:lang w:val="en-GB"/>
        </w:rPr>
        <w:t>Antianginal agentlər.</w:t>
      </w:r>
    </w:p>
    <w:p w:rsidR="004C7487" w:rsidRPr="006D59C1" w:rsidRDefault="00961999" w:rsidP="006D59C1">
      <w:pPr>
        <w:spacing w:after="0" w:line="240" w:lineRule="auto"/>
        <w:ind w:firstLine="709"/>
        <w:jc w:val="both"/>
        <w:rPr>
          <w:rFonts w:ascii="Times New Roman" w:hAnsi="Times New Roman" w:cs="Times New Roman"/>
          <w:sz w:val="28"/>
          <w:szCs w:val="28"/>
          <w:shd w:val="clear" w:color="auto" w:fill="FFFFFF"/>
          <w:lang w:val="en-GB"/>
        </w:rPr>
      </w:pPr>
      <w:r>
        <w:rPr>
          <w:rFonts w:ascii="Times New Roman" w:hAnsi="Times New Roman" w:cs="Times New Roman"/>
          <w:b/>
          <w:bCs/>
          <w:sz w:val="28"/>
          <w:szCs w:val="28"/>
          <w:shd w:val="clear" w:color="auto" w:fill="FFFFFF"/>
          <w:lang w:val="en-GB"/>
        </w:rPr>
        <w:t>angina pektorisi</w:t>
      </w:r>
      <w:r w:rsidR="00C416B1" w:rsidRPr="006D59C1">
        <w:rPr>
          <w:rFonts w:ascii="Times New Roman" w:hAnsi="Times New Roman" w:cs="Times New Roman"/>
          <w:sz w:val="28"/>
          <w:szCs w:val="28"/>
          <w:shd w:val="clear" w:color="auto" w:fill="FFFFFF"/>
          <w:lang w:val="en-GB"/>
        </w:rPr>
        <w:t>, köhnə rus mənbələrində angina pektoris (</w:t>
      </w:r>
      <w:hyperlink r:id="rId205" w:tooltip="Латинский язык" w:history="1">
        <w:r w:rsidR="00C416B1" w:rsidRPr="006D59C1">
          <w:rPr>
            <w:rStyle w:val="a9"/>
            <w:rFonts w:ascii="Times New Roman" w:hAnsi="Times New Roman" w:cs="Times New Roman"/>
            <w:color w:val="auto"/>
            <w:sz w:val="28"/>
            <w:szCs w:val="28"/>
            <w:u w:val="none"/>
            <w:shd w:val="clear" w:color="auto" w:fill="FFFFFF"/>
            <w:lang w:val="en-GB"/>
          </w:rPr>
          <w:t>lat.</w:t>
        </w:r>
      </w:hyperlink>
      <w:r w:rsidR="00C416B1" w:rsidRPr="006D59C1">
        <w:rPr>
          <w:rFonts w:ascii="Times New Roman" w:hAnsi="Times New Roman" w:cs="Times New Roman"/>
          <w:sz w:val="28"/>
          <w:szCs w:val="28"/>
          <w:shd w:val="clear" w:color="auto" w:fill="FFFFFF"/>
          <w:lang w:val="en-GB"/>
        </w:rPr>
        <w:t xml:space="preserve">angina pektoris) </w:t>
      </w:r>
      <w:r>
        <w:rPr>
          <w:rFonts w:ascii="Times New Roman" w:hAnsi="Times New Roman" w:cs="Times New Roman"/>
          <w:sz w:val="28"/>
          <w:szCs w:val="28"/>
          <w:shd w:val="clear" w:color="auto" w:fill="FFFFFF"/>
          <w:lang w:val="en-GB"/>
        </w:rPr>
        <w:t xml:space="preserve">döş sümüyündə </w:t>
      </w:r>
      <w:r w:rsidR="00C416B1" w:rsidRPr="006D59C1">
        <w:rPr>
          <w:rFonts w:ascii="Times New Roman" w:hAnsi="Times New Roman" w:cs="Times New Roman"/>
          <w:sz w:val="28"/>
          <w:szCs w:val="28"/>
          <w:shd w:val="clear" w:color="auto" w:fill="FFFFFF"/>
          <w:lang w:val="en-GB"/>
        </w:rPr>
        <w:t xml:space="preserve">diskomfort hissi ilə xarakterizə olunan klinik </w:t>
      </w:r>
      <w:r>
        <w:rPr>
          <w:rFonts w:ascii="Times New Roman" w:hAnsi="Times New Roman" w:cs="Times New Roman"/>
          <w:sz w:val="28"/>
          <w:szCs w:val="28"/>
          <w:shd w:val="clear" w:color="auto" w:fill="FFFFFF"/>
          <w:lang w:val="en-GB"/>
        </w:rPr>
        <w:t>sindromdur</w:t>
      </w:r>
      <w:r w:rsidR="00C416B1" w:rsidRPr="006D59C1">
        <w:rPr>
          <w:rFonts w:ascii="Times New Roman" w:hAnsi="Times New Roman" w:cs="Times New Roman"/>
          <w:sz w:val="28"/>
          <w:szCs w:val="28"/>
          <w:shd w:val="clear" w:color="auto" w:fill="FFFFFF"/>
          <w:lang w:val="en-GB"/>
        </w:rPr>
        <w:t>. Adətən məşq zamanı və</w:t>
      </w:r>
      <w:r>
        <w:rPr>
          <w:rFonts w:ascii="Times New Roman" w:hAnsi="Times New Roman" w:cs="Times New Roman"/>
          <w:sz w:val="28"/>
          <w:szCs w:val="28"/>
          <w:shd w:val="clear" w:color="auto" w:fill="FFFFFF"/>
          <w:lang w:val="en-GB"/>
        </w:rPr>
        <w:t xml:space="preserve"> ya emosional stress zamanı sol ürək nahiyəsi,epiqastral nahiyə və digər sol tərəflərdə 10-15 dəqiqə çəkən ağrı müşahidə olunur.</w:t>
      </w:r>
      <w:r w:rsidR="00C416B1" w:rsidRPr="006D59C1">
        <w:rPr>
          <w:rFonts w:ascii="Times New Roman" w:hAnsi="Times New Roman" w:cs="Times New Roman"/>
          <w:sz w:val="28"/>
          <w:szCs w:val="28"/>
          <w:shd w:val="clear" w:color="auto" w:fill="FFFFFF"/>
          <w:lang w:val="en-GB"/>
        </w:rPr>
        <w:t xml:space="preserve"> Fiziki fəaliyyət dayandırıldıqda və ya qısa təsirli nitrat qəbul edildikdə ağrı yox olur (məsələn,</w:t>
      </w:r>
      <w:hyperlink r:id="rId206" w:tooltip="Нитроглицерин (лекарственное средство)" w:history="1">
        <w:r w:rsidR="00C416B1" w:rsidRPr="006D59C1">
          <w:rPr>
            <w:rStyle w:val="a9"/>
            <w:rFonts w:ascii="Times New Roman" w:hAnsi="Times New Roman" w:cs="Times New Roman"/>
            <w:color w:val="auto"/>
            <w:sz w:val="28"/>
            <w:szCs w:val="28"/>
            <w:u w:val="none"/>
            <w:shd w:val="clear" w:color="auto" w:fill="FFFFFF"/>
            <w:lang w:val="en-GB"/>
          </w:rPr>
          <w:t>nitrogliserin</w:t>
        </w:r>
      </w:hyperlink>
      <w:r>
        <w:rPr>
          <w:rStyle w:val="a9"/>
          <w:rFonts w:ascii="Times New Roman" w:hAnsi="Times New Roman" w:cs="Times New Roman"/>
          <w:color w:val="auto"/>
          <w:sz w:val="28"/>
          <w:szCs w:val="28"/>
          <w:u w:val="none"/>
          <w:shd w:val="clear" w:color="auto" w:fill="FFFFFF"/>
          <w:lang w:val="en-GB"/>
        </w:rPr>
        <w:t xml:space="preserve"> </w:t>
      </w:r>
      <w:r w:rsidR="00C416B1" w:rsidRPr="006D59C1">
        <w:rPr>
          <w:rFonts w:ascii="Times New Roman" w:hAnsi="Times New Roman" w:cs="Times New Roman"/>
          <w:sz w:val="28"/>
          <w:szCs w:val="28"/>
          <w:shd w:val="clear" w:color="auto" w:fill="FFFFFF"/>
          <w:lang w:val="en-GB"/>
        </w:rPr>
        <w:t xml:space="preserve">dilin altında). İlk dəfə </w:t>
      </w:r>
      <w:hyperlink r:id="rId207" w:tooltip="Геберден, Уильям" w:history="1">
        <w:r w:rsidRPr="006D59C1">
          <w:rPr>
            <w:rStyle w:val="a9"/>
            <w:rFonts w:ascii="Times New Roman" w:hAnsi="Times New Roman" w:cs="Times New Roman"/>
            <w:color w:val="auto"/>
            <w:sz w:val="28"/>
            <w:szCs w:val="28"/>
            <w:u w:val="none"/>
            <w:shd w:val="clear" w:color="auto" w:fill="FFFFFF"/>
            <w:lang w:val="en-GB"/>
          </w:rPr>
          <w:t>William Heberden</w:t>
        </w:r>
      </w:hyperlink>
      <w:r>
        <w:rPr>
          <w:rStyle w:val="a9"/>
          <w:rFonts w:ascii="Times New Roman" w:hAnsi="Times New Roman" w:cs="Times New Roman"/>
          <w:color w:val="auto"/>
          <w:sz w:val="28"/>
          <w:szCs w:val="28"/>
          <w:u w:val="none"/>
          <w:shd w:val="clear" w:color="auto" w:fill="FFFFFF"/>
          <w:lang w:val="en-GB"/>
        </w:rPr>
        <w:t xml:space="preserve"> </w:t>
      </w:r>
      <w:r w:rsidR="00C416B1" w:rsidRPr="006D59C1">
        <w:rPr>
          <w:rFonts w:ascii="Times New Roman" w:hAnsi="Times New Roman" w:cs="Times New Roman"/>
          <w:sz w:val="28"/>
          <w:szCs w:val="28"/>
          <w:shd w:val="clear" w:color="auto" w:fill="FFFFFF"/>
          <w:lang w:val="en-GB"/>
        </w:rPr>
        <w:t>angina pektorisinin klinik mənzərəsi təsvir edilmişdir.</w:t>
      </w:r>
    </w:p>
    <w:p w:rsidR="00C416B1" w:rsidRPr="006D59C1" w:rsidRDefault="00C416B1" w:rsidP="006D59C1">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t>Ekspertlər Paneli</w:t>
      </w:r>
      <w:r w:rsidR="00961999">
        <w:rPr>
          <w:sz w:val="28"/>
          <w:szCs w:val="28"/>
          <w:lang w:val="en-GB"/>
        </w:rPr>
        <w:t xml:space="preserve"> </w:t>
      </w:r>
      <w:hyperlink r:id="rId208" w:tooltip="ВОЗ" w:history="1">
        <w:r w:rsidRPr="006D59C1">
          <w:rPr>
            <w:rStyle w:val="a9"/>
            <w:color w:val="auto"/>
            <w:sz w:val="28"/>
            <w:szCs w:val="28"/>
            <w:u w:val="none"/>
            <w:lang w:val="en-GB"/>
          </w:rPr>
          <w:t>ÜST</w:t>
        </w:r>
      </w:hyperlink>
      <w:r w:rsidR="00961999">
        <w:rPr>
          <w:rStyle w:val="a9"/>
          <w:color w:val="auto"/>
          <w:sz w:val="28"/>
          <w:szCs w:val="28"/>
          <w:u w:val="none"/>
          <w:lang w:val="en-GB"/>
        </w:rPr>
        <w:t xml:space="preserve"> </w:t>
      </w:r>
      <w:r w:rsidRPr="006D59C1">
        <w:rPr>
          <w:sz w:val="28"/>
          <w:szCs w:val="28"/>
          <w:lang w:val="en-GB"/>
        </w:rPr>
        <w:t>1979-cu ildə aşağıdakı təsnifatı təklif etdi:</w:t>
      </w:r>
    </w:p>
    <w:p w:rsidR="00C416B1" w:rsidRPr="00C416B1" w:rsidRDefault="00C416B1" w:rsidP="006D59C1">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C416B1">
        <w:rPr>
          <w:rFonts w:ascii="Times New Roman" w:hAnsi="Times New Roman" w:cs="Times New Roman"/>
          <w:sz w:val="28"/>
          <w:szCs w:val="28"/>
        </w:rPr>
        <w:t>angina pektorisi</w:t>
      </w:r>
    </w:p>
    <w:p w:rsidR="00C416B1" w:rsidRPr="00C416B1" w:rsidRDefault="00961999" w:rsidP="006D59C1">
      <w:pPr>
        <w:numPr>
          <w:ilvl w:val="1"/>
          <w:numId w:val="19"/>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az-Latn-AZ"/>
        </w:rPr>
        <w:t>İlk ortaya çıxan</w:t>
      </w:r>
    </w:p>
    <w:p w:rsidR="00C416B1" w:rsidRPr="00C416B1" w:rsidRDefault="00C416B1" w:rsidP="006D59C1">
      <w:pPr>
        <w:numPr>
          <w:ilvl w:val="1"/>
          <w:numId w:val="19"/>
        </w:numPr>
        <w:shd w:val="clear" w:color="auto" w:fill="FFFFFF"/>
        <w:spacing w:after="0" w:line="240" w:lineRule="auto"/>
        <w:ind w:left="0" w:firstLine="709"/>
        <w:jc w:val="both"/>
        <w:rPr>
          <w:rFonts w:ascii="Times New Roman" w:hAnsi="Times New Roman" w:cs="Times New Roman"/>
          <w:sz w:val="28"/>
          <w:szCs w:val="28"/>
        </w:rPr>
      </w:pPr>
      <w:r w:rsidRPr="00C416B1">
        <w:rPr>
          <w:rFonts w:ascii="Times New Roman" w:hAnsi="Times New Roman" w:cs="Times New Roman"/>
          <w:sz w:val="28"/>
          <w:szCs w:val="28"/>
        </w:rPr>
        <w:t>Stabil (funksional sinfi göstərir)</w:t>
      </w:r>
    </w:p>
    <w:p w:rsidR="00C416B1" w:rsidRPr="00C416B1" w:rsidRDefault="00C416B1" w:rsidP="006D59C1">
      <w:pPr>
        <w:numPr>
          <w:ilvl w:val="1"/>
          <w:numId w:val="19"/>
        </w:numPr>
        <w:shd w:val="clear" w:color="auto" w:fill="FFFFFF"/>
        <w:spacing w:after="0" w:line="240" w:lineRule="auto"/>
        <w:ind w:left="0" w:firstLine="709"/>
        <w:jc w:val="both"/>
        <w:rPr>
          <w:rFonts w:ascii="Times New Roman" w:hAnsi="Times New Roman" w:cs="Times New Roman"/>
          <w:sz w:val="28"/>
          <w:szCs w:val="28"/>
        </w:rPr>
      </w:pPr>
      <w:r w:rsidRPr="00C416B1">
        <w:rPr>
          <w:rFonts w:ascii="Times New Roman" w:hAnsi="Times New Roman" w:cs="Times New Roman"/>
          <w:sz w:val="28"/>
          <w:szCs w:val="28"/>
        </w:rPr>
        <w:t>mütərəqqi</w:t>
      </w:r>
    </w:p>
    <w:p w:rsidR="00C416B1" w:rsidRPr="00C416B1" w:rsidRDefault="00C416B1" w:rsidP="006D59C1">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C416B1">
        <w:rPr>
          <w:rFonts w:ascii="Times New Roman" w:hAnsi="Times New Roman" w:cs="Times New Roman"/>
          <w:sz w:val="28"/>
          <w:szCs w:val="28"/>
        </w:rPr>
        <w:t>İstirahət zamanı angina (variant, spontan), içərisində xüsusi bir formanın sərbəst buraxılması ilə</w:t>
      </w:r>
      <w:r w:rsidR="00961999">
        <w:rPr>
          <w:rFonts w:ascii="Times New Roman" w:hAnsi="Times New Roman" w:cs="Times New Roman"/>
          <w:sz w:val="28"/>
          <w:szCs w:val="28"/>
          <w:lang w:val="az-Latn-AZ"/>
        </w:rPr>
        <w:t xml:space="preserve"> </w:t>
      </w:r>
      <w:hyperlink r:id="rId209" w:tooltip="Стенокардия Принцметала" w:history="1">
        <w:r w:rsidRPr="00C416B1">
          <w:rPr>
            <w:rStyle w:val="a9"/>
            <w:rFonts w:ascii="Times New Roman" w:hAnsi="Times New Roman" w:cs="Times New Roman"/>
            <w:color w:val="auto"/>
            <w:sz w:val="28"/>
            <w:szCs w:val="28"/>
            <w:u w:val="none"/>
          </w:rPr>
          <w:t>Prinzmetal anginası</w:t>
        </w:r>
      </w:hyperlink>
      <w:r w:rsidRPr="00C416B1">
        <w:rPr>
          <w:rFonts w:ascii="Times New Roman" w:hAnsi="Times New Roman" w:cs="Times New Roman"/>
          <w:sz w:val="28"/>
          <w:szCs w:val="28"/>
        </w:rPr>
        <w:t>.</w:t>
      </w:r>
    </w:p>
    <w:p w:rsidR="00C416B1" w:rsidRPr="00C416B1" w:rsidRDefault="00C416B1" w:rsidP="006D59C1">
      <w:pPr>
        <w:spacing w:after="0" w:line="240" w:lineRule="auto"/>
        <w:ind w:firstLine="709"/>
        <w:jc w:val="both"/>
        <w:rPr>
          <w:rFonts w:ascii="Times New Roman" w:hAnsi="Times New Roman" w:cs="Times New Roman"/>
          <w:b/>
          <w:sz w:val="28"/>
          <w:szCs w:val="28"/>
        </w:rPr>
      </w:pPr>
    </w:p>
    <w:p w:rsidR="00C416B1" w:rsidRPr="006D59C1" w:rsidRDefault="00961999" w:rsidP="006D59C1">
      <w:pPr>
        <w:pStyle w:val="3"/>
        <w:shd w:val="clear" w:color="auto" w:fill="FFFFFF"/>
        <w:spacing w:before="0" w:beforeAutospacing="0" w:after="0" w:afterAutospacing="0"/>
        <w:ind w:firstLine="709"/>
        <w:jc w:val="both"/>
        <w:rPr>
          <w:rStyle w:val="mw-headline"/>
          <w:sz w:val="28"/>
          <w:szCs w:val="28"/>
          <w:lang w:val="en-GB"/>
        </w:rPr>
      </w:pPr>
      <w:r>
        <w:rPr>
          <w:rStyle w:val="mw-headline"/>
          <w:sz w:val="28"/>
          <w:szCs w:val="28"/>
          <w:lang w:val="en-GB"/>
        </w:rPr>
        <w:t>Ang</w:t>
      </w:r>
      <w:r w:rsidR="00C416B1" w:rsidRPr="006D59C1">
        <w:rPr>
          <w:rStyle w:val="mw-headline"/>
          <w:sz w:val="28"/>
          <w:szCs w:val="28"/>
          <w:lang w:val="en-GB"/>
        </w:rPr>
        <w:t>ina pektorisinin təsnifatı</w:t>
      </w:r>
    </w:p>
    <w:p w:rsidR="00C416B1" w:rsidRPr="006D59C1" w:rsidRDefault="00C416B1" w:rsidP="006D59C1">
      <w:pPr>
        <w:shd w:val="clear" w:color="auto" w:fill="FFFFFF"/>
        <w:spacing w:after="0" w:line="240" w:lineRule="auto"/>
        <w:ind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t>Stabil məşq anginası (I-IV FC)</w:t>
      </w:r>
    </w:p>
    <w:p w:rsidR="00C416B1" w:rsidRPr="006D59C1" w:rsidRDefault="00C416B1" w:rsidP="006D59C1">
      <w:pPr>
        <w:shd w:val="clear" w:color="auto" w:fill="FFFFFF"/>
        <w:spacing w:after="0" w:line="240" w:lineRule="auto"/>
        <w:ind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t>2. Qeyri-sabit angina:</w:t>
      </w:r>
    </w:p>
    <w:p w:rsidR="00C416B1" w:rsidRPr="006D59C1" w:rsidRDefault="00C416B1" w:rsidP="006D59C1">
      <w:pPr>
        <w:shd w:val="clear" w:color="auto" w:fill="FFFFFF"/>
        <w:spacing w:after="0" w:line="240" w:lineRule="auto"/>
        <w:ind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lastRenderedPageBreak/>
        <w:t>2</w:t>
      </w:r>
      <w:r w:rsidR="005A1A05">
        <w:rPr>
          <w:rFonts w:ascii="Times New Roman" w:hAnsi="Times New Roman" w:cs="Times New Roman"/>
          <w:sz w:val="28"/>
          <w:szCs w:val="28"/>
          <w:lang w:val="en-GB"/>
        </w:rPr>
        <w:t>.1</w:t>
      </w:r>
      <w:r w:rsidRPr="006D59C1">
        <w:rPr>
          <w:rFonts w:ascii="Times New Roman" w:hAnsi="Times New Roman" w:cs="Times New Roman"/>
          <w:sz w:val="28"/>
          <w:szCs w:val="28"/>
          <w:lang w:val="en-GB"/>
        </w:rPr>
        <w:t>. PS (proqressiv angina)</w:t>
      </w:r>
    </w:p>
    <w:p w:rsidR="00C416B1" w:rsidRPr="006D59C1" w:rsidRDefault="00C416B1" w:rsidP="006D59C1">
      <w:pPr>
        <w:shd w:val="clear" w:color="auto" w:fill="FFFFFF"/>
        <w:spacing w:after="0" w:line="240" w:lineRule="auto"/>
        <w:ind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t>2.</w:t>
      </w:r>
      <w:r w:rsidR="005A1A05">
        <w:rPr>
          <w:rFonts w:ascii="Times New Roman" w:hAnsi="Times New Roman" w:cs="Times New Roman"/>
          <w:sz w:val="28"/>
          <w:szCs w:val="28"/>
          <w:lang w:val="en-GB"/>
        </w:rPr>
        <w:t>2</w:t>
      </w:r>
      <w:r w:rsidRPr="006D59C1">
        <w:rPr>
          <w:rFonts w:ascii="Times New Roman" w:hAnsi="Times New Roman" w:cs="Times New Roman"/>
          <w:sz w:val="28"/>
          <w:szCs w:val="28"/>
          <w:lang w:val="en-GB"/>
        </w:rPr>
        <w:t>. Erkən postinfarkt, əməliyyatdan sonra</w:t>
      </w:r>
    </w:p>
    <w:p w:rsidR="00C416B1" w:rsidRPr="006D59C1" w:rsidRDefault="00C416B1" w:rsidP="006D59C1">
      <w:pPr>
        <w:shd w:val="clear" w:color="auto" w:fill="FFFFFF"/>
        <w:spacing w:after="0" w:line="240" w:lineRule="auto"/>
        <w:ind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t>2.</w:t>
      </w:r>
      <w:r w:rsidR="005A1A05">
        <w:rPr>
          <w:rFonts w:ascii="Times New Roman" w:hAnsi="Times New Roman" w:cs="Times New Roman"/>
          <w:sz w:val="28"/>
          <w:szCs w:val="28"/>
          <w:lang w:val="en-GB"/>
        </w:rPr>
        <w:t>3</w:t>
      </w:r>
      <w:bookmarkStart w:id="4" w:name="_GoBack"/>
      <w:bookmarkEnd w:id="4"/>
      <w:r w:rsidRPr="006D59C1">
        <w:rPr>
          <w:rFonts w:ascii="Times New Roman" w:hAnsi="Times New Roman" w:cs="Times New Roman"/>
          <w:sz w:val="28"/>
          <w:szCs w:val="28"/>
          <w:lang w:val="en-GB"/>
        </w:rPr>
        <w:t>. Spontan (vazospastik, variant, Prinzmetal)</w:t>
      </w:r>
    </w:p>
    <w:p w:rsidR="00C416B1" w:rsidRPr="006D59C1" w:rsidRDefault="00C416B1" w:rsidP="006D59C1">
      <w:pPr>
        <w:pStyle w:val="3"/>
        <w:shd w:val="clear" w:color="auto" w:fill="FFFFFF"/>
        <w:spacing w:before="0" w:beforeAutospacing="0" w:after="0" w:afterAutospacing="0"/>
        <w:ind w:firstLine="709"/>
        <w:jc w:val="both"/>
        <w:rPr>
          <w:sz w:val="28"/>
          <w:szCs w:val="28"/>
          <w:lang w:val="en-GB"/>
        </w:rPr>
      </w:pPr>
      <w:r w:rsidRPr="006D59C1">
        <w:rPr>
          <w:rStyle w:val="mw-headline"/>
          <w:sz w:val="28"/>
          <w:szCs w:val="28"/>
          <w:lang w:val="en-GB"/>
        </w:rPr>
        <w:t>Qeyri-sabit anginanın təsnifatı</w:t>
      </w:r>
    </w:p>
    <w:p w:rsidR="00C416B1" w:rsidRPr="006D59C1" w:rsidRDefault="00C416B1" w:rsidP="006D59C1">
      <w:pPr>
        <w:shd w:val="clear" w:color="auto" w:fill="FFFFFF"/>
        <w:spacing w:after="0" w:line="240" w:lineRule="auto"/>
        <w:ind w:firstLine="709"/>
        <w:jc w:val="both"/>
        <w:rPr>
          <w:rFonts w:ascii="Times New Roman" w:hAnsi="Times New Roman" w:cs="Times New Roman"/>
          <w:b/>
          <w:bCs/>
          <w:sz w:val="28"/>
          <w:szCs w:val="28"/>
          <w:lang w:val="en-GB"/>
        </w:rPr>
      </w:pPr>
      <w:r w:rsidRPr="006D59C1">
        <w:rPr>
          <w:rFonts w:ascii="Times New Roman" w:hAnsi="Times New Roman" w:cs="Times New Roman"/>
          <w:b/>
          <w:bCs/>
          <w:sz w:val="28"/>
          <w:szCs w:val="28"/>
          <w:lang w:val="en-GB"/>
        </w:rPr>
        <w:t>Qeyri-sabit anginanın baş verməsinin şiddətindən asılı olaraq təsnifatı</w:t>
      </w:r>
    </w:p>
    <w:p w:rsidR="00C416B1" w:rsidRPr="006D59C1" w:rsidRDefault="00C416B1" w:rsidP="001F404E">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t>Sinif I. Şiddətli və ya proqressivləşən gərginlik anginasının son zamanlar başlanğıcı. 2 aydan az müddətdə koronar arteriya xəstəliyinin kəskinləşməsi tarixi.</w:t>
      </w:r>
    </w:p>
    <w:p w:rsidR="00C416B1" w:rsidRPr="006D59C1" w:rsidRDefault="00C416B1" w:rsidP="006D59C1">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t>II sinif. İstirahət və gərginlik angina pektorisi yarımkəskin. Əvvəlki ay ərzində, lakin son 48 saat ərzində deyil, anginal hücumları olan xəstələr.</w:t>
      </w:r>
    </w:p>
    <w:p w:rsidR="00C416B1" w:rsidRPr="006D59C1" w:rsidRDefault="00C416B1" w:rsidP="006D59C1">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t>III sinif. İstirahət angina kəskindir. Son 48 saat ərzində istirahətdə bir və ya daha çox anginal hücumu olan xəstələr.</w:t>
      </w:r>
    </w:p>
    <w:p w:rsidR="00C416B1" w:rsidRPr="006D59C1" w:rsidRDefault="00C416B1" w:rsidP="006D59C1">
      <w:pPr>
        <w:shd w:val="clear" w:color="auto" w:fill="FFFFFF"/>
        <w:spacing w:after="0" w:line="240" w:lineRule="auto"/>
        <w:ind w:firstLine="709"/>
        <w:jc w:val="both"/>
        <w:rPr>
          <w:rFonts w:ascii="Times New Roman" w:hAnsi="Times New Roman" w:cs="Times New Roman"/>
          <w:b/>
          <w:bCs/>
          <w:sz w:val="28"/>
          <w:szCs w:val="28"/>
          <w:lang w:val="en-GB"/>
        </w:rPr>
      </w:pPr>
      <w:r w:rsidRPr="006D59C1">
        <w:rPr>
          <w:rFonts w:ascii="Times New Roman" w:hAnsi="Times New Roman" w:cs="Times New Roman"/>
          <w:b/>
          <w:bCs/>
          <w:sz w:val="28"/>
          <w:szCs w:val="28"/>
          <w:lang w:val="en-GB"/>
        </w:rPr>
        <w:t>Baş vermə şərtlərindən asılı olaraq qeyri-sabit anginanın təsnifatı</w:t>
      </w:r>
    </w:p>
    <w:p w:rsidR="00C416B1" w:rsidRPr="006D59C1" w:rsidRDefault="00C416B1" w:rsidP="006D59C1">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t>A sinfi. İkinci dərəcəli qeyri-stabil angina. İşemiyanı gücləndirən amillər (anemiya, qızdırma, infeksiya, hipotenziya, nəzarətsiz hipertoniya, taxiaritmiya, tireotoksikoz, tənəffüs çatışmazlığı) olduqda NS inkişaf edən xəstələr.</w:t>
      </w:r>
    </w:p>
    <w:p w:rsidR="00C416B1" w:rsidRPr="006D59C1" w:rsidRDefault="00C416B1" w:rsidP="006D59C1">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t>Sinif B. Birincili qeyri-stabil angina. İşemiyanı gücləndirən amillər olmadıqda NS inkişaf edən xəstələr.</w:t>
      </w:r>
    </w:p>
    <w:p w:rsidR="00C416B1" w:rsidRPr="006D59C1" w:rsidRDefault="00C416B1" w:rsidP="006D59C1">
      <w:pPr>
        <w:pStyle w:val="a4"/>
        <w:shd w:val="clear" w:color="auto" w:fill="FFFFFF"/>
        <w:spacing w:before="0" w:beforeAutospacing="0" w:after="0" w:afterAutospacing="0"/>
        <w:ind w:firstLine="709"/>
        <w:jc w:val="both"/>
        <w:rPr>
          <w:sz w:val="28"/>
          <w:szCs w:val="28"/>
          <w:lang w:val="en-GB"/>
        </w:rPr>
      </w:pPr>
      <w:r w:rsidRPr="006D59C1">
        <w:rPr>
          <w:sz w:val="28"/>
          <w:szCs w:val="28"/>
          <w:lang w:val="en-GB"/>
        </w:rPr>
        <w:t>Sinif C. Erkən postinfarkt qeyri-sabit angina. AMI-dən sonra ilk 2 həftə ərzində NS inkişaf etdirən xəstələr.</w:t>
      </w:r>
    </w:p>
    <w:p w:rsidR="00C416B1" w:rsidRPr="006D59C1" w:rsidRDefault="00C416B1" w:rsidP="006D59C1">
      <w:pPr>
        <w:shd w:val="clear" w:color="auto" w:fill="FFFFFF"/>
        <w:spacing w:after="0" w:line="240" w:lineRule="auto"/>
        <w:ind w:firstLine="709"/>
        <w:jc w:val="both"/>
        <w:rPr>
          <w:rFonts w:ascii="Times New Roman" w:hAnsi="Times New Roman" w:cs="Times New Roman"/>
          <w:b/>
          <w:bCs/>
          <w:sz w:val="28"/>
          <w:szCs w:val="28"/>
          <w:lang w:val="en-GB"/>
        </w:rPr>
      </w:pPr>
      <w:r w:rsidRPr="006D59C1">
        <w:rPr>
          <w:rFonts w:ascii="Times New Roman" w:hAnsi="Times New Roman" w:cs="Times New Roman"/>
          <w:b/>
          <w:bCs/>
          <w:sz w:val="28"/>
          <w:szCs w:val="28"/>
          <w:lang w:val="en-GB"/>
        </w:rPr>
        <w:t>Onun baş verməsi zamanı terapevtik tədbirlərin mövcudluğundan asılı olaraq qeyri-sabit anginanın təsnifatı</w:t>
      </w:r>
    </w:p>
    <w:p w:rsidR="00C416B1" w:rsidRPr="006D59C1" w:rsidRDefault="00C416B1" w:rsidP="006D59C1">
      <w:pPr>
        <w:numPr>
          <w:ilvl w:val="0"/>
          <w:numId w:val="20"/>
        </w:numPr>
        <w:shd w:val="clear" w:color="auto" w:fill="FFFFFF"/>
        <w:spacing w:after="0" w:line="240" w:lineRule="auto"/>
        <w:ind w:left="0"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t>- müalicəsiz və ya minimal müalicə ilə.</w:t>
      </w:r>
    </w:p>
    <w:p w:rsidR="00C416B1" w:rsidRPr="00C416B1" w:rsidRDefault="00C416B1" w:rsidP="006D59C1">
      <w:pPr>
        <w:numPr>
          <w:ilvl w:val="0"/>
          <w:numId w:val="20"/>
        </w:numPr>
        <w:shd w:val="clear" w:color="auto" w:fill="FFFFFF"/>
        <w:spacing w:after="0" w:line="240" w:lineRule="auto"/>
        <w:ind w:left="0" w:firstLine="709"/>
        <w:jc w:val="both"/>
        <w:rPr>
          <w:rFonts w:ascii="Times New Roman" w:hAnsi="Times New Roman" w:cs="Times New Roman"/>
          <w:sz w:val="28"/>
          <w:szCs w:val="28"/>
        </w:rPr>
      </w:pPr>
      <w:r w:rsidRPr="00C416B1">
        <w:rPr>
          <w:rFonts w:ascii="Times New Roman" w:hAnsi="Times New Roman" w:cs="Times New Roman"/>
          <w:sz w:val="28"/>
          <w:szCs w:val="28"/>
        </w:rPr>
        <w:t>- adekvat terapiya fonunda.</w:t>
      </w:r>
    </w:p>
    <w:p w:rsidR="00C416B1" w:rsidRPr="00C416B1" w:rsidRDefault="00C416B1" w:rsidP="006D59C1">
      <w:pPr>
        <w:numPr>
          <w:ilvl w:val="0"/>
          <w:numId w:val="20"/>
        </w:numPr>
        <w:shd w:val="clear" w:color="auto" w:fill="FFFFFF"/>
        <w:spacing w:after="0" w:line="240" w:lineRule="auto"/>
        <w:ind w:left="0" w:firstLine="709"/>
        <w:jc w:val="both"/>
        <w:rPr>
          <w:rFonts w:ascii="Times New Roman" w:hAnsi="Times New Roman" w:cs="Times New Roman"/>
          <w:sz w:val="28"/>
          <w:szCs w:val="28"/>
        </w:rPr>
      </w:pPr>
      <w:r w:rsidRPr="00C416B1">
        <w:rPr>
          <w:rFonts w:ascii="Times New Roman" w:hAnsi="Times New Roman" w:cs="Times New Roman"/>
          <w:sz w:val="28"/>
          <w:szCs w:val="28"/>
        </w:rPr>
        <w:t>- nitrogliserinin venadaxili yeridilməsi də daxil olmaqla, hər üç qrup antianginal dərmanla terapiya fonunda.</w:t>
      </w:r>
    </w:p>
    <w:p w:rsidR="00C416B1" w:rsidRPr="00C416B1" w:rsidRDefault="00C416B1" w:rsidP="006D59C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16B1">
        <w:rPr>
          <w:rFonts w:ascii="Times New Roman" w:eastAsia="Times New Roman" w:hAnsi="Times New Roman" w:cs="Times New Roman"/>
          <w:sz w:val="28"/>
          <w:szCs w:val="28"/>
          <w:lang w:eastAsia="ru-RU"/>
        </w:rPr>
        <w:t>Angina müalicəsinin məqsədləri:</w:t>
      </w:r>
    </w:p>
    <w:p w:rsidR="00C416B1" w:rsidRPr="00C416B1" w:rsidRDefault="00C416B1" w:rsidP="006D59C1">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C416B1">
        <w:rPr>
          <w:rFonts w:ascii="Times New Roman" w:eastAsia="Times New Roman" w:hAnsi="Times New Roman" w:cs="Times New Roman"/>
          <w:sz w:val="28"/>
          <w:szCs w:val="28"/>
          <w:lang w:eastAsia="ru-RU"/>
        </w:rPr>
        <w:t>miokard infarktı və ölümün inkişafının qarşısını almaqla xəstəliyin proqnozunun yaxşılaşdırılması;</w:t>
      </w:r>
    </w:p>
    <w:p w:rsidR="00C416B1" w:rsidRPr="00C416B1" w:rsidRDefault="00C416B1" w:rsidP="006D59C1">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C416B1">
        <w:rPr>
          <w:rFonts w:ascii="Times New Roman" w:eastAsia="Times New Roman" w:hAnsi="Times New Roman" w:cs="Times New Roman"/>
          <w:sz w:val="28"/>
          <w:szCs w:val="28"/>
          <w:lang w:eastAsia="ru-RU"/>
        </w:rPr>
        <w:t>simptomların azaldılması və ya aradan qaldırılması.</w:t>
      </w:r>
    </w:p>
    <w:p w:rsidR="00C416B1" w:rsidRPr="00C416B1" w:rsidRDefault="00C416B1" w:rsidP="006D59C1">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Bu qrupun antianginal dərmanları ürək-damar sisteminin ciddi xəstəliyinin - koronar ürək xəstəliyinin (CHD) və onun ağırlaşmalarının (miyokard infarktı) müalicəsi və qarşısının alınması üçün istifadə olunur.</w:t>
      </w:r>
      <w:bookmarkStart w:id="5" w:name="Ind17485"/>
      <w:bookmarkEnd w:id="5"/>
    </w:p>
    <w:p w:rsidR="00C416B1" w:rsidRDefault="00C416B1" w:rsidP="006D59C1">
      <w:pPr>
        <w:spacing w:after="0" w:line="240" w:lineRule="auto"/>
        <w:ind w:firstLine="709"/>
        <w:jc w:val="both"/>
        <w:rPr>
          <w:rFonts w:ascii="Times New Roman" w:hAnsi="Times New Roman" w:cs="Times New Roman"/>
          <w:b/>
          <w:sz w:val="28"/>
          <w:szCs w:val="28"/>
        </w:rPr>
      </w:pPr>
    </w:p>
    <w:p w:rsidR="004C7487" w:rsidRPr="005D6289" w:rsidRDefault="004C7487" w:rsidP="006D59C1">
      <w:pPr>
        <w:pStyle w:val="p8"/>
        <w:spacing w:before="0" w:beforeAutospacing="0" w:after="0" w:afterAutospacing="0"/>
        <w:ind w:firstLine="709"/>
        <w:jc w:val="both"/>
        <w:rPr>
          <w:b/>
          <w:bCs/>
          <w:color w:val="000000"/>
          <w:sz w:val="28"/>
          <w:szCs w:val="28"/>
          <w:u w:val="single"/>
        </w:rPr>
      </w:pPr>
      <w:r w:rsidRPr="005D6289">
        <w:rPr>
          <w:b/>
          <w:bCs/>
          <w:color w:val="000000"/>
          <w:sz w:val="28"/>
          <w:szCs w:val="28"/>
          <w:u w:val="single"/>
        </w:rPr>
        <w:t>Antianginal dərmanların təsnifatı:</w:t>
      </w:r>
    </w:p>
    <w:p w:rsidR="004C7487" w:rsidRPr="005D6289" w:rsidRDefault="004C7487" w:rsidP="006D59C1">
      <w:pPr>
        <w:pStyle w:val="p9"/>
        <w:spacing w:before="0" w:beforeAutospacing="0" w:after="0" w:afterAutospacing="0"/>
        <w:ind w:firstLine="709"/>
        <w:jc w:val="both"/>
        <w:rPr>
          <w:b/>
          <w:bCs/>
          <w:i/>
          <w:iCs/>
          <w:color w:val="000000"/>
          <w:sz w:val="28"/>
          <w:szCs w:val="28"/>
        </w:rPr>
      </w:pPr>
      <w:r w:rsidRPr="005D6289">
        <w:rPr>
          <w:b/>
          <w:bCs/>
          <w:i/>
          <w:iCs/>
          <w:color w:val="000000"/>
          <w:sz w:val="28"/>
          <w:szCs w:val="28"/>
        </w:rPr>
        <w:t>I. Miokardın oksigen tələbatını azaldan və oksigenin çatdırılmasını artıran vasitələr.</w:t>
      </w:r>
    </w:p>
    <w:p w:rsidR="004C7487" w:rsidRDefault="004C7487" w:rsidP="006D59C1">
      <w:pPr>
        <w:pStyle w:val="p10"/>
        <w:spacing w:before="0" w:beforeAutospacing="0" w:after="0" w:afterAutospacing="0"/>
        <w:ind w:firstLine="709"/>
        <w:jc w:val="both"/>
        <w:rPr>
          <w:rStyle w:val="ft8"/>
          <w:color w:val="000000"/>
          <w:sz w:val="28"/>
          <w:szCs w:val="28"/>
        </w:rPr>
      </w:pPr>
      <w:r w:rsidRPr="005D6289">
        <w:rPr>
          <w:rStyle w:val="ft7"/>
          <w:color w:val="000000"/>
          <w:sz w:val="28"/>
          <w:szCs w:val="28"/>
        </w:rPr>
        <w:t>1.Üzvi nitratlar;</w:t>
      </w:r>
    </w:p>
    <w:p w:rsidR="004C7487" w:rsidRPr="00CD2C3D" w:rsidRDefault="004C7487" w:rsidP="006D59C1">
      <w:pPr>
        <w:pStyle w:val="p10"/>
        <w:spacing w:before="0" w:beforeAutospacing="0" w:after="0" w:afterAutospacing="0"/>
        <w:ind w:firstLine="709"/>
        <w:jc w:val="both"/>
        <w:rPr>
          <w:b/>
          <w:bCs/>
          <w:color w:val="000000"/>
          <w:sz w:val="29"/>
          <w:szCs w:val="29"/>
          <w:lang w:val="az-Latn-AZ"/>
        </w:rPr>
      </w:pPr>
      <w:r>
        <w:rPr>
          <w:b/>
          <w:bCs/>
          <w:color w:val="000000"/>
          <w:sz w:val="29"/>
          <w:szCs w:val="29"/>
        </w:rPr>
        <w:t>NITROQLİSERİN, NİTROSORBİD</w:t>
      </w:r>
      <w:r>
        <w:rPr>
          <w:color w:val="000000"/>
          <w:sz w:val="29"/>
          <w:szCs w:val="29"/>
        </w:rPr>
        <w:t>, İSOKET, ERINIT, İzosorbid</w:t>
      </w:r>
    </w:p>
    <w:p w:rsidR="004C7487" w:rsidRPr="00B40445" w:rsidRDefault="004C7487" w:rsidP="006D59C1">
      <w:pPr>
        <w:pStyle w:val="p10"/>
        <w:spacing w:before="0" w:beforeAutospacing="0" w:after="0" w:afterAutospacing="0"/>
        <w:ind w:firstLine="709"/>
        <w:jc w:val="both"/>
        <w:rPr>
          <w:rStyle w:val="ft8"/>
          <w:color w:val="000000"/>
          <w:sz w:val="28"/>
          <w:szCs w:val="28"/>
          <w:lang w:val="az-Latn-AZ"/>
        </w:rPr>
      </w:pPr>
      <w:r w:rsidRPr="00B40445">
        <w:rPr>
          <w:rStyle w:val="ft7"/>
          <w:color w:val="000000"/>
          <w:sz w:val="28"/>
          <w:szCs w:val="28"/>
          <w:lang w:val="az-Latn-AZ"/>
        </w:rPr>
        <w:t>2. Kalsium kanal blokerləri;</w:t>
      </w:r>
    </w:p>
    <w:p w:rsidR="004C7487" w:rsidRPr="00CD2C3D" w:rsidRDefault="004C7487" w:rsidP="006D59C1">
      <w:pPr>
        <w:pStyle w:val="p10"/>
        <w:spacing w:before="0" w:beforeAutospacing="0" w:after="0" w:afterAutospacing="0"/>
        <w:ind w:firstLine="709"/>
        <w:jc w:val="both"/>
        <w:rPr>
          <w:color w:val="000000"/>
          <w:sz w:val="28"/>
          <w:szCs w:val="28"/>
          <w:lang w:val="az-Latn-AZ"/>
        </w:rPr>
      </w:pPr>
      <w:r w:rsidRPr="00B40445">
        <w:rPr>
          <w:b/>
          <w:bCs/>
          <w:color w:val="000000"/>
          <w:sz w:val="29"/>
          <w:szCs w:val="29"/>
          <w:u w:val="single"/>
          <w:lang w:val="az-Latn-AZ"/>
        </w:rPr>
        <w:t>ISOPTIN, CORINPHAR,</w:t>
      </w:r>
      <w:r w:rsidR="001F404E">
        <w:rPr>
          <w:b/>
          <w:bCs/>
          <w:color w:val="000000"/>
          <w:sz w:val="29"/>
          <w:szCs w:val="29"/>
          <w:u w:val="single"/>
          <w:lang w:val="az-Latn-AZ"/>
        </w:rPr>
        <w:t xml:space="preserve"> </w:t>
      </w:r>
      <w:r w:rsidRPr="00B40445">
        <w:rPr>
          <w:rStyle w:val="ft17"/>
          <w:b/>
          <w:bCs/>
          <w:color w:val="000000"/>
          <w:sz w:val="29"/>
          <w:szCs w:val="29"/>
          <w:lang w:val="az-Latn-AZ"/>
        </w:rPr>
        <w:t>FELODIPINE</w:t>
      </w:r>
      <w:r w:rsidRPr="00B40445">
        <w:rPr>
          <w:rStyle w:val="ft4"/>
          <w:color w:val="000000"/>
          <w:sz w:val="29"/>
          <w:szCs w:val="29"/>
          <w:lang w:val="az-Latn-AZ"/>
        </w:rPr>
        <w:t>(INN) AMLODIPINE, diltiazem, Nikorandil</w:t>
      </w:r>
    </w:p>
    <w:p w:rsidR="004C7487" w:rsidRPr="006D59C1" w:rsidRDefault="004C7487" w:rsidP="006D59C1">
      <w:pPr>
        <w:pStyle w:val="p10"/>
        <w:spacing w:before="0" w:beforeAutospacing="0" w:after="0" w:afterAutospacing="0"/>
        <w:ind w:firstLine="709"/>
        <w:jc w:val="both"/>
        <w:rPr>
          <w:rStyle w:val="ft8"/>
          <w:color w:val="000000"/>
          <w:sz w:val="28"/>
          <w:szCs w:val="28"/>
          <w:lang w:val="az-Latn-AZ"/>
        </w:rPr>
      </w:pPr>
      <w:r w:rsidRPr="006D59C1">
        <w:rPr>
          <w:rStyle w:val="ft7"/>
          <w:color w:val="000000"/>
          <w:sz w:val="28"/>
          <w:szCs w:val="28"/>
          <w:lang w:val="az-Latn-AZ"/>
        </w:rPr>
        <w:t>3. Müxtəlif vasitələr.</w:t>
      </w:r>
    </w:p>
    <w:p w:rsidR="004C7487" w:rsidRPr="00CD2C3D" w:rsidRDefault="004C7487" w:rsidP="006D59C1">
      <w:pPr>
        <w:pStyle w:val="p10"/>
        <w:spacing w:before="0" w:beforeAutospacing="0" w:after="0" w:afterAutospacing="0"/>
        <w:ind w:firstLine="709"/>
        <w:jc w:val="both"/>
        <w:rPr>
          <w:color w:val="000000"/>
          <w:sz w:val="28"/>
          <w:szCs w:val="28"/>
          <w:lang w:val="az-Latn-AZ"/>
        </w:rPr>
      </w:pPr>
      <w:r>
        <w:rPr>
          <w:rStyle w:val="ft8"/>
          <w:color w:val="000000"/>
          <w:sz w:val="28"/>
          <w:szCs w:val="28"/>
          <w:lang w:val="az-Latn-AZ"/>
        </w:rPr>
        <w:t>Molsidomin, Amiodaron</w:t>
      </w:r>
    </w:p>
    <w:p w:rsidR="004C7487" w:rsidRPr="006D59C1" w:rsidRDefault="004C7487" w:rsidP="006D59C1">
      <w:pPr>
        <w:pStyle w:val="p11"/>
        <w:spacing w:before="0" w:beforeAutospacing="0" w:after="0" w:afterAutospacing="0"/>
        <w:ind w:firstLine="709"/>
        <w:jc w:val="both"/>
        <w:rPr>
          <w:b/>
          <w:bCs/>
          <w:i/>
          <w:iCs/>
          <w:color w:val="000000"/>
          <w:sz w:val="28"/>
          <w:szCs w:val="28"/>
          <w:lang w:val="az-Latn-AZ"/>
        </w:rPr>
      </w:pPr>
      <w:r w:rsidRPr="006D59C1">
        <w:rPr>
          <w:b/>
          <w:bCs/>
          <w:i/>
          <w:iCs/>
          <w:color w:val="000000"/>
          <w:sz w:val="28"/>
          <w:szCs w:val="28"/>
          <w:lang w:val="az-Latn-AZ"/>
        </w:rPr>
        <w:t>II. Miokardın oksigen tələbatını azaldan dərmanlar.</w:t>
      </w:r>
    </w:p>
    <w:p w:rsidR="004C7487" w:rsidRPr="00C20DF4" w:rsidRDefault="004C7487" w:rsidP="006D59C1">
      <w:pPr>
        <w:pStyle w:val="p11"/>
        <w:spacing w:before="0" w:beforeAutospacing="0" w:after="0" w:afterAutospacing="0"/>
        <w:ind w:firstLine="709"/>
        <w:jc w:val="both"/>
        <w:rPr>
          <w:color w:val="000000"/>
          <w:sz w:val="28"/>
          <w:szCs w:val="28"/>
          <w:lang w:val="az-Latn-AZ"/>
        </w:rPr>
      </w:pPr>
      <w:r w:rsidRPr="005D6289">
        <w:rPr>
          <w:color w:val="000000"/>
          <w:sz w:val="28"/>
          <w:szCs w:val="28"/>
        </w:rPr>
        <w:lastRenderedPageBreak/>
        <w:t>β</w:t>
      </w:r>
      <w:r w:rsidR="001F404E">
        <w:rPr>
          <w:color w:val="000000"/>
          <w:sz w:val="28"/>
          <w:szCs w:val="28"/>
          <w:lang w:val="az-Latn-AZ"/>
        </w:rPr>
        <w:t>-blokatorlar</w:t>
      </w:r>
      <w:r w:rsidRPr="00C20DF4">
        <w:rPr>
          <w:color w:val="000000"/>
          <w:sz w:val="28"/>
          <w:szCs w:val="28"/>
          <w:lang w:val="az-Latn-AZ"/>
        </w:rPr>
        <w:t>.</w:t>
      </w:r>
    </w:p>
    <w:p w:rsidR="004C7487" w:rsidRPr="00C20DF4" w:rsidRDefault="004C7487" w:rsidP="006D59C1">
      <w:pPr>
        <w:pStyle w:val="p16"/>
        <w:spacing w:before="0" w:beforeAutospacing="0" w:after="0" w:afterAutospacing="0"/>
        <w:ind w:firstLine="705"/>
        <w:jc w:val="both"/>
        <w:rPr>
          <w:color w:val="000000"/>
          <w:sz w:val="27"/>
          <w:szCs w:val="27"/>
          <w:lang w:val="az-Latn-AZ"/>
        </w:rPr>
      </w:pPr>
      <w:r w:rsidRPr="00C20DF4">
        <w:rPr>
          <w:rStyle w:val="ft32"/>
          <w:b/>
          <w:bCs/>
          <w:color w:val="000000"/>
          <w:sz w:val="27"/>
          <w:szCs w:val="27"/>
          <w:u w:val="single"/>
          <w:lang w:val="az-Latn-AZ"/>
        </w:rPr>
        <w:t>PROPRANOLOL</w:t>
      </w:r>
      <w:r w:rsidRPr="00C20DF4">
        <w:rPr>
          <w:color w:val="000000"/>
          <w:sz w:val="27"/>
          <w:szCs w:val="27"/>
          <w:lang w:val="az-Latn-AZ"/>
        </w:rPr>
        <w:t>, ATENOLOL, METOPROLOL</w:t>
      </w:r>
    </w:p>
    <w:p w:rsidR="004C7487" w:rsidRPr="00C20DF4" w:rsidRDefault="004C7487" w:rsidP="006D59C1">
      <w:pPr>
        <w:pStyle w:val="p6"/>
        <w:spacing w:before="0" w:beforeAutospacing="0" w:after="0" w:afterAutospacing="0"/>
        <w:rPr>
          <w:color w:val="000000"/>
          <w:sz w:val="29"/>
          <w:szCs w:val="29"/>
          <w:lang w:val="az-Latn-AZ"/>
        </w:rPr>
      </w:pPr>
      <w:r w:rsidRPr="00C20DF4">
        <w:rPr>
          <w:color w:val="000000"/>
          <w:sz w:val="29"/>
          <w:szCs w:val="29"/>
          <w:lang w:val="az-Latn-AZ"/>
        </w:rPr>
        <w:t>, TALİNOLOL, BİSOPROLOL , NEBİVOLOL, İvabradin</w:t>
      </w:r>
    </w:p>
    <w:p w:rsidR="004C7487" w:rsidRPr="00C20DF4" w:rsidRDefault="004C7487" w:rsidP="006D59C1">
      <w:pPr>
        <w:pStyle w:val="p11"/>
        <w:spacing w:before="0" w:beforeAutospacing="0" w:after="0" w:afterAutospacing="0"/>
        <w:ind w:firstLine="709"/>
        <w:jc w:val="both"/>
        <w:rPr>
          <w:color w:val="000000"/>
          <w:sz w:val="28"/>
          <w:szCs w:val="28"/>
          <w:lang w:val="az-Latn-AZ"/>
        </w:rPr>
      </w:pPr>
    </w:p>
    <w:p w:rsidR="004C7487" w:rsidRPr="00C20DF4" w:rsidRDefault="004C7487" w:rsidP="006D59C1">
      <w:pPr>
        <w:pStyle w:val="p11"/>
        <w:spacing w:before="0" w:beforeAutospacing="0" w:after="0" w:afterAutospacing="0"/>
        <w:ind w:firstLine="709"/>
        <w:jc w:val="both"/>
        <w:rPr>
          <w:b/>
          <w:bCs/>
          <w:i/>
          <w:iCs/>
          <w:color w:val="000000"/>
          <w:sz w:val="28"/>
          <w:szCs w:val="28"/>
          <w:lang w:val="az-Latn-AZ"/>
        </w:rPr>
      </w:pPr>
      <w:r w:rsidRPr="00C20DF4">
        <w:rPr>
          <w:b/>
          <w:bCs/>
          <w:i/>
          <w:iCs/>
          <w:color w:val="000000"/>
          <w:sz w:val="28"/>
          <w:szCs w:val="28"/>
          <w:lang w:val="az-Latn-AZ"/>
        </w:rPr>
        <w:t>III. Miyokarda oksigenin çatdırılmasını artıran vasitələr.</w:t>
      </w:r>
    </w:p>
    <w:p w:rsidR="004C7487" w:rsidRPr="00C20DF4" w:rsidRDefault="004C7487" w:rsidP="006D59C1">
      <w:pPr>
        <w:pStyle w:val="p10"/>
        <w:spacing w:before="0" w:beforeAutospacing="0" w:after="0" w:afterAutospacing="0"/>
        <w:ind w:firstLine="709"/>
        <w:jc w:val="both"/>
        <w:rPr>
          <w:rStyle w:val="ft8"/>
          <w:color w:val="000000"/>
          <w:sz w:val="28"/>
          <w:szCs w:val="28"/>
          <w:lang w:val="az-Latn-AZ"/>
        </w:rPr>
      </w:pPr>
      <w:r w:rsidRPr="00C20DF4">
        <w:rPr>
          <w:rStyle w:val="ft7"/>
          <w:color w:val="000000"/>
          <w:sz w:val="28"/>
          <w:szCs w:val="28"/>
          <w:lang w:val="az-Latn-AZ"/>
        </w:rPr>
        <w:t>1. Miotrop təsirli koronar dilatorlar;</w:t>
      </w:r>
    </w:p>
    <w:p w:rsidR="004C7487" w:rsidRPr="00CD2C3D" w:rsidRDefault="004C7487" w:rsidP="006D59C1">
      <w:pPr>
        <w:pStyle w:val="p10"/>
        <w:spacing w:before="0" w:beforeAutospacing="0" w:after="0" w:afterAutospacing="0"/>
        <w:ind w:firstLine="709"/>
        <w:jc w:val="both"/>
        <w:rPr>
          <w:color w:val="000000"/>
          <w:sz w:val="28"/>
          <w:szCs w:val="28"/>
          <w:lang w:val="az-Latn-AZ"/>
        </w:rPr>
      </w:pPr>
      <w:r w:rsidRPr="00C20DF4">
        <w:rPr>
          <w:rStyle w:val="ft17"/>
          <w:b/>
          <w:bCs/>
          <w:color w:val="000000"/>
          <w:sz w:val="29"/>
          <w:szCs w:val="29"/>
          <w:lang w:val="az-Latn-AZ"/>
        </w:rPr>
        <w:t>KURANTİL</w:t>
      </w:r>
      <w:r w:rsidRPr="00C20DF4">
        <w:rPr>
          <w:color w:val="000000"/>
          <w:sz w:val="29"/>
          <w:szCs w:val="29"/>
          <w:lang w:val="az-Latn-AZ"/>
        </w:rPr>
        <w:t>(INN: DIPYRIDAMOL), Validol, Preduktal</w:t>
      </w:r>
    </w:p>
    <w:p w:rsidR="004C7487" w:rsidRPr="00C20DF4" w:rsidRDefault="004C7487" w:rsidP="006D59C1">
      <w:pPr>
        <w:pStyle w:val="p10"/>
        <w:spacing w:before="0" w:beforeAutospacing="0" w:after="0" w:afterAutospacing="0"/>
        <w:ind w:firstLine="709"/>
        <w:jc w:val="both"/>
        <w:rPr>
          <w:color w:val="000000"/>
          <w:sz w:val="28"/>
          <w:szCs w:val="28"/>
          <w:lang w:val="az-Latn-AZ"/>
        </w:rPr>
      </w:pPr>
      <w:r w:rsidRPr="00C20DF4">
        <w:rPr>
          <w:rStyle w:val="ft7"/>
          <w:color w:val="000000"/>
          <w:sz w:val="28"/>
          <w:szCs w:val="28"/>
          <w:lang w:val="az-Latn-AZ"/>
        </w:rPr>
        <w:t>2. Koronar spazmı aradan qaldıran refleks təsir vasitələri;</w:t>
      </w:r>
    </w:p>
    <w:p w:rsidR="004C7487" w:rsidRPr="00C20DF4" w:rsidRDefault="004C7487" w:rsidP="006D59C1">
      <w:pPr>
        <w:pStyle w:val="p12"/>
        <w:spacing w:before="0" w:beforeAutospacing="0" w:after="0" w:afterAutospacing="0"/>
        <w:ind w:firstLine="709"/>
        <w:jc w:val="both"/>
        <w:rPr>
          <w:rStyle w:val="ft9"/>
          <w:color w:val="000000"/>
          <w:sz w:val="28"/>
          <w:szCs w:val="28"/>
          <w:lang w:val="az-Latn-AZ"/>
        </w:rPr>
      </w:pPr>
      <w:r w:rsidRPr="00C20DF4">
        <w:rPr>
          <w:rStyle w:val="ft7"/>
          <w:color w:val="000000"/>
          <w:sz w:val="28"/>
          <w:szCs w:val="28"/>
          <w:lang w:val="az-Latn-AZ"/>
        </w:rPr>
        <w:t>3. Kardiyomiyositlərin işemiyaya qarşı müqavimətini artıran kardioprotektiv maddələr.</w:t>
      </w:r>
    </w:p>
    <w:p w:rsidR="00C416B1" w:rsidRPr="00C20DF4" w:rsidRDefault="00C416B1" w:rsidP="006D59C1">
      <w:pPr>
        <w:pStyle w:val="p12"/>
        <w:spacing w:before="0" w:beforeAutospacing="0" w:after="0" w:afterAutospacing="0"/>
        <w:ind w:firstLine="709"/>
        <w:jc w:val="both"/>
        <w:rPr>
          <w:rStyle w:val="ft9"/>
          <w:color w:val="000000"/>
          <w:sz w:val="28"/>
          <w:szCs w:val="28"/>
          <w:lang w:val="az-Latn-AZ"/>
        </w:rPr>
      </w:pPr>
    </w:p>
    <w:p w:rsidR="00C416B1" w:rsidRPr="00C20DF4" w:rsidRDefault="005F7472" w:rsidP="006D59C1">
      <w:pPr>
        <w:pStyle w:val="p12"/>
        <w:spacing w:before="0" w:beforeAutospacing="0" w:after="0" w:afterAutospacing="0"/>
        <w:ind w:firstLine="709"/>
        <w:jc w:val="both"/>
        <w:rPr>
          <w:rStyle w:val="ft9"/>
          <w:b/>
          <w:sz w:val="28"/>
          <w:szCs w:val="28"/>
          <w:lang w:val="az-Latn-AZ"/>
        </w:rPr>
      </w:pPr>
      <w:r w:rsidRPr="00C20DF4">
        <w:rPr>
          <w:rStyle w:val="ft9"/>
          <w:b/>
          <w:sz w:val="28"/>
          <w:szCs w:val="28"/>
          <w:lang w:val="az-Latn-AZ"/>
        </w:rPr>
        <w:t>1. Nitratlar və nitritlər.</w:t>
      </w:r>
    </w:p>
    <w:p w:rsidR="00C416B1" w:rsidRPr="00C20DF4" w:rsidRDefault="00C416B1" w:rsidP="006D59C1">
      <w:pPr>
        <w:pStyle w:val="a4"/>
        <w:shd w:val="clear" w:color="auto" w:fill="FFFFFF"/>
        <w:spacing w:before="0" w:beforeAutospacing="0" w:after="0" w:afterAutospacing="0"/>
        <w:ind w:firstLine="709"/>
        <w:jc w:val="both"/>
        <w:rPr>
          <w:sz w:val="28"/>
          <w:szCs w:val="28"/>
          <w:lang w:val="az-Latn-AZ"/>
        </w:rPr>
      </w:pPr>
      <w:r w:rsidRPr="00C20DF4">
        <w:rPr>
          <w:sz w:val="28"/>
          <w:szCs w:val="28"/>
          <w:lang w:val="az-Latn-AZ"/>
        </w:rPr>
        <w:t>Hal-hazırda bu qrupun 3 dərmanı istifadə olunur:</w:t>
      </w:r>
      <w:r w:rsidR="001F404E">
        <w:rPr>
          <w:sz w:val="28"/>
          <w:szCs w:val="28"/>
          <w:lang w:val="az-Latn-AZ"/>
        </w:rPr>
        <w:t xml:space="preserve"> </w:t>
      </w:r>
      <w:hyperlink r:id="rId210" w:tooltip="Нитроглицерин (лекарственное средство)" w:history="1">
        <w:r w:rsidRPr="00C20DF4">
          <w:rPr>
            <w:rStyle w:val="a9"/>
            <w:color w:val="auto"/>
            <w:sz w:val="28"/>
            <w:szCs w:val="28"/>
            <w:u w:val="none"/>
            <w:lang w:val="az-Latn-AZ"/>
          </w:rPr>
          <w:t>nitrogliserin</w:t>
        </w:r>
      </w:hyperlink>
      <w:r w:rsidRPr="00C20DF4">
        <w:rPr>
          <w:sz w:val="28"/>
          <w:szCs w:val="28"/>
          <w:lang w:val="az-Latn-AZ"/>
        </w:rPr>
        <w:t>,</w:t>
      </w:r>
      <w:hyperlink r:id="rId211" w:tooltip="Изосорбида динитрат" w:history="1">
        <w:r w:rsidRPr="00C20DF4">
          <w:rPr>
            <w:rStyle w:val="a9"/>
            <w:color w:val="auto"/>
            <w:sz w:val="28"/>
            <w:szCs w:val="28"/>
            <w:u w:val="none"/>
            <w:lang w:val="az-Latn-AZ"/>
          </w:rPr>
          <w:t>izosorbid dinitrat</w:t>
        </w:r>
      </w:hyperlink>
      <w:r w:rsidR="001F404E">
        <w:rPr>
          <w:rStyle w:val="a9"/>
          <w:color w:val="auto"/>
          <w:sz w:val="28"/>
          <w:szCs w:val="28"/>
          <w:u w:val="none"/>
          <w:lang w:val="az-Latn-AZ"/>
        </w:rPr>
        <w:t xml:space="preserve"> </w:t>
      </w:r>
      <w:r w:rsidRPr="00C20DF4">
        <w:rPr>
          <w:sz w:val="28"/>
          <w:szCs w:val="28"/>
          <w:lang w:val="az-Latn-AZ"/>
        </w:rPr>
        <w:t>və</w:t>
      </w:r>
      <w:r w:rsidR="001F404E">
        <w:rPr>
          <w:sz w:val="28"/>
          <w:szCs w:val="28"/>
          <w:lang w:val="az-Latn-AZ"/>
        </w:rPr>
        <w:t xml:space="preserve"> </w:t>
      </w:r>
      <w:hyperlink r:id="rId212" w:tooltip="Изосорбида мононитрат" w:history="1">
        <w:r w:rsidRPr="00C20DF4">
          <w:rPr>
            <w:rStyle w:val="a9"/>
            <w:color w:val="auto"/>
            <w:sz w:val="28"/>
            <w:szCs w:val="28"/>
            <w:u w:val="none"/>
            <w:lang w:val="az-Latn-AZ"/>
          </w:rPr>
          <w:t>izosorbid mononitrat</w:t>
        </w:r>
      </w:hyperlink>
      <w:r w:rsidRPr="00C20DF4">
        <w:rPr>
          <w:sz w:val="28"/>
          <w:szCs w:val="28"/>
          <w:lang w:val="az-Latn-AZ"/>
        </w:rPr>
        <w:t>.</w:t>
      </w:r>
    </w:p>
    <w:p w:rsidR="00C416B1" w:rsidRDefault="00C416B1" w:rsidP="006D59C1">
      <w:pPr>
        <w:pStyle w:val="a4"/>
        <w:shd w:val="clear" w:color="auto" w:fill="FFFFFF"/>
        <w:spacing w:before="0" w:beforeAutospacing="0" w:after="0" w:afterAutospacing="0"/>
        <w:ind w:firstLine="709"/>
        <w:jc w:val="both"/>
        <w:rPr>
          <w:sz w:val="28"/>
          <w:szCs w:val="28"/>
        </w:rPr>
      </w:pPr>
      <w:r w:rsidRPr="00C416B1">
        <w:rPr>
          <w:noProof/>
          <w:sz w:val="28"/>
          <w:szCs w:val="28"/>
          <w:lang w:val="en-GB" w:eastAsia="en-GB"/>
        </w:rPr>
        <w:drawing>
          <wp:inline distT="0" distB="0" distL="0" distR="0" wp14:anchorId="0D3F4C82" wp14:editId="5066CD2D">
            <wp:extent cx="5523332" cy="3886200"/>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526729" cy="3888590"/>
                    </a:xfrm>
                    <a:prstGeom prst="rect">
                      <a:avLst/>
                    </a:prstGeom>
                    <a:noFill/>
                    <a:ln>
                      <a:noFill/>
                    </a:ln>
                  </pic:spPr>
                </pic:pic>
              </a:graphicData>
            </a:graphic>
          </wp:inline>
        </w:drawing>
      </w:r>
    </w:p>
    <w:p w:rsidR="00C416B1" w:rsidRDefault="00C416B1" w:rsidP="006D59C1">
      <w:pPr>
        <w:pStyle w:val="a4"/>
        <w:shd w:val="clear" w:color="auto" w:fill="FFFFFF"/>
        <w:spacing w:before="0" w:beforeAutospacing="0" w:after="0" w:afterAutospacing="0"/>
        <w:ind w:firstLine="709"/>
        <w:jc w:val="both"/>
        <w:rPr>
          <w:sz w:val="28"/>
          <w:szCs w:val="28"/>
        </w:rPr>
      </w:pPr>
      <w:r w:rsidRPr="00C416B1">
        <w:rPr>
          <w:noProof/>
          <w:sz w:val="28"/>
          <w:szCs w:val="28"/>
          <w:lang w:val="en-GB" w:eastAsia="en-GB"/>
        </w:rPr>
        <w:lastRenderedPageBreak/>
        <w:drawing>
          <wp:inline distT="0" distB="0" distL="0" distR="0" wp14:anchorId="51903E98" wp14:editId="25BE27CF">
            <wp:extent cx="5523230" cy="3021852"/>
            <wp:effectExtent l="0" t="0" r="127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36308" cy="3029007"/>
                    </a:xfrm>
                    <a:prstGeom prst="rect">
                      <a:avLst/>
                    </a:prstGeom>
                    <a:noFill/>
                    <a:ln>
                      <a:noFill/>
                    </a:ln>
                  </pic:spPr>
                </pic:pic>
              </a:graphicData>
            </a:graphic>
          </wp:inline>
        </w:drawing>
      </w:r>
    </w:p>
    <w:p w:rsidR="00C416B1" w:rsidRPr="00C416B1" w:rsidRDefault="00C416B1" w:rsidP="006D59C1">
      <w:pPr>
        <w:pStyle w:val="a4"/>
        <w:shd w:val="clear" w:color="auto" w:fill="FFFFFF"/>
        <w:spacing w:before="0" w:beforeAutospacing="0" w:after="0" w:afterAutospacing="0"/>
        <w:ind w:firstLine="709"/>
        <w:jc w:val="both"/>
        <w:rPr>
          <w:sz w:val="28"/>
          <w:szCs w:val="28"/>
        </w:rPr>
      </w:pPr>
      <w:r w:rsidRPr="00C416B1">
        <w:rPr>
          <w:sz w:val="28"/>
          <w:szCs w:val="28"/>
        </w:rPr>
        <w:t>Bu dərmanları təyin edərkən, nitratların qısa təsirli dozaj formalarına (&lt;1 saat), orta uzunmüddətli təsirə (&lt;6 saat) və əhəmiyyətli uzunmüddətli təsirə (6-24 saat) bölündüyünü bilməlisiniz.</w:t>
      </w:r>
    </w:p>
    <w:p w:rsidR="00C416B1" w:rsidRDefault="00C416B1" w:rsidP="006D59C1">
      <w:pPr>
        <w:pStyle w:val="a4"/>
        <w:shd w:val="clear" w:color="auto" w:fill="FFFFFF"/>
        <w:spacing w:before="0" w:beforeAutospacing="0" w:after="0" w:afterAutospacing="0"/>
        <w:ind w:firstLine="709"/>
        <w:jc w:val="both"/>
        <w:rPr>
          <w:sz w:val="28"/>
          <w:szCs w:val="28"/>
        </w:rPr>
      </w:pPr>
      <w:r w:rsidRPr="00C416B1">
        <w:rPr>
          <w:sz w:val="28"/>
          <w:szCs w:val="28"/>
        </w:rPr>
        <w:t>I funksio</w:t>
      </w:r>
      <w:r w:rsidR="001F404E">
        <w:rPr>
          <w:sz w:val="28"/>
          <w:szCs w:val="28"/>
        </w:rPr>
        <w:t xml:space="preserve">nal sinif angina pektorisi ilə </w:t>
      </w:r>
      <w:r w:rsidRPr="00C416B1">
        <w:rPr>
          <w:sz w:val="28"/>
          <w:szCs w:val="28"/>
        </w:rPr>
        <w:t>angina hücumunun inkişafının qarşısını almaq üçün nəzərdə tutulan fiziki fəaliyyətdən 5-10 dəqiqə əvvəl qəbul edilən qısa təsirli nitratlar (tabletlər, kapsullar, nitrogliserin və ya izosorbid dinitrat aerozolları) təyin edilir. Qısa təsirli nitratların qəbulu ilə angina hücumu aradan qaldırılmırsa, miyokard infarktı və ya ürəklə əlaqəli olmayan ağrılardan şübhələnməlidir.</w:t>
      </w:r>
    </w:p>
    <w:p w:rsidR="00C416B1" w:rsidRDefault="00C416B1" w:rsidP="006D59C1">
      <w:pPr>
        <w:pStyle w:val="a4"/>
        <w:shd w:val="clear" w:color="auto" w:fill="FFFFFF"/>
        <w:spacing w:before="0" w:beforeAutospacing="0" w:after="0" w:afterAutospacing="0"/>
        <w:ind w:firstLine="709"/>
        <w:jc w:val="both"/>
        <w:rPr>
          <w:sz w:val="28"/>
          <w:szCs w:val="28"/>
        </w:rPr>
      </w:pPr>
      <w:r>
        <w:rPr>
          <w:sz w:val="28"/>
          <w:szCs w:val="28"/>
        </w:rPr>
        <w:t>Onların fəaliyyət mexanizmi:</w:t>
      </w:r>
    </w:p>
    <w:p w:rsidR="00C416B1" w:rsidRPr="00C416B1" w:rsidRDefault="00C416B1" w:rsidP="006D59C1">
      <w:pPr>
        <w:pStyle w:val="a4"/>
        <w:shd w:val="clear" w:color="auto" w:fill="FFFFFF"/>
        <w:spacing w:before="0" w:beforeAutospacing="0" w:after="0" w:afterAutospacing="0"/>
        <w:ind w:firstLine="709"/>
        <w:jc w:val="both"/>
        <w:rPr>
          <w:sz w:val="28"/>
          <w:szCs w:val="28"/>
        </w:rPr>
      </w:pPr>
      <w:r w:rsidRPr="00C416B1">
        <w:rPr>
          <w:noProof/>
          <w:sz w:val="28"/>
          <w:szCs w:val="28"/>
          <w:lang w:val="en-GB" w:eastAsia="en-GB"/>
        </w:rPr>
        <w:drawing>
          <wp:inline distT="0" distB="0" distL="0" distR="0">
            <wp:extent cx="5940425" cy="1354697"/>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0425" cy="1354697"/>
                    </a:xfrm>
                    <a:prstGeom prst="rect">
                      <a:avLst/>
                    </a:prstGeom>
                    <a:noFill/>
                    <a:ln>
                      <a:noFill/>
                    </a:ln>
                  </pic:spPr>
                </pic:pic>
              </a:graphicData>
            </a:graphic>
          </wp:inline>
        </w:drawing>
      </w:r>
    </w:p>
    <w:p w:rsidR="00C416B1" w:rsidRPr="00C416B1" w:rsidRDefault="001F404E" w:rsidP="006D59C1">
      <w:pPr>
        <w:pStyle w:val="a4"/>
        <w:shd w:val="clear" w:color="auto" w:fill="FFFFFF"/>
        <w:spacing w:before="0" w:beforeAutospacing="0" w:after="0" w:afterAutospacing="0"/>
        <w:ind w:firstLine="709"/>
        <w:jc w:val="both"/>
        <w:rPr>
          <w:sz w:val="28"/>
          <w:szCs w:val="28"/>
        </w:rPr>
      </w:pPr>
      <w:r>
        <w:rPr>
          <w:sz w:val="28"/>
          <w:szCs w:val="28"/>
        </w:rPr>
        <w:t>Ang</w:t>
      </w:r>
      <w:r w:rsidR="00C416B1" w:rsidRPr="00C416B1">
        <w:rPr>
          <w:sz w:val="28"/>
          <w:szCs w:val="28"/>
        </w:rPr>
        <w:t xml:space="preserve">ina pektorisinin II funksional sinfi ilə, qısa təsirli nitratlara əlavə olaraq, orta uzunmüddətli təsir formalarından istifadə </w:t>
      </w:r>
      <w:r>
        <w:rPr>
          <w:sz w:val="28"/>
          <w:szCs w:val="28"/>
          <w:lang w:val="az-Latn-AZ"/>
        </w:rPr>
        <w:t>edilə bilər</w:t>
      </w:r>
      <w:r w:rsidR="00C416B1" w:rsidRPr="00C416B1">
        <w:rPr>
          <w:sz w:val="28"/>
          <w:szCs w:val="28"/>
        </w:rPr>
        <w:t>.</w:t>
      </w:r>
    </w:p>
    <w:p w:rsidR="00C416B1" w:rsidRPr="00C416B1" w:rsidRDefault="00C416B1" w:rsidP="006D59C1">
      <w:pPr>
        <w:pStyle w:val="a4"/>
        <w:shd w:val="clear" w:color="auto" w:fill="FFFFFF"/>
        <w:spacing w:before="0" w:beforeAutospacing="0" w:after="0" w:afterAutospacing="0"/>
        <w:ind w:firstLine="709"/>
        <w:jc w:val="both"/>
        <w:rPr>
          <w:sz w:val="28"/>
          <w:szCs w:val="28"/>
        </w:rPr>
      </w:pPr>
      <w:r w:rsidRPr="00C416B1">
        <w:rPr>
          <w:sz w:val="28"/>
          <w:szCs w:val="28"/>
        </w:rPr>
        <w:t>III funksional sinif angina pektorisi ilə izosorbid mononitrat (əhəmiyyətli dərəcədə uzunmüddətli təsir) təyin edilir. Nitrata tolerantlığın qarşısını almaq üçün gün ərzində davamlı olaraq 5-6 saatlıq nitratsız müddətlə (adətən gecə) qəbul edilir.</w:t>
      </w:r>
    </w:p>
    <w:p w:rsidR="001F404E" w:rsidRPr="005A1A05" w:rsidRDefault="00C416B1" w:rsidP="006D59C1">
      <w:pPr>
        <w:pStyle w:val="a4"/>
        <w:shd w:val="clear" w:color="auto" w:fill="FFFFFF"/>
        <w:spacing w:before="0" w:beforeAutospacing="0" w:after="0" w:afterAutospacing="0"/>
        <w:ind w:firstLine="709"/>
        <w:jc w:val="both"/>
        <w:rPr>
          <w:lang w:val="en-GB"/>
        </w:rPr>
      </w:pPr>
      <w:r w:rsidRPr="006D59C1">
        <w:rPr>
          <w:sz w:val="28"/>
          <w:szCs w:val="28"/>
          <w:lang w:val="en-GB"/>
        </w:rPr>
        <w:t>IV funksional sinif angina pektorisi ilə angina hücumları gecə də baş verə bilər. Eyni zamanda, nitratların uzunmüddətli formaları gecə-gündüz təsirini təmin etmək üçün və daha tez-tez digərləri ilə birlikdə təyin edilir.</w:t>
      </w:r>
    </w:p>
    <w:p w:rsidR="00C416B1" w:rsidRPr="00C416B1" w:rsidRDefault="001F404E" w:rsidP="006D59C1">
      <w:pPr>
        <w:pStyle w:val="a4"/>
        <w:shd w:val="clear" w:color="auto" w:fill="FFFFFF"/>
        <w:spacing w:before="0" w:beforeAutospacing="0" w:after="0" w:afterAutospacing="0"/>
        <w:ind w:firstLine="709"/>
        <w:jc w:val="both"/>
        <w:rPr>
          <w:sz w:val="28"/>
          <w:szCs w:val="28"/>
        </w:rPr>
      </w:pPr>
      <w:r w:rsidRPr="005A1A05">
        <w:rPr>
          <w:b/>
          <w:bCs/>
          <w:sz w:val="28"/>
          <w:szCs w:val="28"/>
          <w:lang w:val="en-GB"/>
        </w:rPr>
        <w:t xml:space="preserve"> </w:t>
      </w:r>
      <w:r w:rsidR="00C416B1" w:rsidRPr="00C416B1">
        <w:rPr>
          <w:b/>
          <w:bCs/>
          <w:sz w:val="28"/>
          <w:szCs w:val="28"/>
        </w:rPr>
        <w:t>Yan təsirlər</w:t>
      </w:r>
      <w:r w:rsidR="00C416B1" w:rsidRPr="00C416B1">
        <w:rPr>
          <w:sz w:val="28"/>
          <w:szCs w:val="28"/>
        </w:rPr>
        <w:t>(damarların genişlənməsi səbəbindən):</w:t>
      </w:r>
    </w:p>
    <w:p w:rsidR="00C416B1" w:rsidRPr="00C416B1" w:rsidRDefault="00C416B1" w:rsidP="006D59C1">
      <w:pPr>
        <w:numPr>
          <w:ilvl w:val="0"/>
          <w:numId w:val="22"/>
        </w:numPr>
        <w:shd w:val="clear" w:color="auto" w:fill="FFFFFF"/>
        <w:spacing w:after="0" w:line="240" w:lineRule="auto"/>
        <w:ind w:left="0" w:firstLine="709"/>
        <w:jc w:val="both"/>
        <w:rPr>
          <w:rFonts w:ascii="Times New Roman" w:hAnsi="Times New Roman" w:cs="Times New Roman"/>
          <w:sz w:val="28"/>
          <w:szCs w:val="28"/>
        </w:rPr>
      </w:pPr>
      <w:r w:rsidRPr="00C416B1">
        <w:rPr>
          <w:rFonts w:ascii="Times New Roman" w:hAnsi="Times New Roman" w:cs="Times New Roman"/>
          <w:sz w:val="28"/>
          <w:szCs w:val="28"/>
        </w:rPr>
        <w:t>Baş ağrısı;</w:t>
      </w:r>
    </w:p>
    <w:p w:rsidR="00C416B1" w:rsidRPr="00C416B1" w:rsidRDefault="00D649A9" w:rsidP="006D59C1">
      <w:pPr>
        <w:numPr>
          <w:ilvl w:val="0"/>
          <w:numId w:val="22"/>
        </w:numPr>
        <w:shd w:val="clear" w:color="auto" w:fill="FFFFFF"/>
        <w:spacing w:after="0" w:line="240" w:lineRule="auto"/>
        <w:ind w:left="0" w:firstLine="709"/>
        <w:jc w:val="both"/>
        <w:rPr>
          <w:rFonts w:ascii="Times New Roman" w:hAnsi="Times New Roman" w:cs="Times New Roman"/>
          <w:sz w:val="28"/>
          <w:szCs w:val="28"/>
        </w:rPr>
      </w:pPr>
      <w:hyperlink r:id="rId216" w:tooltip="Гиперемия лица (страница отсутствует)" w:history="1">
        <w:r w:rsidR="00C416B1" w:rsidRPr="00C416B1">
          <w:rPr>
            <w:rStyle w:val="a9"/>
            <w:rFonts w:ascii="Times New Roman" w:hAnsi="Times New Roman" w:cs="Times New Roman"/>
            <w:color w:val="auto"/>
            <w:sz w:val="28"/>
            <w:szCs w:val="28"/>
            <w:u w:val="none"/>
          </w:rPr>
          <w:t>üzün hiperemiyası</w:t>
        </w:r>
      </w:hyperlink>
      <w:r w:rsidR="00C416B1" w:rsidRPr="00C416B1">
        <w:rPr>
          <w:rFonts w:ascii="Times New Roman" w:hAnsi="Times New Roman" w:cs="Times New Roman"/>
          <w:sz w:val="28"/>
          <w:szCs w:val="28"/>
        </w:rPr>
        <w:t>.</w:t>
      </w:r>
    </w:p>
    <w:p w:rsidR="00C416B1" w:rsidRPr="00C416B1" w:rsidRDefault="00C416B1" w:rsidP="006D59C1">
      <w:pPr>
        <w:pStyle w:val="a4"/>
        <w:shd w:val="clear" w:color="auto" w:fill="FFFFFF"/>
        <w:spacing w:before="0" w:beforeAutospacing="0" w:after="0" w:afterAutospacing="0"/>
        <w:ind w:firstLine="709"/>
        <w:jc w:val="both"/>
        <w:rPr>
          <w:sz w:val="28"/>
          <w:szCs w:val="28"/>
        </w:rPr>
      </w:pPr>
      <w:r w:rsidRPr="00C416B1">
        <w:rPr>
          <w:sz w:val="28"/>
          <w:szCs w:val="28"/>
        </w:rPr>
        <w:t>Dərmanların həddindən artıq dozası</w:t>
      </w:r>
      <w:r w:rsidR="001F404E">
        <w:rPr>
          <w:sz w:val="28"/>
          <w:szCs w:val="28"/>
          <w:lang w:val="az-Latn-AZ"/>
        </w:rPr>
        <w:t xml:space="preserve"> </w:t>
      </w:r>
      <w:hyperlink r:id="rId217" w:tooltip="Ортостатическая гипотензия" w:history="1">
        <w:r w:rsidR="001F404E" w:rsidRPr="00C416B1">
          <w:rPr>
            <w:rStyle w:val="a9"/>
            <w:color w:val="auto"/>
            <w:sz w:val="28"/>
            <w:szCs w:val="28"/>
            <w:u w:val="none"/>
          </w:rPr>
          <w:t>ortostatik hipotenziya</w:t>
        </w:r>
      </w:hyperlink>
      <w:r w:rsidR="001F404E">
        <w:rPr>
          <w:rStyle w:val="a9"/>
          <w:color w:val="auto"/>
          <w:sz w:val="28"/>
          <w:szCs w:val="28"/>
          <w:u w:val="none"/>
          <w:lang w:val="az-Latn-AZ"/>
        </w:rPr>
        <w:t xml:space="preserve"> </w:t>
      </w:r>
      <w:r w:rsidR="001F404E" w:rsidRPr="00C416B1">
        <w:rPr>
          <w:sz w:val="28"/>
          <w:szCs w:val="28"/>
        </w:rPr>
        <w:t>və səbəb olan simpatik sinir sisteminin refleks aktivləşdirilməsi</w:t>
      </w:r>
      <w:r w:rsidR="001F404E">
        <w:rPr>
          <w:sz w:val="28"/>
          <w:szCs w:val="28"/>
          <w:lang w:val="az-Latn-AZ"/>
        </w:rPr>
        <w:t xml:space="preserve"> </w:t>
      </w:r>
      <w:hyperlink r:id="rId218" w:tooltip="Тахикардия" w:history="1">
        <w:r w:rsidR="001F404E" w:rsidRPr="00C416B1">
          <w:rPr>
            <w:rStyle w:val="a9"/>
            <w:color w:val="auto"/>
            <w:sz w:val="28"/>
            <w:szCs w:val="28"/>
            <w:u w:val="none"/>
          </w:rPr>
          <w:t>taxikardiya</w:t>
        </w:r>
      </w:hyperlink>
      <w:r w:rsidR="001F404E">
        <w:rPr>
          <w:rStyle w:val="a9"/>
          <w:color w:val="auto"/>
          <w:sz w:val="28"/>
          <w:szCs w:val="28"/>
          <w:u w:val="none"/>
          <w:lang w:val="az-Latn-AZ"/>
        </w:rPr>
        <w:t xml:space="preserve"> </w:t>
      </w:r>
      <w:r w:rsidR="001F404E" w:rsidRPr="00C416B1">
        <w:rPr>
          <w:sz w:val="28"/>
          <w:szCs w:val="28"/>
        </w:rPr>
        <w:t>an</w:t>
      </w:r>
      <w:r w:rsidR="001F404E">
        <w:rPr>
          <w:sz w:val="28"/>
          <w:szCs w:val="28"/>
        </w:rPr>
        <w:t xml:space="preserve">gina pektorisinin hücumuna </w:t>
      </w:r>
      <w:r w:rsidRPr="00C416B1">
        <w:rPr>
          <w:sz w:val="28"/>
          <w:szCs w:val="28"/>
        </w:rPr>
        <w:t>səbəb ola bilər</w:t>
      </w:r>
      <w:r w:rsidR="001F404E">
        <w:rPr>
          <w:sz w:val="28"/>
          <w:szCs w:val="28"/>
          <w:lang w:val="az-Latn-AZ"/>
        </w:rPr>
        <w:t xml:space="preserve"> </w:t>
      </w:r>
      <w:r w:rsidRPr="00C416B1">
        <w:rPr>
          <w:sz w:val="28"/>
          <w:szCs w:val="28"/>
        </w:rPr>
        <w:t>.</w:t>
      </w:r>
    </w:p>
    <w:p w:rsidR="00C416B1" w:rsidRPr="00C416B1" w:rsidRDefault="00C416B1" w:rsidP="006D59C1">
      <w:pPr>
        <w:pStyle w:val="a4"/>
        <w:shd w:val="clear" w:color="auto" w:fill="FFFFFF"/>
        <w:spacing w:before="0" w:beforeAutospacing="0" w:after="0" w:afterAutospacing="0"/>
        <w:ind w:firstLine="709"/>
        <w:jc w:val="both"/>
        <w:rPr>
          <w:sz w:val="28"/>
          <w:szCs w:val="28"/>
        </w:rPr>
      </w:pPr>
      <w:r w:rsidRPr="00C416B1">
        <w:rPr>
          <w:sz w:val="28"/>
          <w:szCs w:val="28"/>
        </w:rPr>
        <w:lastRenderedPageBreak/>
        <w:t>Nitratlara qarşı dözümlülük uzunmüddətli formaları qəbul edərkən inkişaf edir. Dərman var</w:t>
      </w:r>
      <w:hyperlink r:id="rId219" w:tooltip="Молсидомин (страница отсутствует)" w:history="1">
        <w:r w:rsidRPr="00C416B1">
          <w:rPr>
            <w:rStyle w:val="a9"/>
            <w:color w:val="auto"/>
            <w:sz w:val="28"/>
            <w:szCs w:val="28"/>
            <w:u w:val="none"/>
          </w:rPr>
          <w:t>molsidomin</w:t>
        </w:r>
      </w:hyperlink>
      <w:r w:rsidRPr="00C416B1">
        <w:rPr>
          <w:sz w:val="28"/>
          <w:szCs w:val="28"/>
        </w:rPr>
        <w:t>, təsir mexanizmi üzvi nitratlara bənzəyir, lakin ona qarşı dözümlülük inkişaf etmir.</w:t>
      </w:r>
    </w:p>
    <w:p w:rsidR="000918E8" w:rsidRPr="000918E8" w:rsidRDefault="000918E8" w:rsidP="006D59C1">
      <w:pPr>
        <w:pStyle w:val="p12"/>
        <w:spacing w:before="0" w:beforeAutospacing="0" w:after="0" w:afterAutospacing="0"/>
        <w:ind w:firstLine="709"/>
        <w:jc w:val="both"/>
        <w:rPr>
          <w:b/>
          <w:color w:val="000000"/>
          <w:sz w:val="28"/>
          <w:szCs w:val="28"/>
        </w:rPr>
      </w:pPr>
      <w:r w:rsidRPr="000918E8">
        <w:rPr>
          <w:b/>
          <w:color w:val="000000"/>
          <w:sz w:val="28"/>
          <w:szCs w:val="28"/>
        </w:rPr>
        <w:t>İzoamil nitrit+:</w:t>
      </w:r>
    </w:p>
    <w:p w:rsidR="00C416B1" w:rsidRPr="005D6289" w:rsidRDefault="000918E8" w:rsidP="006D59C1">
      <w:pPr>
        <w:pStyle w:val="p12"/>
        <w:spacing w:before="0" w:beforeAutospacing="0" w:after="0" w:afterAutospacing="0"/>
        <w:ind w:firstLine="709"/>
        <w:jc w:val="both"/>
        <w:rPr>
          <w:color w:val="000000"/>
          <w:sz w:val="28"/>
          <w:szCs w:val="28"/>
        </w:rPr>
      </w:pPr>
      <w:r w:rsidRPr="000918E8">
        <w:rPr>
          <w:color w:val="000000"/>
          <w:sz w:val="28"/>
          <w:szCs w:val="28"/>
        </w:rPr>
        <w:t xml:space="preserve">Bu izomerikamil nitritlərin qarışığıdır, izoamil spirtinin </w:t>
      </w:r>
      <w:r w:rsidR="001F404E">
        <w:rPr>
          <w:color w:val="000000"/>
          <w:sz w:val="28"/>
          <w:szCs w:val="28"/>
          <w:lang w:val="az-Latn-AZ"/>
        </w:rPr>
        <w:t>nitrat</w:t>
      </w:r>
      <w:r w:rsidRPr="000918E8">
        <w:rPr>
          <w:color w:val="000000"/>
          <w:sz w:val="28"/>
          <w:szCs w:val="28"/>
        </w:rPr>
        <w:t xml:space="preserve"> turşusu və ya nitrosil xloridlərlə reaksiyası nəticəsində əldə edilir. Dəyişkənliyinə görə yalnız inhalyasiya yolu ilə istifadə edilə bilər, buna görə də bu gün müalicəyə üstünlük verilmir. Tez buraxıla bilən və (NO) buraxaraq təsirini göstərən uçucu maye birləşmədir. Ən qısa təsir müddəti olan linitrat törəməsidir. Təsiri yarım dəqiqədən sonra başlayır. Bu baş ağrısı, taxikardiya və hipotenziyaya səbəb ola bilər. Siyanidlə zəhərlənmə zamanı antidot kimi istifadə olunur.</w:t>
      </w:r>
    </w:p>
    <w:p w:rsidR="000918E8" w:rsidRDefault="000918E8" w:rsidP="006D59C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Nitrogliserinin sintezi:</w:t>
      </w:r>
    </w:p>
    <w:p w:rsidR="000918E8" w:rsidRDefault="000918E8" w:rsidP="006D59C1">
      <w:pPr>
        <w:spacing w:after="0" w:line="240" w:lineRule="auto"/>
        <w:ind w:firstLine="709"/>
        <w:jc w:val="both"/>
        <w:rPr>
          <w:rFonts w:ascii="Times New Roman" w:hAnsi="Times New Roman" w:cs="Times New Roman"/>
          <w:b/>
          <w:sz w:val="28"/>
          <w:szCs w:val="28"/>
        </w:rPr>
      </w:pPr>
      <w:r w:rsidRPr="000918E8">
        <w:rPr>
          <w:rFonts w:ascii="Times New Roman" w:hAnsi="Times New Roman" w:cs="Times New Roman"/>
          <w:b/>
          <w:noProof/>
          <w:sz w:val="28"/>
          <w:szCs w:val="28"/>
          <w:lang w:val="en-GB" w:eastAsia="en-GB"/>
        </w:rPr>
        <w:drawing>
          <wp:inline distT="0" distB="0" distL="0" distR="0">
            <wp:extent cx="5476875" cy="8667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76875" cy="866775"/>
                    </a:xfrm>
                    <a:prstGeom prst="rect">
                      <a:avLst/>
                    </a:prstGeom>
                    <a:noFill/>
                    <a:ln>
                      <a:noFill/>
                    </a:ln>
                  </pic:spPr>
                </pic:pic>
              </a:graphicData>
            </a:graphic>
          </wp:inline>
        </w:drawing>
      </w:r>
    </w:p>
    <w:p w:rsidR="000918E8" w:rsidRDefault="000918E8" w:rsidP="006D59C1">
      <w:pPr>
        <w:spacing w:after="0" w:line="240" w:lineRule="auto"/>
        <w:ind w:firstLine="709"/>
        <w:jc w:val="both"/>
        <w:rPr>
          <w:rFonts w:ascii="Times New Roman" w:hAnsi="Times New Roman" w:cs="Times New Roman"/>
          <w:sz w:val="28"/>
          <w:szCs w:val="28"/>
        </w:rPr>
      </w:pPr>
      <w:r w:rsidRPr="000918E8">
        <w:rPr>
          <w:rFonts w:ascii="Times New Roman" w:hAnsi="Times New Roman" w:cs="Times New Roman"/>
          <w:sz w:val="28"/>
          <w:szCs w:val="28"/>
        </w:rPr>
        <w:t xml:space="preserve">Ağızdan qəbul edildikdə asanlıqla və tez sorulduğu üçün dilaltı istifadə olunur. Effekt bir neçə dəqiqədən sonra görünür. Nitrogliserin bəzi maddələrə sorulur və sabitliyi təmin edir.Dəridən sorulduğu üçün sprey, transdermal və məlhəm kimi də istifadə oluna bilər. Plazmadan yarımxaricolma dövrü 1-3 dəqiqədir. Sərbəst buraxılması nəticəsində (NO) damarların </w:t>
      </w:r>
      <w:r w:rsidR="001F404E">
        <w:rPr>
          <w:rFonts w:ascii="Times New Roman" w:hAnsi="Times New Roman" w:cs="Times New Roman"/>
          <w:sz w:val="28"/>
          <w:szCs w:val="28"/>
          <w:lang w:val="az-Latn-AZ"/>
        </w:rPr>
        <w:t>saya</w:t>
      </w:r>
      <w:r w:rsidRPr="000918E8">
        <w:rPr>
          <w:rFonts w:ascii="Times New Roman" w:hAnsi="Times New Roman" w:cs="Times New Roman"/>
          <w:sz w:val="28"/>
          <w:szCs w:val="28"/>
        </w:rPr>
        <w:t xml:space="preserve"> əzələlərinin </w:t>
      </w:r>
      <w:r w:rsidR="001F404E">
        <w:rPr>
          <w:rFonts w:ascii="Times New Roman" w:hAnsi="Times New Roman" w:cs="Times New Roman"/>
          <w:sz w:val="28"/>
          <w:szCs w:val="28"/>
          <w:lang w:val="az-Latn-AZ"/>
        </w:rPr>
        <w:t>boşalmasına</w:t>
      </w:r>
      <w:r w:rsidRPr="000918E8">
        <w:rPr>
          <w:rFonts w:ascii="Times New Roman" w:hAnsi="Times New Roman" w:cs="Times New Roman"/>
          <w:sz w:val="28"/>
          <w:szCs w:val="28"/>
        </w:rPr>
        <w:t xml:space="preserve"> səbəb olur. Koronar kollateral dövranı stimullaşdırır və miokard infarktı qarşısını alır. Angina hücumları üçün </w:t>
      </w:r>
      <w:r w:rsidR="001F404E">
        <w:rPr>
          <w:rFonts w:ascii="Times New Roman" w:hAnsi="Times New Roman" w:cs="Times New Roman"/>
          <w:sz w:val="28"/>
          <w:szCs w:val="28"/>
          <w:lang w:val="az-Latn-AZ"/>
        </w:rPr>
        <w:t>seçimdir</w:t>
      </w:r>
      <w:r w:rsidRPr="000918E8">
        <w:rPr>
          <w:rFonts w:ascii="Times New Roman" w:hAnsi="Times New Roman" w:cs="Times New Roman"/>
          <w:sz w:val="28"/>
          <w:szCs w:val="28"/>
        </w:rPr>
        <w:t xml:space="preserve">. 60% plazma zülallarına </w:t>
      </w:r>
      <w:r w:rsidR="001F404E">
        <w:rPr>
          <w:rFonts w:ascii="Times New Roman" w:hAnsi="Times New Roman" w:cs="Times New Roman"/>
          <w:sz w:val="28"/>
          <w:szCs w:val="28"/>
          <w:lang w:val="az-Latn-AZ"/>
        </w:rPr>
        <w:t>birləşir</w:t>
      </w:r>
      <w:r w:rsidRPr="000918E8">
        <w:rPr>
          <w:rFonts w:ascii="Times New Roman" w:hAnsi="Times New Roman" w:cs="Times New Roman"/>
          <w:sz w:val="28"/>
          <w:szCs w:val="28"/>
        </w:rPr>
        <w:t>. Nəhəng pulcuqları genişləndirməklə yanaşı, damarları və arteriolları da azacıq zəiflədir. Lakin damarlara təsir göstərmək üçün daha yüksək doza tələb olunur. Davamlı transdermal və</w:t>
      </w:r>
      <w:r w:rsidR="001F404E">
        <w:rPr>
          <w:rFonts w:ascii="Times New Roman" w:hAnsi="Times New Roman" w:cs="Times New Roman"/>
          <w:sz w:val="28"/>
          <w:szCs w:val="28"/>
        </w:rPr>
        <w:t xml:space="preserve"> venadaxili istifadəsi</w:t>
      </w:r>
      <w:r w:rsidRPr="000918E8">
        <w:rPr>
          <w:rFonts w:ascii="Times New Roman" w:hAnsi="Times New Roman" w:cs="Times New Roman"/>
          <w:sz w:val="28"/>
          <w:szCs w:val="28"/>
        </w:rPr>
        <w:t xml:space="preserve"> tolerantlığın inkişafına gətirib çıxarır. </w:t>
      </w:r>
      <w:r w:rsidR="001F404E">
        <w:rPr>
          <w:rFonts w:ascii="Times New Roman" w:hAnsi="Times New Roman" w:cs="Times New Roman"/>
          <w:sz w:val="28"/>
          <w:szCs w:val="28"/>
          <w:lang w:val="az-Latn-AZ"/>
        </w:rPr>
        <w:t>Durulaşmamış</w:t>
      </w:r>
      <w:r w:rsidRPr="000918E8">
        <w:rPr>
          <w:rFonts w:ascii="Times New Roman" w:hAnsi="Times New Roman" w:cs="Times New Roman"/>
          <w:sz w:val="28"/>
          <w:szCs w:val="28"/>
        </w:rPr>
        <w:t xml:space="preserve"> qliseril trinitrat zərbə və ya həddindən artıq istidə partlaya bilə</w:t>
      </w:r>
      <w:r w:rsidR="001F404E">
        <w:rPr>
          <w:rFonts w:ascii="Times New Roman" w:hAnsi="Times New Roman" w:cs="Times New Roman"/>
          <w:sz w:val="28"/>
          <w:szCs w:val="28"/>
        </w:rPr>
        <w:t>r</w:t>
      </w:r>
      <w:r w:rsidRPr="000918E8">
        <w:rPr>
          <w:rFonts w:ascii="Times New Roman" w:hAnsi="Times New Roman" w:cs="Times New Roman"/>
          <w:sz w:val="28"/>
          <w:szCs w:val="28"/>
        </w:rPr>
        <w:t>. Məhlullar otaq temperaturunda 8-15°C, işıqdan qorunmalıdır.</w:t>
      </w:r>
    </w:p>
    <w:p w:rsidR="000918E8" w:rsidRPr="000918E8" w:rsidRDefault="001F404E" w:rsidP="006D59C1">
      <w:pPr>
        <w:spacing w:after="0" w:line="240" w:lineRule="auto"/>
        <w:ind w:firstLine="709"/>
        <w:jc w:val="both"/>
        <w:rPr>
          <w:rFonts w:ascii="Times New Roman" w:hAnsi="Times New Roman" w:cs="Times New Roman"/>
          <w:color w:val="000000"/>
          <w:sz w:val="28"/>
          <w:szCs w:val="28"/>
        </w:rPr>
      </w:pPr>
      <w:r>
        <w:rPr>
          <w:rStyle w:val="q4iawc"/>
          <w:rFonts w:ascii="Times New Roman" w:hAnsi="Times New Roman" w:cs="Times New Roman"/>
          <w:color w:val="000000"/>
          <w:sz w:val="28"/>
          <w:szCs w:val="28"/>
        </w:rPr>
        <w:t>Nitroq</w:t>
      </w:r>
      <w:r w:rsidR="000918E8" w:rsidRPr="000918E8">
        <w:rPr>
          <w:rStyle w:val="q4iawc"/>
          <w:rFonts w:ascii="Times New Roman" w:hAnsi="Times New Roman" w:cs="Times New Roman"/>
          <w:color w:val="000000"/>
          <w:sz w:val="28"/>
          <w:szCs w:val="28"/>
        </w:rPr>
        <w:t>liserin sərbəst azot oksidinin əmələ gəlməsi ilə qaraciyərdə qeyri-üzvi nitrat reduktazalara qədər reduktiv hidrolizdə</w:t>
      </w:r>
      <w:r>
        <w:rPr>
          <w:rStyle w:val="q4iawc"/>
          <w:rFonts w:ascii="Times New Roman" w:hAnsi="Times New Roman" w:cs="Times New Roman"/>
          <w:color w:val="000000"/>
          <w:sz w:val="28"/>
          <w:szCs w:val="28"/>
        </w:rPr>
        <w:t>n keçir. Nitroq</w:t>
      </w:r>
      <w:r w:rsidR="000918E8" w:rsidRPr="000918E8">
        <w:rPr>
          <w:rStyle w:val="q4iawc"/>
          <w:rFonts w:ascii="Times New Roman" w:hAnsi="Times New Roman" w:cs="Times New Roman"/>
          <w:color w:val="000000"/>
          <w:sz w:val="28"/>
          <w:szCs w:val="28"/>
        </w:rPr>
        <w:t>liserin azalmış glutatyonlarla reaksiya verir və 2 və ya 3-cü mövqedən azot oksidi buraxır. Nəticədə nitrit törəmələri daha sonra qeyri-aktiv mononitratlara çevrilir. Dinitrat metabolitləri nitrogliserindən 10 dəfə</w:t>
      </w:r>
      <w:r w:rsidR="0089782A">
        <w:rPr>
          <w:rStyle w:val="q4iawc"/>
          <w:rFonts w:ascii="Times New Roman" w:hAnsi="Times New Roman" w:cs="Times New Roman"/>
          <w:color w:val="000000"/>
          <w:sz w:val="28"/>
          <w:szCs w:val="28"/>
        </w:rPr>
        <w:t xml:space="preserve"> az aktivdir. Mono</w:t>
      </w:r>
      <w:r w:rsidR="0089782A">
        <w:rPr>
          <w:rStyle w:val="q4iawc"/>
          <w:rFonts w:ascii="Times New Roman" w:hAnsi="Times New Roman" w:cs="Times New Roman"/>
          <w:color w:val="000000"/>
          <w:sz w:val="28"/>
          <w:szCs w:val="28"/>
          <w:lang w:val="az-Latn-AZ"/>
        </w:rPr>
        <w:t xml:space="preserve"> </w:t>
      </w:r>
      <w:r w:rsidR="0089782A">
        <w:rPr>
          <w:rStyle w:val="q4iawc"/>
          <w:rFonts w:ascii="Times New Roman" w:hAnsi="Times New Roman" w:cs="Times New Roman"/>
          <w:color w:val="000000"/>
          <w:sz w:val="28"/>
          <w:szCs w:val="28"/>
        </w:rPr>
        <w:t>və</w:t>
      </w:r>
      <w:r w:rsidR="0089782A">
        <w:rPr>
          <w:rStyle w:val="q4iawc"/>
          <w:rFonts w:ascii="Times New Roman" w:hAnsi="Times New Roman" w:cs="Times New Roman"/>
          <w:color w:val="000000"/>
          <w:sz w:val="28"/>
          <w:szCs w:val="28"/>
          <w:lang w:val="az-Latn-AZ"/>
        </w:rPr>
        <w:t xml:space="preserve"> </w:t>
      </w:r>
      <w:r w:rsidR="0089782A">
        <w:rPr>
          <w:rStyle w:val="q4iawc"/>
          <w:rFonts w:ascii="Times New Roman" w:hAnsi="Times New Roman" w:cs="Times New Roman"/>
          <w:color w:val="000000"/>
          <w:sz w:val="28"/>
          <w:szCs w:val="28"/>
        </w:rPr>
        <w:t>dinitroq</w:t>
      </w:r>
      <w:r w:rsidR="000918E8" w:rsidRPr="000918E8">
        <w:rPr>
          <w:rStyle w:val="q4iawc"/>
          <w:rFonts w:ascii="Times New Roman" w:hAnsi="Times New Roman" w:cs="Times New Roman"/>
          <w:color w:val="000000"/>
          <w:sz w:val="28"/>
          <w:szCs w:val="28"/>
        </w:rPr>
        <w:t>liserin metabolitlə</w:t>
      </w:r>
      <w:r w:rsidR="0089782A">
        <w:rPr>
          <w:rStyle w:val="q4iawc"/>
          <w:rFonts w:ascii="Times New Roman" w:hAnsi="Times New Roman" w:cs="Times New Roman"/>
          <w:color w:val="000000"/>
          <w:sz w:val="28"/>
          <w:szCs w:val="28"/>
        </w:rPr>
        <w:t>ri qlükuronat kony</w:t>
      </w:r>
      <w:r w:rsidR="000918E8" w:rsidRPr="000918E8">
        <w:rPr>
          <w:rStyle w:val="q4iawc"/>
          <w:rFonts w:ascii="Times New Roman" w:hAnsi="Times New Roman" w:cs="Times New Roman"/>
          <w:color w:val="000000"/>
          <w:sz w:val="28"/>
          <w:szCs w:val="28"/>
        </w:rPr>
        <w:t>uqatları şəklində xaric olunur.</w:t>
      </w:r>
    </w:p>
    <w:p w:rsidR="000918E8" w:rsidRDefault="000918E8" w:rsidP="006D59C1">
      <w:pPr>
        <w:spacing w:after="0" w:line="240" w:lineRule="auto"/>
        <w:ind w:firstLine="709"/>
        <w:jc w:val="both"/>
        <w:rPr>
          <w:rFonts w:ascii="Times New Roman" w:hAnsi="Times New Roman" w:cs="Times New Roman"/>
          <w:sz w:val="28"/>
          <w:szCs w:val="28"/>
        </w:rPr>
      </w:pPr>
      <w:r w:rsidRPr="000918E8">
        <w:rPr>
          <w:rFonts w:ascii="Times New Roman" w:hAnsi="Times New Roman" w:cs="Times New Roman"/>
          <w:noProof/>
          <w:sz w:val="28"/>
          <w:szCs w:val="28"/>
          <w:lang w:val="en-GB" w:eastAsia="en-GB"/>
        </w:rPr>
        <w:drawing>
          <wp:inline distT="0" distB="0" distL="0" distR="0">
            <wp:extent cx="4676775" cy="14192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76775" cy="1419225"/>
                    </a:xfrm>
                    <a:prstGeom prst="rect">
                      <a:avLst/>
                    </a:prstGeom>
                    <a:noFill/>
                    <a:ln>
                      <a:noFill/>
                    </a:ln>
                  </pic:spPr>
                </pic:pic>
              </a:graphicData>
            </a:graphic>
          </wp:inline>
        </w:drawing>
      </w:r>
    </w:p>
    <w:p w:rsidR="000918E8" w:rsidRDefault="000918E8" w:rsidP="006D59C1">
      <w:pPr>
        <w:spacing w:after="0" w:line="240" w:lineRule="auto"/>
        <w:ind w:firstLine="709"/>
        <w:jc w:val="both"/>
        <w:rPr>
          <w:rFonts w:ascii="Times New Roman" w:hAnsi="Times New Roman" w:cs="Times New Roman"/>
          <w:sz w:val="28"/>
          <w:szCs w:val="28"/>
        </w:rPr>
      </w:pPr>
    </w:p>
    <w:p w:rsidR="000918E8" w:rsidRPr="000918E8" w:rsidRDefault="000918E8" w:rsidP="006D59C1">
      <w:pPr>
        <w:spacing w:after="0" w:line="240" w:lineRule="auto"/>
        <w:ind w:firstLine="709"/>
        <w:jc w:val="both"/>
        <w:rPr>
          <w:rFonts w:ascii="Times New Roman" w:hAnsi="Times New Roman" w:cs="Times New Roman"/>
          <w:b/>
          <w:sz w:val="28"/>
          <w:szCs w:val="28"/>
        </w:rPr>
      </w:pPr>
      <w:r w:rsidRPr="000918E8">
        <w:rPr>
          <w:rFonts w:ascii="Times New Roman" w:hAnsi="Times New Roman" w:cs="Times New Roman"/>
          <w:b/>
          <w:sz w:val="28"/>
          <w:szCs w:val="28"/>
        </w:rPr>
        <w:t>Pentaeritritol tetranitrat.</w:t>
      </w:r>
    </w:p>
    <w:p w:rsidR="000918E8" w:rsidRDefault="0089782A"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az-Latn-AZ"/>
        </w:rPr>
        <w:lastRenderedPageBreak/>
        <w:t>Durulaşmamış</w:t>
      </w:r>
      <w:r w:rsidR="000918E8" w:rsidRPr="000918E8">
        <w:rPr>
          <w:rFonts w:ascii="Times New Roman" w:hAnsi="Times New Roman" w:cs="Times New Roman"/>
          <w:sz w:val="28"/>
          <w:szCs w:val="28"/>
        </w:rPr>
        <w:t xml:space="preserve"> pentaeritritol tetranitrat zərbə və ya həddindən artıq istilikdə partlaya bilər. Yarımxaricolma dövrü 8 saat olan uzun müddət fəaliyyət göstərən nitrat törəməsidir. Onun farmakoloji xüsusiyyətləri nitrogliserinə bənzəyir. Angina pektorisinin qarşısını almaq üçün istifadə olunur. Bu güclü partlayıcıdır. Bu risk maddəni laktoza və mannitol kimi təsirsiz maddələrlə </w:t>
      </w:r>
      <w:r>
        <w:rPr>
          <w:rFonts w:ascii="Times New Roman" w:hAnsi="Times New Roman" w:cs="Times New Roman"/>
          <w:sz w:val="28"/>
          <w:szCs w:val="28"/>
          <w:lang w:val="az-Latn-AZ"/>
        </w:rPr>
        <w:t>durulaşdırmaqla</w:t>
      </w:r>
      <w:r w:rsidR="000918E8" w:rsidRPr="000918E8">
        <w:rPr>
          <w:rFonts w:ascii="Times New Roman" w:hAnsi="Times New Roman" w:cs="Times New Roman"/>
          <w:sz w:val="28"/>
          <w:szCs w:val="28"/>
        </w:rPr>
        <w:t xml:space="preserve"> aradan qaldırılır.</w:t>
      </w:r>
      <w:r>
        <w:rPr>
          <w:rFonts w:ascii="Times New Roman" w:hAnsi="Times New Roman" w:cs="Times New Roman"/>
          <w:sz w:val="28"/>
          <w:szCs w:val="28"/>
          <w:lang w:val="az-Latn-AZ"/>
        </w:rPr>
        <w:t>Oral</w:t>
      </w:r>
      <w:r w:rsidR="000918E8" w:rsidRPr="000918E8">
        <w:rPr>
          <w:rFonts w:ascii="Times New Roman" w:hAnsi="Times New Roman" w:cs="Times New Roman"/>
          <w:sz w:val="28"/>
          <w:szCs w:val="28"/>
        </w:rPr>
        <w:t xml:space="preserve"> olaraq istifadə olunur.</w:t>
      </w:r>
    </w:p>
    <w:p w:rsidR="000918E8" w:rsidRDefault="000918E8"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Sintez:</w:t>
      </w:r>
    </w:p>
    <w:p w:rsidR="000918E8" w:rsidRDefault="000918E8" w:rsidP="006D59C1">
      <w:pPr>
        <w:spacing w:after="0" w:line="240" w:lineRule="auto"/>
        <w:ind w:firstLine="709"/>
        <w:jc w:val="both"/>
        <w:rPr>
          <w:rFonts w:ascii="Times New Roman" w:hAnsi="Times New Roman" w:cs="Times New Roman"/>
          <w:sz w:val="28"/>
          <w:szCs w:val="28"/>
        </w:rPr>
      </w:pPr>
      <w:r w:rsidRPr="000918E8">
        <w:rPr>
          <w:rFonts w:ascii="Times New Roman" w:hAnsi="Times New Roman" w:cs="Times New Roman"/>
          <w:noProof/>
          <w:sz w:val="28"/>
          <w:szCs w:val="28"/>
          <w:lang w:val="en-GB" w:eastAsia="en-GB"/>
        </w:rPr>
        <w:drawing>
          <wp:inline distT="0" distB="0" distL="0" distR="0">
            <wp:extent cx="3543300" cy="924661"/>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65198" cy="930376"/>
                    </a:xfrm>
                    <a:prstGeom prst="rect">
                      <a:avLst/>
                    </a:prstGeom>
                    <a:noFill/>
                    <a:ln>
                      <a:noFill/>
                    </a:ln>
                  </pic:spPr>
                </pic:pic>
              </a:graphicData>
            </a:graphic>
          </wp:inline>
        </w:drawing>
      </w:r>
    </w:p>
    <w:p w:rsidR="000918E8" w:rsidRDefault="000918E8" w:rsidP="006D59C1">
      <w:pPr>
        <w:spacing w:after="0" w:line="240" w:lineRule="auto"/>
        <w:ind w:firstLine="709"/>
        <w:jc w:val="both"/>
        <w:rPr>
          <w:rFonts w:ascii="Times New Roman" w:hAnsi="Times New Roman" w:cs="Times New Roman"/>
          <w:sz w:val="28"/>
          <w:szCs w:val="28"/>
        </w:rPr>
      </w:pPr>
      <w:r w:rsidRPr="000918E8">
        <w:rPr>
          <w:rFonts w:ascii="Times New Roman" w:hAnsi="Times New Roman" w:cs="Times New Roman"/>
          <w:sz w:val="28"/>
          <w:szCs w:val="28"/>
        </w:rPr>
        <w:t>Pentaeritritol tetranitratın həddindən artıq qəbulu ilə taxikardiya, baş ağrısı, qusma, arterial hipotenziya, siyanoz və</w:t>
      </w:r>
      <w:r w:rsidR="0089782A">
        <w:rPr>
          <w:rFonts w:ascii="Times New Roman" w:hAnsi="Times New Roman" w:cs="Times New Roman"/>
          <w:sz w:val="28"/>
          <w:szCs w:val="28"/>
        </w:rPr>
        <w:t xml:space="preserve"> methemoq</w:t>
      </w:r>
      <w:r w:rsidRPr="000918E8">
        <w:rPr>
          <w:rFonts w:ascii="Times New Roman" w:hAnsi="Times New Roman" w:cs="Times New Roman"/>
          <w:sz w:val="28"/>
          <w:szCs w:val="28"/>
        </w:rPr>
        <w:t>lobinemiya baş verə bilər. Bundan sonra bədən istiliyində azalma, nəfəs almaqda çətinlik və bradikardiya baş verə bilər. Bu zaman dərhal mədə yuyulmalı, oksigen verilməli, zərurət yarandıqda tənəffüs yardımı göstərilməli, methemoqlobinemiya olduqda 1-4 mq/kq metilen mavisi venadaxili yeridilir.</w:t>
      </w:r>
    </w:p>
    <w:p w:rsidR="000918E8" w:rsidRPr="000918E8" w:rsidRDefault="000918E8" w:rsidP="006D59C1">
      <w:pPr>
        <w:spacing w:after="0" w:line="240" w:lineRule="auto"/>
        <w:ind w:firstLine="709"/>
        <w:jc w:val="both"/>
        <w:rPr>
          <w:rFonts w:ascii="Times New Roman" w:hAnsi="Times New Roman" w:cs="Times New Roman"/>
          <w:sz w:val="28"/>
          <w:szCs w:val="28"/>
        </w:rPr>
      </w:pPr>
      <w:r w:rsidRPr="000918E8">
        <w:rPr>
          <w:rFonts w:ascii="Times New Roman" w:hAnsi="Times New Roman" w:cs="Times New Roman"/>
          <w:sz w:val="28"/>
          <w:szCs w:val="28"/>
        </w:rPr>
        <w:t>Kimyəvi proseslər və ya izosorbid monononitrat və izosorbid dinitrat sintez etmək üçün qlükozadan fermentasiya yolu ilə əldə edilən D-sorbitol turşunun təsiri ilə izosorbidə çevrilir. Yaranan izosorbidin nitrat turşuları ilə reaksiyası nəticəsində birləşmələr alınır.</w:t>
      </w:r>
    </w:p>
    <w:p w:rsidR="000918E8" w:rsidRDefault="00D46DEE" w:rsidP="006D59C1">
      <w:pPr>
        <w:spacing w:after="0" w:line="240" w:lineRule="auto"/>
        <w:jc w:val="both"/>
        <w:rPr>
          <w:rFonts w:ascii="Times New Roman" w:hAnsi="Times New Roman" w:cs="Times New Roman"/>
          <w:b/>
          <w:sz w:val="28"/>
          <w:szCs w:val="28"/>
        </w:rPr>
      </w:pPr>
      <w:r w:rsidRPr="00D46DEE">
        <w:rPr>
          <w:rFonts w:ascii="Times New Roman" w:hAnsi="Times New Roman" w:cs="Times New Roman"/>
          <w:b/>
          <w:noProof/>
          <w:sz w:val="28"/>
          <w:szCs w:val="28"/>
          <w:lang w:val="en-GB" w:eastAsia="en-GB"/>
        </w:rPr>
        <w:drawing>
          <wp:inline distT="0" distB="0" distL="0" distR="0">
            <wp:extent cx="5940425" cy="1845743"/>
            <wp:effectExtent l="0" t="0" r="3175"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0425" cy="1845743"/>
                    </a:xfrm>
                    <a:prstGeom prst="rect">
                      <a:avLst/>
                    </a:prstGeom>
                    <a:noFill/>
                    <a:ln>
                      <a:noFill/>
                    </a:ln>
                  </pic:spPr>
                </pic:pic>
              </a:graphicData>
            </a:graphic>
          </wp:inline>
        </w:drawing>
      </w:r>
    </w:p>
    <w:p w:rsidR="00D46DEE" w:rsidRDefault="00D46DEE" w:rsidP="006D59C1">
      <w:pPr>
        <w:spacing w:after="0" w:line="240" w:lineRule="auto"/>
        <w:ind w:firstLine="709"/>
        <w:jc w:val="both"/>
        <w:rPr>
          <w:rStyle w:val="q4iawc"/>
          <w:rFonts w:ascii="Times New Roman" w:hAnsi="Times New Roman" w:cs="Times New Roman"/>
          <w:color w:val="000000"/>
          <w:sz w:val="28"/>
          <w:szCs w:val="28"/>
        </w:rPr>
      </w:pPr>
      <w:r w:rsidRPr="00D46DEE">
        <w:rPr>
          <w:rStyle w:val="q4iawc"/>
          <w:rFonts w:ascii="Times New Roman" w:hAnsi="Times New Roman" w:cs="Times New Roman"/>
          <w:color w:val="000000"/>
          <w:sz w:val="28"/>
          <w:szCs w:val="28"/>
        </w:rPr>
        <w:t>İzosorbid dinitrat nitrat duktaza fermenti tərəfindən izosorbid mononitrata çevrildikdən sonra qlükuronid şəklində xaric olur. Fəaliyyət və farmakokinetik baxımından izosorbid dinitrat və izosorbid mononitratı müqayisə etdikdə, izosorbid dinitratdan isosorbid mononitrat üstünlük təşkil edir. İzosorbid dinitratın 2 və 5-ci mövqelərində nitratların hidrolizində glutatyon nitrat reduktaza fermentinin konformasiyası ilə uyğunluq baxımından mühüm fərqlər vardır. Müəyyən edilmişdir ki, 2-ci mövqedə olan nitrat qrupu ekzo vəziyyətdə, 5-ci mövqedə olan nitrat qrupu endo vəziyyətdədir, 2-ci mövqedə olan nitrat qrupu isə daha asan biotransformasiya olunur.</w:t>
      </w:r>
    </w:p>
    <w:p w:rsidR="004720C5" w:rsidRDefault="004720C5" w:rsidP="006D59C1">
      <w:pPr>
        <w:spacing w:after="0" w:line="240" w:lineRule="auto"/>
        <w:ind w:firstLine="709"/>
        <w:jc w:val="both"/>
        <w:rPr>
          <w:rFonts w:ascii="Times New Roman" w:hAnsi="Times New Roman" w:cs="Times New Roman"/>
          <w:color w:val="000000"/>
          <w:sz w:val="28"/>
          <w:szCs w:val="28"/>
        </w:rPr>
      </w:pPr>
      <w:r w:rsidRPr="004720C5">
        <w:rPr>
          <w:rFonts w:ascii="Times New Roman" w:hAnsi="Times New Roman" w:cs="Times New Roman"/>
          <w:noProof/>
          <w:color w:val="000000"/>
          <w:sz w:val="28"/>
          <w:szCs w:val="28"/>
          <w:lang w:val="en-GB" w:eastAsia="en-GB"/>
        </w:rPr>
        <w:lastRenderedPageBreak/>
        <w:drawing>
          <wp:inline distT="0" distB="0" distL="0" distR="0">
            <wp:extent cx="5210175" cy="183282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29289" cy="1839553"/>
                    </a:xfrm>
                    <a:prstGeom prst="rect">
                      <a:avLst/>
                    </a:prstGeom>
                    <a:noFill/>
                    <a:ln>
                      <a:noFill/>
                    </a:ln>
                  </pic:spPr>
                </pic:pic>
              </a:graphicData>
            </a:graphic>
          </wp:inline>
        </w:drawing>
      </w:r>
    </w:p>
    <w:p w:rsidR="004720C5" w:rsidRPr="005F7472" w:rsidRDefault="005F7472" w:rsidP="006D59C1">
      <w:pPr>
        <w:spacing w:after="0" w:line="240" w:lineRule="auto"/>
        <w:ind w:firstLine="709"/>
        <w:jc w:val="both"/>
        <w:rPr>
          <w:rFonts w:ascii="Times New Roman" w:hAnsi="Times New Roman" w:cs="Times New Roman"/>
          <w:b/>
          <w:color w:val="000000"/>
          <w:sz w:val="28"/>
          <w:szCs w:val="28"/>
        </w:rPr>
      </w:pPr>
      <w:r w:rsidRPr="005F7472">
        <w:rPr>
          <w:rFonts w:ascii="Times New Roman" w:hAnsi="Times New Roman" w:cs="Times New Roman"/>
          <w:b/>
          <w:color w:val="000000"/>
          <w:sz w:val="28"/>
          <w:szCs w:val="28"/>
        </w:rPr>
        <w:t>Nikorandil.</w:t>
      </w:r>
    </w:p>
    <w:p w:rsidR="005F7472" w:rsidRPr="006D59C1" w:rsidRDefault="004720C5" w:rsidP="006D59C1">
      <w:pPr>
        <w:spacing w:after="0" w:line="240" w:lineRule="auto"/>
        <w:ind w:firstLine="709"/>
        <w:jc w:val="both"/>
        <w:rPr>
          <w:rFonts w:ascii="Times New Roman" w:hAnsi="Times New Roman" w:cs="Times New Roman"/>
          <w:color w:val="000000"/>
          <w:sz w:val="28"/>
          <w:szCs w:val="28"/>
          <w:lang w:val="en-GB"/>
        </w:rPr>
      </w:pPr>
      <w:r w:rsidRPr="004720C5">
        <w:rPr>
          <w:rFonts w:ascii="Times New Roman" w:hAnsi="Times New Roman" w:cs="Times New Roman"/>
          <w:color w:val="000000"/>
          <w:sz w:val="28"/>
          <w:szCs w:val="28"/>
        </w:rPr>
        <w:t xml:space="preserve">NO-nu buraxmaqla yanaşı, kalium kanalının aktivatorudur. </w:t>
      </w:r>
      <w:r w:rsidRPr="006D59C1">
        <w:rPr>
          <w:rFonts w:ascii="Times New Roman" w:hAnsi="Times New Roman" w:cs="Times New Roman"/>
          <w:color w:val="000000"/>
          <w:sz w:val="28"/>
          <w:szCs w:val="28"/>
          <w:lang w:val="en-GB"/>
        </w:rPr>
        <w:t>Nitrat duzu kimi istifade olunur. Membranın kalium kanallarını açaraq, ürək membranının hiperpolyarizasiyasına səbəb olur. Damarların əzələ hüceyrələrinə kalium tədarükünü artıraraq vazodilatlayıcı təsir göstərir.</w:t>
      </w:r>
    </w:p>
    <w:p w:rsidR="005F7472" w:rsidRPr="005F7472" w:rsidRDefault="005F7472" w:rsidP="006D59C1">
      <w:pPr>
        <w:spacing w:after="0" w:line="240" w:lineRule="auto"/>
        <w:ind w:firstLine="709"/>
        <w:jc w:val="both"/>
        <w:rPr>
          <w:rFonts w:ascii="Times New Roman" w:hAnsi="Times New Roman" w:cs="Times New Roman"/>
          <w:b/>
          <w:color w:val="000000"/>
          <w:sz w:val="28"/>
          <w:szCs w:val="28"/>
        </w:rPr>
      </w:pPr>
      <w:r w:rsidRPr="005F7472">
        <w:rPr>
          <w:rFonts w:ascii="Times New Roman" w:hAnsi="Times New Roman" w:cs="Times New Roman"/>
          <w:b/>
          <w:color w:val="000000"/>
          <w:sz w:val="28"/>
          <w:szCs w:val="28"/>
        </w:rPr>
        <w:t>molsidomin</w:t>
      </w:r>
    </w:p>
    <w:p w:rsidR="005F7472" w:rsidRDefault="005F7472" w:rsidP="006D59C1">
      <w:pPr>
        <w:spacing w:after="0" w:line="240" w:lineRule="auto"/>
        <w:ind w:firstLine="709"/>
        <w:jc w:val="both"/>
        <w:rPr>
          <w:rFonts w:ascii="Times New Roman" w:hAnsi="Times New Roman" w:cs="Times New Roman"/>
          <w:color w:val="000000"/>
          <w:sz w:val="28"/>
          <w:szCs w:val="28"/>
        </w:rPr>
      </w:pPr>
      <w:r>
        <w:rPr>
          <w:noProof/>
          <w:lang w:val="en-GB" w:eastAsia="en-GB"/>
        </w:rPr>
        <w:drawing>
          <wp:inline distT="0" distB="0" distL="0" distR="0">
            <wp:extent cx="2266950" cy="1181100"/>
            <wp:effectExtent l="0" t="0" r="0" b="0"/>
            <wp:docPr id="74" name="Рисунок 74" descr="Структурная формула Молсидо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труктурная формула Молсидомин"/>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66950" cy="1181100"/>
                    </a:xfrm>
                    <a:prstGeom prst="rect">
                      <a:avLst/>
                    </a:prstGeom>
                    <a:noFill/>
                    <a:ln>
                      <a:noFill/>
                    </a:ln>
                  </pic:spPr>
                </pic:pic>
              </a:graphicData>
            </a:graphic>
          </wp:inline>
        </w:drawing>
      </w:r>
    </w:p>
    <w:p w:rsidR="005F7472" w:rsidRPr="005F7472" w:rsidRDefault="005F7472" w:rsidP="006D59C1">
      <w:pPr>
        <w:spacing w:after="0" w:line="240" w:lineRule="auto"/>
        <w:ind w:firstLine="709"/>
        <w:jc w:val="both"/>
        <w:rPr>
          <w:rFonts w:ascii="Times New Roman" w:hAnsi="Times New Roman" w:cs="Times New Roman"/>
          <w:sz w:val="28"/>
          <w:szCs w:val="28"/>
          <w:shd w:val="clear" w:color="auto" w:fill="FFFFFF"/>
        </w:rPr>
      </w:pPr>
      <w:r w:rsidRPr="005F7472">
        <w:rPr>
          <w:rFonts w:ascii="Times New Roman" w:hAnsi="Times New Roman" w:cs="Times New Roman"/>
          <w:sz w:val="28"/>
          <w:szCs w:val="28"/>
          <w:shd w:val="clear" w:color="auto" w:fill="FFFFFF"/>
        </w:rPr>
        <w:t>N-(Etoksikarbonil)-3-(4-morfolinil)sidnon-imin</w:t>
      </w:r>
    </w:p>
    <w:p w:rsidR="005F7472" w:rsidRDefault="005F7472" w:rsidP="006D59C1">
      <w:pPr>
        <w:spacing w:after="0" w:line="240" w:lineRule="auto"/>
        <w:ind w:firstLine="709"/>
        <w:jc w:val="both"/>
        <w:rPr>
          <w:rFonts w:ascii="Times New Roman" w:hAnsi="Times New Roman" w:cs="Times New Roman"/>
          <w:sz w:val="28"/>
          <w:szCs w:val="28"/>
          <w:shd w:val="clear" w:color="auto" w:fill="FFFFFF"/>
        </w:rPr>
      </w:pPr>
      <w:r w:rsidRPr="005F7472">
        <w:rPr>
          <w:rFonts w:ascii="Times New Roman" w:hAnsi="Times New Roman" w:cs="Times New Roman"/>
          <w:sz w:val="28"/>
          <w:szCs w:val="28"/>
          <w:shd w:val="clear" w:color="auto" w:fill="FFFFFF"/>
        </w:rPr>
        <w:t>Maddələr mübadiləsi prosesində azot oksidi (quanilat siklaza və sonradan cGMP yığılmasını stimullaşdıran təbii endogen endotel rahatlaşdırıcı amil) buraxır. Miokardın oksigen tələbatını (demək olar ki, 1/3-ə qədər) azaldır, əvvəlcədən yüklənməni (venoz damarları genişləndirir) və sonrakı yükü azaldır (OPSS-ni azaldır), aterosklerozdan təsirlənən, lakin dilatasiya qabiliyyətinə malik olan iri epikardial koronar arteriyaları genişləndirir. Girov dövranını yaxşılaşdırır, trombositlərin yığılmasının erkən mərhələsini maneə törədir, tromboksan, serotoninin trombositdaxili sintezini maneə törədir. Molsidomin SIN-1 metabolitinin təsiri altında fibrinolitik aktivliyin artması, euglobulinlərin lizis vaxtının qısalması ilə özünü göstərir, plazmada toxuma plazminogen aktivator inhibitorunun fəaliyyətinin azalması ilə əlaqədardır. Ürək fəaliyyətini "iqtisadi rejim"ə keçir ürəyin fiziki stressə qarşı dözümlülüyünü artırır, angina pektorisinin təzahürlərini azaldır. Normal qan təzyiqi olan xəstələrdə istirahət və məşq zamanı SBP-də azalma meylinə səbəb olur. Ağciyər arteriyasında təzyiqi azaldır, sol mədəciyin doldurulmasını və miokard divarının gərginliyini, vuruş həcmini azaldır.</w:t>
      </w:r>
    </w:p>
    <w:p w:rsidR="005F7472" w:rsidRDefault="005F7472" w:rsidP="006D59C1">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Sintez:</w:t>
      </w:r>
    </w:p>
    <w:p w:rsidR="005F7472" w:rsidRDefault="005F7472" w:rsidP="006D59C1">
      <w:pPr>
        <w:spacing w:after="0" w:line="240" w:lineRule="auto"/>
        <w:ind w:firstLine="709"/>
        <w:jc w:val="both"/>
        <w:rPr>
          <w:rFonts w:ascii="Times New Roman" w:hAnsi="Times New Roman" w:cs="Times New Roman"/>
          <w:sz w:val="28"/>
          <w:szCs w:val="28"/>
        </w:rPr>
      </w:pPr>
      <w:r w:rsidRPr="005F7472">
        <w:rPr>
          <w:rFonts w:ascii="Times New Roman" w:hAnsi="Times New Roman" w:cs="Times New Roman"/>
          <w:noProof/>
          <w:sz w:val="28"/>
          <w:szCs w:val="28"/>
          <w:lang w:val="en-GB" w:eastAsia="en-GB"/>
        </w:rPr>
        <w:lastRenderedPageBreak/>
        <w:drawing>
          <wp:inline distT="0" distB="0" distL="0" distR="0">
            <wp:extent cx="5467350" cy="1562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87045" cy="1567727"/>
                    </a:xfrm>
                    <a:prstGeom prst="rect">
                      <a:avLst/>
                    </a:prstGeom>
                    <a:noFill/>
                    <a:ln>
                      <a:noFill/>
                    </a:ln>
                  </pic:spPr>
                </pic:pic>
              </a:graphicData>
            </a:graphic>
          </wp:inline>
        </w:drawing>
      </w:r>
    </w:p>
    <w:p w:rsidR="005F7472" w:rsidRPr="006D59C1" w:rsidRDefault="005F7472" w:rsidP="006D59C1">
      <w:pPr>
        <w:spacing w:after="0" w:line="240" w:lineRule="auto"/>
        <w:ind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t>Bədəndə molsidominin fermentativ hidrolizi 3-morfolino-1,2,3-oksadiazolimin verir. Oksadiazol halqasının açılması nəticəsində aktiv maddə N-nitrozo-N-morfolinohidrazinoasetonitril (I) əmələ gəlir. Bu metabolitin nitrozil katyonu ximininitril törəməsi (II) yaratmaq üçün ayrılır. Yaranan məhsul membranın tiol qrupları ilə qarşılıqlı təsir göstərərək aktivdir. Açılan NO, membranın tiol qruplarını əvəz edərək, damar membranında lokallaşdırılır. Qarışığın digər NO əmələ gətirən nitrat törəmələrindən fərqi onun reduktiv biotransformasiyaya ehtiyac duymamasıdır.</w:t>
      </w:r>
    </w:p>
    <w:p w:rsidR="005F7472" w:rsidRDefault="005F7472" w:rsidP="006D59C1">
      <w:pPr>
        <w:spacing w:after="0" w:line="240" w:lineRule="auto"/>
        <w:ind w:firstLine="709"/>
        <w:jc w:val="both"/>
        <w:rPr>
          <w:rFonts w:ascii="Times New Roman" w:hAnsi="Times New Roman" w:cs="Times New Roman"/>
          <w:sz w:val="28"/>
          <w:szCs w:val="28"/>
        </w:rPr>
      </w:pPr>
      <w:r w:rsidRPr="005F7472">
        <w:rPr>
          <w:rFonts w:ascii="Times New Roman" w:hAnsi="Times New Roman" w:cs="Times New Roman"/>
          <w:noProof/>
          <w:sz w:val="28"/>
          <w:szCs w:val="28"/>
          <w:lang w:val="en-GB" w:eastAsia="en-GB"/>
        </w:rPr>
        <w:drawing>
          <wp:inline distT="0" distB="0" distL="0" distR="0">
            <wp:extent cx="5430644" cy="1371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50561" cy="1376630"/>
                    </a:xfrm>
                    <a:prstGeom prst="rect">
                      <a:avLst/>
                    </a:prstGeom>
                    <a:noFill/>
                    <a:ln>
                      <a:noFill/>
                    </a:ln>
                  </pic:spPr>
                </pic:pic>
              </a:graphicData>
            </a:graphic>
          </wp:inline>
        </w:drawing>
      </w:r>
    </w:p>
    <w:p w:rsidR="005F7472" w:rsidRDefault="005F7472" w:rsidP="006D59C1">
      <w:pPr>
        <w:spacing w:after="0" w:line="240" w:lineRule="auto"/>
        <w:ind w:firstLine="709"/>
        <w:jc w:val="both"/>
        <w:rPr>
          <w:rFonts w:ascii="Times New Roman" w:hAnsi="Times New Roman" w:cs="Times New Roman"/>
          <w:sz w:val="28"/>
          <w:szCs w:val="28"/>
        </w:rPr>
      </w:pPr>
    </w:p>
    <w:p w:rsidR="005F7472" w:rsidRPr="006D59C1" w:rsidRDefault="005F7472" w:rsidP="006D59C1">
      <w:pPr>
        <w:spacing w:after="0" w:line="240" w:lineRule="auto"/>
        <w:ind w:firstLine="709"/>
        <w:jc w:val="both"/>
        <w:rPr>
          <w:rFonts w:ascii="Times New Roman" w:hAnsi="Times New Roman" w:cs="Times New Roman"/>
          <w:b/>
          <w:sz w:val="28"/>
          <w:szCs w:val="28"/>
          <w:lang w:val="en-GB"/>
        </w:rPr>
      </w:pPr>
      <w:r w:rsidRPr="006D59C1">
        <w:rPr>
          <w:rFonts w:ascii="Times New Roman" w:hAnsi="Times New Roman" w:cs="Times New Roman"/>
          <w:b/>
          <w:sz w:val="28"/>
          <w:szCs w:val="28"/>
          <w:lang w:val="en-GB"/>
        </w:rPr>
        <w:t>2. Kalsium kanal blokerləri.</w:t>
      </w:r>
    </w:p>
    <w:p w:rsidR="005F7472" w:rsidRPr="006D59C1" w:rsidRDefault="005F7472" w:rsidP="006D59C1">
      <w:pPr>
        <w:spacing w:after="0" w:line="240" w:lineRule="auto"/>
        <w:ind w:firstLine="709"/>
        <w:jc w:val="both"/>
        <w:rPr>
          <w:rFonts w:ascii="Times New Roman" w:hAnsi="Times New Roman" w:cs="Times New Roman"/>
          <w:b/>
          <w:sz w:val="28"/>
          <w:szCs w:val="28"/>
          <w:lang w:val="en-GB"/>
        </w:rPr>
      </w:pPr>
      <w:r w:rsidRPr="006D59C1">
        <w:rPr>
          <w:rFonts w:ascii="Times New Roman" w:hAnsi="Times New Roman" w:cs="Times New Roman"/>
          <w:b/>
          <w:sz w:val="28"/>
          <w:szCs w:val="28"/>
          <w:lang w:val="en-GB"/>
        </w:rPr>
        <w:t>3. Beta-blokerlər.</w:t>
      </w:r>
    </w:p>
    <w:p w:rsidR="005F7472" w:rsidRPr="006D59C1" w:rsidRDefault="005F7472" w:rsidP="006D59C1">
      <w:pPr>
        <w:spacing w:after="0" w:line="240" w:lineRule="auto"/>
        <w:ind w:firstLine="709"/>
        <w:jc w:val="both"/>
        <w:rPr>
          <w:rFonts w:ascii="Times New Roman" w:hAnsi="Times New Roman" w:cs="Times New Roman"/>
          <w:b/>
          <w:sz w:val="28"/>
          <w:szCs w:val="28"/>
          <w:lang w:val="en-GB"/>
        </w:rPr>
      </w:pPr>
      <w:r w:rsidRPr="006D59C1">
        <w:rPr>
          <w:rFonts w:ascii="Times New Roman" w:hAnsi="Times New Roman" w:cs="Times New Roman"/>
          <w:b/>
          <w:sz w:val="28"/>
          <w:szCs w:val="28"/>
          <w:lang w:val="en-GB"/>
        </w:rPr>
        <w:t>4. Müxtəlif vasitələr.</w:t>
      </w:r>
    </w:p>
    <w:p w:rsidR="005F7472" w:rsidRPr="006D59C1" w:rsidRDefault="005F7472" w:rsidP="006D59C1">
      <w:pPr>
        <w:spacing w:after="0" w:line="240" w:lineRule="auto"/>
        <w:ind w:firstLine="709"/>
        <w:jc w:val="both"/>
        <w:rPr>
          <w:rStyle w:val="q4iawc"/>
          <w:rFonts w:ascii="Times New Roman" w:hAnsi="Times New Roman" w:cs="Times New Roman"/>
          <w:sz w:val="28"/>
          <w:szCs w:val="28"/>
          <w:lang w:val="en-GB"/>
        </w:rPr>
      </w:pPr>
      <w:r w:rsidRPr="006D59C1">
        <w:rPr>
          <w:rStyle w:val="q4iawc"/>
          <w:rFonts w:ascii="Times New Roman" w:hAnsi="Times New Roman" w:cs="Times New Roman"/>
          <w:sz w:val="28"/>
          <w:szCs w:val="28"/>
          <w:lang w:val="en-GB"/>
        </w:rPr>
        <w:t>Bu birləşmələr qrupuna struktur olaraq bir-birindən fərqli olan, lakin ürəyin damarlarına genişləndirici təsir göstərən birləşmələr daxildir. Damar reseptorlarında onlar adenozinin konsentrasiyasına təsir edir və ya qlükoza səviyyəsini artırır, karbokromen (intekordin) kimi yağ turşularının parçalanmasının qarşısını alır. Onlar hidrofilik və hidrofobik mərkəzlər arasında müəyyən məsafə saxlamaqla kationlar əmələ gətirirlər. Bukasiya membranın əsas strukturuna yaxınlıq göstərir. Qeyri-spesifik koronar dilatorlar adenozin gücləndiricisi olmaqla yanaşı, yüksək dozalarda trombositlərin yığılmasının inhibitorları kimi də fəaliyyət göstərir və skleroz riskini azaldır. Bu birləşmələr arasında diltiazem + antihipertenziv agentlər "Digər dərmanlar" bölməsində təsvir edilmişdir.</w:t>
      </w:r>
    </w:p>
    <w:p w:rsidR="005F7472" w:rsidRPr="00874DA4" w:rsidRDefault="00874DA4" w:rsidP="006D59C1">
      <w:pPr>
        <w:spacing w:after="0" w:line="240" w:lineRule="auto"/>
        <w:ind w:firstLine="709"/>
        <w:jc w:val="both"/>
        <w:rPr>
          <w:rStyle w:val="q4iawc"/>
          <w:rFonts w:ascii="Times New Roman" w:hAnsi="Times New Roman" w:cs="Times New Roman"/>
          <w:b/>
          <w:sz w:val="28"/>
          <w:szCs w:val="28"/>
        </w:rPr>
      </w:pPr>
      <w:r w:rsidRPr="00874DA4">
        <w:rPr>
          <w:rStyle w:val="q4iawc"/>
          <w:rFonts w:ascii="Times New Roman" w:hAnsi="Times New Roman" w:cs="Times New Roman"/>
          <w:b/>
          <w:sz w:val="28"/>
          <w:szCs w:val="28"/>
        </w:rPr>
        <w:t>Dipiridamol.</w:t>
      </w:r>
    </w:p>
    <w:p w:rsidR="00874DA4" w:rsidRPr="005F7472" w:rsidRDefault="00874DA4" w:rsidP="006D59C1">
      <w:pPr>
        <w:spacing w:after="0" w:line="240" w:lineRule="auto"/>
        <w:ind w:firstLine="709"/>
        <w:jc w:val="both"/>
        <w:rPr>
          <w:rFonts w:ascii="Times New Roman" w:hAnsi="Times New Roman" w:cs="Times New Roman"/>
          <w:sz w:val="28"/>
          <w:szCs w:val="28"/>
        </w:rPr>
      </w:pPr>
      <w:r w:rsidRPr="00874DA4">
        <w:rPr>
          <w:rFonts w:ascii="Times New Roman" w:hAnsi="Times New Roman" w:cs="Times New Roman"/>
          <w:noProof/>
          <w:sz w:val="28"/>
          <w:szCs w:val="28"/>
          <w:lang w:val="en-GB" w:eastAsia="en-GB"/>
        </w:rPr>
        <w:drawing>
          <wp:inline distT="0" distB="0" distL="0" distR="0">
            <wp:extent cx="5581650" cy="1478583"/>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99328" cy="1483266"/>
                    </a:xfrm>
                    <a:prstGeom prst="rect">
                      <a:avLst/>
                    </a:prstGeom>
                    <a:noFill/>
                    <a:ln>
                      <a:noFill/>
                    </a:ln>
                  </pic:spPr>
                </pic:pic>
              </a:graphicData>
            </a:graphic>
          </wp:inline>
        </w:drawing>
      </w:r>
    </w:p>
    <w:p w:rsidR="005F7472" w:rsidRDefault="00A458A7" w:rsidP="006D59C1">
      <w:pPr>
        <w:spacing w:after="0" w:line="240" w:lineRule="auto"/>
        <w:ind w:firstLine="709"/>
        <w:jc w:val="both"/>
        <w:rPr>
          <w:rFonts w:ascii="Times New Roman" w:hAnsi="Times New Roman" w:cs="Times New Roman"/>
          <w:sz w:val="28"/>
          <w:szCs w:val="28"/>
        </w:rPr>
      </w:pPr>
      <w:r w:rsidRPr="00A458A7">
        <w:rPr>
          <w:rFonts w:ascii="Times New Roman" w:hAnsi="Times New Roman" w:cs="Times New Roman"/>
          <w:sz w:val="28"/>
          <w:szCs w:val="28"/>
        </w:rPr>
        <w:lastRenderedPageBreak/>
        <w:t>Angina pektorisində istifadə olunan uzun müddət fəaliyyət göstərən vazodilatatordur. Onun təsiri papaverinə bənzəyir. Dipiridamol sistemli qan təzyiqinə və ya periferik dövrəyə çox az təsir göstərir. Koronar dilator kimi işlənib hazırlanmasına baxmayaraq, əsasən trombositlərin aqreqasiyasına inhibitor təsir göstərdiyinə görə antitrombotik vasitə kimi geniş istifadə olunur. Ağızdan qəbul edildikdə 27-88% əmilir. Bütün dərman plazma zülallarına bağlanır. Plazmadan yarımxaricolma dövrü 12 saatdır. Dipirimadolun təsiri adenozin və adenozin nukleotidlərinin metabolizması ilə əlaqələndirilir. Dipirimadol adenozinin eritrositlər və digər hüceyrələr tərəfindən udulmasını maneə törədir, damar reseptorlarında adenozinin konsentrasiyasını artırır. Baş ağrısı, qastrit və ishala səbəb ola bilər.</w:t>
      </w:r>
    </w:p>
    <w:p w:rsidR="00A458A7" w:rsidRDefault="00A458A7" w:rsidP="006D59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Sintez:</w:t>
      </w:r>
    </w:p>
    <w:p w:rsidR="00A458A7" w:rsidRDefault="00A458A7" w:rsidP="006D59C1">
      <w:pPr>
        <w:spacing w:after="0" w:line="240" w:lineRule="auto"/>
        <w:ind w:firstLine="709"/>
        <w:jc w:val="both"/>
        <w:rPr>
          <w:rFonts w:ascii="Times New Roman" w:hAnsi="Times New Roman" w:cs="Times New Roman"/>
          <w:sz w:val="28"/>
          <w:szCs w:val="28"/>
        </w:rPr>
      </w:pPr>
      <w:r w:rsidRPr="00A458A7">
        <w:rPr>
          <w:rFonts w:ascii="Times New Roman" w:hAnsi="Times New Roman" w:cs="Times New Roman"/>
          <w:noProof/>
          <w:sz w:val="28"/>
          <w:szCs w:val="28"/>
          <w:lang w:val="en-GB" w:eastAsia="en-GB"/>
        </w:rPr>
        <w:drawing>
          <wp:inline distT="0" distB="0" distL="0" distR="0">
            <wp:extent cx="5448300" cy="177253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77262" cy="1781957"/>
                    </a:xfrm>
                    <a:prstGeom prst="rect">
                      <a:avLst/>
                    </a:prstGeom>
                    <a:noFill/>
                    <a:ln>
                      <a:noFill/>
                    </a:ln>
                  </pic:spPr>
                </pic:pic>
              </a:graphicData>
            </a:graphic>
          </wp:inline>
        </w:drawing>
      </w:r>
    </w:p>
    <w:p w:rsidR="00A458A7" w:rsidRPr="00A458A7" w:rsidRDefault="00A458A7" w:rsidP="006D59C1">
      <w:pPr>
        <w:spacing w:after="0" w:line="240" w:lineRule="auto"/>
        <w:ind w:firstLine="709"/>
        <w:jc w:val="both"/>
        <w:rPr>
          <w:rFonts w:ascii="Times New Roman" w:hAnsi="Times New Roman" w:cs="Times New Roman"/>
          <w:sz w:val="28"/>
          <w:szCs w:val="28"/>
        </w:rPr>
      </w:pPr>
      <w:r w:rsidRPr="00A458A7">
        <w:rPr>
          <w:rFonts w:ascii="Times New Roman" w:hAnsi="Times New Roman" w:cs="Times New Roman"/>
          <w:sz w:val="28"/>
          <w:szCs w:val="28"/>
        </w:rPr>
        <w:t>Göstərişlər:</w:t>
      </w:r>
    </w:p>
    <w:p w:rsidR="00A458A7" w:rsidRPr="00A458A7" w:rsidRDefault="00A458A7" w:rsidP="006D59C1">
      <w:pPr>
        <w:spacing w:after="0" w:line="240" w:lineRule="auto"/>
        <w:ind w:firstLine="709"/>
        <w:jc w:val="both"/>
        <w:rPr>
          <w:rFonts w:ascii="Times New Roman" w:hAnsi="Times New Roman" w:cs="Times New Roman"/>
          <w:sz w:val="28"/>
          <w:szCs w:val="28"/>
        </w:rPr>
      </w:pPr>
      <w:r w:rsidRPr="00A458A7">
        <w:rPr>
          <w:rFonts w:ascii="Times New Roman" w:hAnsi="Times New Roman" w:cs="Times New Roman"/>
          <w:sz w:val="28"/>
          <w:szCs w:val="28"/>
        </w:rPr>
        <w:t>Postoperatif (əməliyyatdan sonra ağır qanaxma) tromboembolik ağırlaşmaların, kumarin antikoaqulyantlarının qarşısının alınmasında;</w:t>
      </w:r>
    </w:p>
    <w:p w:rsidR="00A458A7" w:rsidRPr="00A458A7" w:rsidRDefault="00A458A7" w:rsidP="006D59C1">
      <w:pPr>
        <w:spacing w:after="0" w:line="240" w:lineRule="auto"/>
        <w:ind w:firstLine="709"/>
        <w:jc w:val="both"/>
        <w:rPr>
          <w:rFonts w:ascii="Times New Roman" w:hAnsi="Times New Roman" w:cs="Times New Roman"/>
          <w:sz w:val="28"/>
          <w:szCs w:val="28"/>
        </w:rPr>
      </w:pPr>
      <w:r w:rsidRPr="00A458A7">
        <w:rPr>
          <w:rFonts w:ascii="Times New Roman" w:hAnsi="Times New Roman" w:cs="Times New Roman"/>
          <w:sz w:val="28"/>
          <w:szCs w:val="28"/>
        </w:rPr>
        <w:t>Aspirin qəbulu ilə əlaqəli koronar arteriyaların trombozunun qarşısının alınması üçün;</w:t>
      </w:r>
    </w:p>
    <w:p w:rsidR="00A458A7" w:rsidRDefault="00A458A7" w:rsidP="006D59C1">
      <w:pPr>
        <w:spacing w:after="0" w:line="240" w:lineRule="auto"/>
        <w:ind w:firstLine="709"/>
        <w:jc w:val="both"/>
        <w:rPr>
          <w:rFonts w:ascii="Times New Roman" w:hAnsi="Times New Roman" w:cs="Times New Roman"/>
          <w:sz w:val="28"/>
          <w:szCs w:val="28"/>
        </w:rPr>
      </w:pPr>
      <w:r w:rsidRPr="00A458A7">
        <w:rPr>
          <w:rFonts w:ascii="Times New Roman" w:hAnsi="Times New Roman" w:cs="Times New Roman"/>
          <w:sz w:val="28"/>
          <w:szCs w:val="28"/>
        </w:rPr>
        <w:t>Aspirin və ya varfarin ilə birlikdə digər tromboembolik xəstəliklərin qarşısının alınması üçün göstərilir.</w:t>
      </w:r>
    </w:p>
    <w:p w:rsidR="00A458A7" w:rsidRPr="00A458A7" w:rsidRDefault="00A458A7" w:rsidP="006D59C1">
      <w:pPr>
        <w:spacing w:after="0" w:line="240" w:lineRule="auto"/>
        <w:ind w:firstLine="709"/>
        <w:jc w:val="both"/>
        <w:rPr>
          <w:rFonts w:ascii="Times New Roman" w:hAnsi="Times New Roman" w:cs="Times New Roman"/>
          <w:b/>
          <w:sz w:val="28"/>
          <w:szCs w:val="28"/>
        </w:rPr>
      </w:pPr>
      <w:r w:rsidRPr="00A458A7">
        <w:rPr>
          <w:rFonts w:ascii="Times New Roman" w:hAnsi="Times New Roman" w:cs="Times New Roman"/>
          <w:b/>
          <w:sz w:val="28"/>
          <w:szCs w:val="28"/>
        </w:rPr>
        <w:t>Karbokromen (Intencordin)</w:t>
      </w:r>
    </w:p>
    <w:p w:rsidR="00A458A7" w:rsidRDefault="00A458A7" w:rsidP="006D59C1">
      <w:pPr>
        <w:spacing w:after="0" w:line="240" w:lineRule="auto"/>
        <w:ind w:firstLine="709"/>
        <w:jc w:val="both"/>
        <w:rPr>
          <w:rFonts w:ascii="Times New Roman" w:hAnsi="Times New Roman" w:cs="Times New Roman"/>
          <w:sz w:val="28"/>
          <w:szCs w:val="28"/>
        </w:rPr>
      </w:pPr>
      <w:r w:rsidRPr="00A458A7">
        <w:rPr>
          <w:rFonts w:ascii="Times New Roman" w:hAnsi="Times New Roman" w:cs="Times New Roman"/>
          <w:noProof/>
          <w:sz w:val="28"/>
          <w:szCs w:val="28"/>
          <w:lang w:val="en-GB" w:eastAsia="en-GB"/>
        </w:rPr>
        <w:drawing>
          <wp:inline distT="0" distB="0" distL="0" distR="0">
            <wp:extent cx="4219575" cy="12192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219575" cy="1219200"/>
                    </a:xfrm>
                    <a:prstGeom prst="rect">
                      <a:avLst/>
                    </a:prstGeom>
                    <a:noFill/>
                    <a:ln>
                      <a:noFill/>
                    </a:ln>
                  </pic:spPr>
                </pic:pic>
              </a:graphicData>
            </a:graphic>
          </wp:inline>
        </w:drawing>
      </w:r>
    </w:p>
    <w:p w:rsidR="00A458A7" w:rsidRPr="003024B7" w:rsidRDefault="00A458A7" w:rsidP="006D59C1">
      <w:pPr>
        <w:spacing w:after="0" w:line="240" w:lineRule="auto"/>
        <w:ind w:firstLine="709"/>
        <w:jc w:val="both"/>
        <w:rPr>
          <w:rFonts w:ascii="Times New Roman" w:hAnsi="Times New Roman" w:cs="Times New Roman"/>
          <w:sz w:val="28"/>
          <w:szCs w:val="28"/>
        </w:rPr>
      </w:pPr>
      <w:r w:rsidRPr="003024B7">
        <w:rPr>
          <w:rFonts w:ascii="Times New Roman" w:hAnsi="Times New Roman" w:cs="Times New Roman"/>
          <w:sz w:val="28"/>
          <w:szCs w:val="28"/>
        </w:rPr>
        <w:t>3-(2-dietilaminoetil)-4-metil-7-(karbetoksimetoksi)kumarin</w:t>
      </w:r>
    </w:p>
    <w:p w:rsidR="00A458A7" w:rsidRPr="00A458A7" w:rsidRDefault="00A458A7" w:rsidP="006D59C1">
      <w:pPr>
        <w:spacing w:after="0" w:line="240" w:lineRule="auto"/>
        <w:ind w:firstLine="709"/>
        <w:jc w:val="both"/>
        <w:rPr>
          <w:rFonts w:ascii="Times New Roman" w:hAnsi="Times New Roman" w:cs="Times New Roman"/>
          <w:sz w:val="28"/>
          <w:szCs w:val="28"/>
        </w:rPr>
      </w:pPr>
      <w:r w:rsidRPr="00A458A7">
        <w:rPr>
          <w:rFonts w:ascii="Times New Roman" w:hAnsi="Times New Roman" w:cs="Times New Roman"/>
          <w:sz w:val="28"/>
          <w:szCs w:val="28"/>
        </w:rPr>
        <w:t>Yağ turşularının mübadiləsini maneə törədir və qlükoza mübadiləsini artırır.</w:t>
      </w:r>
    </w:p>
    <w:p w:rsidR="00A458A7" w:rsidRDefault="00A458A7" w:rsidP="006D59C1">
      <w:pPr>
        <w:spacing w:after="0" w:line="240" w:lineRule="auto"/>
        <w:ind w:firstLine="709"/>
        <w:jc w:val="both"/>
        <w:rPr>
          <w:rFonts w:ascii="Times New Roman" w:hAnsi="Times New Roman" w:cs="Times New Roman"/>
          <w:sz w:val="28"/>
          <w:szCs w:val="28"/>
        </w:rPr>
      </w:pPr>
      <w:r w:rsidRPr="00A458A7">
        <w:rPr>
          <w:rFonts w:ascii="Times New Roman" w:hAnsi="Times New Roman" w:cs="Times New Roman"/>
          <w:sz w:val="28"/>
          <w:szCs w:val="28"/>
        </w:rPr>
        <w:t>Beləliklə, oksigen istehlakı azalır. Angina pektorisinin qarşısını almaq üçün hidroxlorid duzu şəklində istifadə olunur.</w:t>
      </w:r>
    </w:p>
    <w:p w:rsidR="003024B7" w:rsidRPr="006D59C1" w:rsidRDefault="003024B7" w:rsidP="006D59C1">
      <w:pPr>
        <w:spacing w:after="0" w:line="240" w:lineRule="auto"/>
        <w:ind w:firstLine="709"/>
        <w:jc w:val="both"/>
        <w:rPr>
          <w:rFonts w:ascii="Times New Roman" w:hAnsi="Times New Roman" w:cs="Times New Roman"/>
          <w:b/>
          <w:sz w:val="28"/>
          <w:szCs w:val="28"/>
          <w:lang w:val="en-GB"/>
        </w:rPr>
      </w:pPr>
      <w:r w:rsidRPr="006D59C1">
        <w:rPr>
          <w:rFonts w:ascii="Times New Roman" w:hAnsi="Times New Roman" w:cs="Times New Roman"/>
          <w:b/>
          <w:sz w:val="28"/>
          <w:szCs w:val="28"/>
          <w:lang w:val="en-GB"/>
        </w:rPr>
        <w:t>Dilazep.</w:t>
      </w:r>
    </w:p>
    <w:p w:rsidR="003024B7" w:rsidRPr="006D59C1" w:rsidRDefault="003024B7" w:rsidP="006D59C1">
      <w:pPr>
        <w:spacing w:after="0" w:line="240" w:lineRule="auto"/>
        <w:ind w:firstLine="709"/>
        <w:jc w:val="both"/>
        <w:rPr>
          <w:rFonts w:ascii="Times New Roman" w:hAnsi="Times New Roman" w:cs="Times New Roman"/>
          <w:sz w:val="28"/>
          <w:szCs w:val="28"/>
          <w:lang w:val="en-GB"/>
        </w:rPr>
      </w:pPr>
      <w:r w:rsidRPr="006D59C1">
        <w:rPr>
          <w:rFonts w:ascii="Times New Roman" w:hAnsi="Times New Roman" w:cs="Times New Roman"/>
          <w:sz w:val="28"/>
          <w:szCs w:val="28"/>
          <w:lang w:val="en-GB"/>
        </w:rPr>
        <w:t>1,4-bis[3-(3,4,5-trimetoksibenzoiloksi)propil]perhidro-1,4-diazepin</w:t>
      </w:r>
    </w:p>
    <w:p w:rsidR="003024B7" w:rsidRPr="003024B7" w:rsidRDefault="003024B7" w:rsidP="006D59C1">
      <w:pPr>
        <w:spacing w:after="0" w:line="240" w:lineRule="auto"/>
        <w:ind w:firstLine="709"/>
        <w:jc w:val="both"/>
        <w:rPr>
          <w:rFonts w:ascii="Times New Roman" w:hAnsi="Times New Roman" w:cs="Times New Roman"/>
          <w:sz w:val="28"/>
          <w:szCs w:val="28"/>
          <w:lang w:val="en-US"/>
        </w:rPr>
      </w:pPr>
      <w:r w:rsidRPr="003024B7">
        <w:rPr>
          <w:rFonts w:ascii="Times New Roman" w:hAnsi="Times New Roman" w:cs="Times New Roman"/>
          <w:noProof/>
          <w:sz w:val="28"/>
          <w:szCs w:val="28"/>
          <w:lang w:val="en-GB" w:eastAsia="en-GB"/>
        </w:rPr>
        <w:lastRenderedPageBreak/>
        <w:drawing>
          <wp:inline distT="0" distB="0" distL="0" distR="0">
            <wp:extent cx="5172075" cy="1101101"/>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09916" cy="1109157"/>
                    </a:xfrm>
                    <a:prstGeom prst="rect">
                      <a:avLst/>
                    </a:prstGeom>
                    <a:noFill/>
                    <a:ln>
                      <a:noFill/>
                    </a:ln>
                  </pic:spPr>
                </pic:pic>
              </a:graphicData>
            </a:graphic>
          </wp:inline>
        </w:drawing>
      </w:r>
    </w:p>
    <w:p w:rsidR="003024B7" w:rsidRPr="003024B7" w:rsidRDefault="003024B7" w:rsidP="006D59C1">
      <w:pPr>
        <w:spacing w:after="0" w:line="240" w:lineRule="auto"/>
        <w:ind w:firstLine="709"/>
        <w:jc w:val="both"/>
        <w:rPr>
          <w:rFonts w:ascii="Times New Roman" w:hAnsi="Times New Roman" w:cs="Times New Roman"/>
          <w:sz w:val="28"/>
          <w:szCs w:val="28"/>
          <w:lang w:val="en-US"/>
        </w:rPr>
      </w:pPr>
      <w:r w:rsidRPr="006D59C1">
        <w:rPr>
          <w:rFonts w:ascii="Times New Roman" w:hAnsi="Times New Roman" w:cs="Times New Roman"/>
          <w:sz w:val="28"/>
          <w:szCs w:val="28"/>
          <w:lang w:val="en-GB"/>
        </w:rPr>
        <w:t>Koronar çatışmazlıq və angina pektorisində istifadə olunur. Bundan əlavə, trombositlərin aqreqasiyasına təsiri məlumdur. Hidroklorid duzu kimi istifadə olunur.</w:t>
      </w:r>
    </w:p>
    <w:p w:rsidR="003024B7" w:rsidRPr="006D59C1" w:rsidRDefault="003024B7" w:rsidP="006D59C1">
      <w:pPr>
        <w:spacing w:after="0" w:line="240" w:lineRule="auto"/>
        <w:ind w:firstLine="709"/>
        <w:jc w:val="both"/>
        <w:rPr>
          <w:rFonts w:ascii="Times New Roman" w:hAnsi="Times New Roman" w:cs="Times New Roman"/>
          <w:b/>
          <w:sz w:val="28"/>
          <w:szCs w:val="28"/>
          <w:lang w:val="en-GB"/>
        </w:rPr>
      </w:pPr>
    </w:p>
    <w:p w:rsidR="003024B7" w:rsidRPr="006D59C1" w:rsidRDefault="003024B7" w:rsidP="006D59C1">
      <w:pPr>
        <w:spacing w:after="0" w:line="240" w:lineRule="auto"/>
        <w:ind w:firstLine="709"/>
        <w:jc w:val="both"/>
        <w:rPr>
          <w:rFonts w:ascii="Times New Roman" w:hAnsi="Times New Roman" w:cs="Times New Roman"/>
          <w:b/>
          <w:sz w:val="28"/>
          <w:szCs w:val="28"/>
          <w:lang w:val="en-GB"/>
        </w:rPr>
      </w:pPr>
      <w:r w:rsidRPr="006D59C1">
        <w:rPr>
          <w:rFonts w:ascii="Times New Roman" w:hAnsi="Times New Roman" w:cs="Times New Roman"/>
          <w:b/>
          <w:sz w:val="28"/>
          <w:szCs w:val="28"/>
          <w:lang w:val="en-GB"/>
        </w:rPr>
        <w:t>Hexobendin.</w:t>
      </w:r>
    </w:p>
    <w:p w:rsidR="003024B7" w:rsidRPr="006D59C1" w:rsidRDefault="003024B7" w:rsidP="006D59C1">
      <w:pPr>
        <w:spacing w:after="0" w:line="240" w:lineRule="auto"/>
        <w:ind w:firstLine="709"/>
        <w:jc w:val="both"/>
        <w:rPr>
          <w:rFonts w:ascii="Times New Roman" w:hAnsi="Times New Roman" w:cs="Times New Roman"/>
          <w:sz w:val="28"/>
          <w:szCs w:val="28"/>
          <w:lang w:val="en-GB"/>
        </w:rPr>
      </w:pPr>
      <w:r w:rsidRPr="003024B7">
        <w:rPr>
          <w:rFonts w:ascii="Times New Roman" w:hAnsi="Times New Roman" w:cs="Times New Roman"/>
          <w:sz w:val="28"/>
          <w:szCs w:val="28"/>
          <w:lang w:val="en-US"/>
        </w:rPr>
        <w:t>N,N'-dimetil-N,N'-bis[3-(3',4,'5'-trimetoksibenzoiloksi)propil]etilendiamin</w:t>
      </w:r>
    </w:p>
    <w:p w:rsidR="003024B7" w:rsidRPr="003024B7" w:rsidRDefault="003024B7" w:rsidP="006D59C1">
      <w:pPr>
        <w:spacing w:after="0" w:line="240" w:lineRule="auto"/>
        <w:ind w:firstLine="709"/>
        <w:jc w:val="both"/>
        <w:rPr>
          <w:rFonts w:ascii="Times New Roman" w:hAnsi="Times New Roman" w:cs="Times New Roman"/>
          <w:sz w:val="28"/>
          <w:szCs w:val="28"/>
          <w:lang w:val="en-US"/>
        </w:rPr>
      </w:pPr>
      <w:r w:rsidRPr="003024B7">
        <w:rPr>
          <w:rFonts w:ascii="Times New Roman" w:hAnsi="Times New Roman" w:cs="Times New Roman"/>
          <w:noProof/>
          <w:sz w:val="28"/>
          <w:szCs w:val="28"/>
          <w:lang w:val="en-GB" w:eastAsia="en-GB"/>
        </w:rPr>
        <w:drawing>
          <wp:inline distT="0" distB="0" distL="0" distR="0">
            <wp:extent cx="5200650" cy="1219291"/>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238098" cy="1228071"/>
                    </a:xfrm>
                    <a:prstGeom prst="rect">
                      <a:avLst/>
                    </a:prstGeom>
                    <a:noFill/>
                    <a:ln>
                      <a:noFill/>
                    </a:ln>
                  </pic:spPr>
                </pic:pic>
              </a:graphicData>
            </a:graphic>
          </wp:inline>
        </w:drawing>
      </w:r>
    </w:p>
    <w:p w:rsidR="003024B7" w:rsidRPr="003024B7" w:rsidRDefault="003024B7" w:rsidP="006D59C1">
      <w:pPr>
        <w:spacing w:after="0" w:line="240" w:lineRule="auto"/>
        <w:ind w:firstLine="709"/>
        <w:jc w:val="both"/>
        <w:rPr>
          <w:rFonts w:ascii="Times New Roman" w:hAnsi="Times New Roman" w:cs="Times New Roman"/>
          <w:sz w:val="28"/>
          <w:szCs w:val="28"/>
        </w:rPr>
      </w:pPr>
      <w:r w:rsidRPr="006D59C1">
        <w:rPr>
          <w:rFonts w:ascii="Times New Roman" w:hAnsi="Times New Roman" w:cs="Times New Roman"/>
          <w:sz w:val="28"/>
          <w:szCs w:val="28"/>
          <w:lang w:val="en-GB"/>
        </w:rPr>
        <w:t xml:space="preserve">Heksobendin HCl duzu kimi istifadə olunur. </w:t>
      </w:r>
      <w:r w:rsidRPr="003024B7">
        <w:rPr>
          <w:rFonts w:ascii="Times New Roman" w:hAnsi="Times New Roman" w:cs="Times New Roman"/>
          <w:sz w:val="28"/>
          <w:szCs w:val="28"/>
        </w:rPr>
        <w:t>Trombositlərin yığılmasında da təsirlidir.</w:t>
      </w:r>
    </w:p>
    <w:p w:rsidR="00D46DEE" w:rsidRPr="003024B7" w:rsidRDefault="00D46DEE" w:rsidP="006D59C1">
      <w:pPr>
        <w:spacing w:after="0" w:line="240" w:lineRule="auto"/>
        <w:jc w:val="both"/>
        <w:rPr>
          <w:rFonts w:ascii="Times New Roman" w:hAnsi="Times New Roman" w:cs="Times New Roman"/>
          <w:b/>
          <w:sz w:val="28"/>
          <w:szCs w:val="28"/>
        </w:rPr>
      </w:pPr>
    </w:p>
    <w:sectPr w:rsidR="00D46DEE" w:rsidRPr="003024B7">
      <w:headerReference w:type="default" r:id="rId2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9A9" w:rsidRDefault="00D649A9" w:rsidP="006D59C1">
      <w:pPr>
        <w:spacing w:after="0" w:line="240" w:lineRule="auto"/>
      </w:pPr>
      <w:r>
        <w:separator/>
      </w:r>
    </w:p>
  </w:endnote>
  <w:endnote w:type="continuationSeparator" w:id="0">
    <w:p w:rsidR="00D649A9" w:rsidRDefault="00D649A9" w:rsidP="006D5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9A9" w:rsidRDefault="00D649A9" w:rsidP="006D59C1">
      <w:pPr>
        <w:spacing w:after="0" w:line="240" w:lineRule="auto"/>
      </w:pPr>
      <w:r>
        <w:separator/>
      </w:r>
    </w:p>
  </w:footnote>
  <w:footnote w:type="continuationSeparator" w:id="0">
    <w:p w:rsidR="00D649A9" w:rsidRDefault="00D649A9" w:rsidP="006D5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691745"/>
      <w:docPartObj>
        <w:docPartGallery w:val="Page Numbers (Top of Page)"/>
        <w:docPartUnique/>
      </w:docPartObj>
    </w:sdtPr>
    <w:sdtEndPr/>
    <w:sdtContent>
      <w:p w:rsidR="00FF2FBF" w:rsidRDefault="00FF2FBF">
        <w:pPr>
          <w:pStyle w:val="aa"/>
          <w:jc w:val="right"/>
        </w:pPr>
        <w:r>
          <w:fldChar w:fldCharType="begin"/>
        </w:r>
        <w:r>
          <w:instrText>PAGE   \* MERGEFORMAT</w:instrText>
        </w:r>
        <w:r>
          <w:fldChar w:fldCharType="separate"/>
        </w:r>
        <w:r w:rsidR="005A1A05">
          <w:rPr>
            <w:noProof/>
          </w:rPr>
          <w:t>33</w:t>
        </w:r>
        <w:r>
          <w:fldChar w:fldCharType="end"/>
        </w:r>
      </w:p>
    </w:sdtContent>
  </w:sdt>
  <w:p w:rsidR="00FF2FBF" w:rsidRDefault="00FF2FBF">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552C"/>
    <w:multiLevelType w:val="multilevel"/>
    <w:tmpl w:val="86A6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5062A"/>
    <w:multiLevelType w:val="multilevel"/>
    <w:tmpl w:val="3D04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66F13"/>
    <w:multiLevelType w:val="multilevel"/>
    <w:tmpl w:val="DAEA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34CCF"/>
    <w:multiLevelType w:val="multilevel"/>
    <w:tmpl w:val="DE7E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D4DCC"/>
    <w:multiLevelType w:val="multilevel"/>
    <w:tmpl w:val="7E28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C54FD"/>
    <w:multiLevelType w:val="hybridMultilevel"/>
    <w:tmpl w:val="DB46A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DF2412"/>
    <w:multiLevelType w:val="multilevel"/>
    <w:tmpl w:val="F4785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D3413"/>
    <w:multiLevelType w:val="multilevel"/>
    <w:tmpl w:val="021C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9270C7"/>
    <w:multiLevelType w:val="multilevel"/>
    <w:tmpl w:val="9EB29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811DA1"/>
    <w:multiLevelType w:val="multilevel"/>
    <w:tmpl w:val="E53A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35FF0"/>
    <w:multiLevelType w:val="multilevel"/>
    <w:tmpl w:val="8154D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211375"/>
    <w:multiLevelType w:val="multilevel"/>
    <w:tmpl w:val="4246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C32ED6"/>
    <w:multiLevelType w:val="multilevel"/>
    <w:tmpl w:val="1970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77160E"/>
    <w:multiLevelType w:val="multilevel"/>
    <w:tmpl w:val="AD94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185A55"/>
    <w:multiLevelType w:val="multilevel"/>
    <w:tmpl w:val="5502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1B2CB7"/>
    <w:multiLevelType w:val="multilevel"/>
    <w:tmpl w:val="3FBC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E160DB"/>
    <w:multiLevelType w:val="multilevel"/>
    <w:tmpl w:val="DF9C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961247"/>
    <w:multiLevelType w:val="multilevel"/>
    <w:tmpl w:val="A1442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9A292B"/>
    <w:multiLevelType w:val="multilevel"/>
    <w:tmpl w:val="1298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D2A4A"/>
    <w:multiLevelType w:val="multilevel"/>
    <w:tmpl w:val="0722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A11DBB"/>
    <w:multiLevelType w:val="multilevel"/>
    <w:tmpl w:val="B250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537B96"/>
    <w:multiLevelType w:val="multilevel"/>
    <w:tmpl w:val="DF2E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0"/>
  </w:num>
  <w:num w:numId="5">
    <w:abstractNumId w:val="15"/>
  </w:num>
  <w:num w:numId="6">
    <w:abstractNumId w:val="21"/>
  </w:num>
  <w:num w:numId="7">
    <w:abstractNumId w:val="20"/>
  </w:num>
  <w:num w:numId="8">
    <w:abstractNumId w:val="2"/>
  </w:num>
  <w:num w:numId="9">
    <w:abstractNumId w:val="11"/>
  </w:num>
  <w:num w:numId="10">
    <w:abstractNumId w:val="19"/>
  </w:num>
  <w:num w:numId="11">
    <w:abstractNumId w:val="18"/>
  </w:num>
  <w:num w:numId="12">
    <w:abstractNumId w:val="16"/>
  </w:num>
  <w:num w:numId="13">
    <w:abstractNumId w:val="12"/>
  </w:num>
  <w:num w:numId="14">
    <w:abstractNumId w:val="1"/>
  </w:num>
  <w:num w:numId="15">
    <w:abstractNumId w:val="6"/>
  </w:num>
  <w:num w:numId="16">
    <w:abstractNumId w:val="14"/>
  </w:num>
  <w:num w:numId="17">
    <w:abstractNumId w:val="13"/>
  </w:num>
  <w:num w:numId="18">
    <w:abstractNumId w:val="9"/>
  </w:num>
  <w:num w:numId="19">
    <w:abstractNumId w:val="17"/>
  </w:num>
  <w:num w:numId="20">
    <w:abstractNumId w:val="8"/>
  </w:num>
  <w:num w:numId="21">
    <w:abstractNumId w:val="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C6"/>
    <w:rsid w:val="00020236"/>
    <w:rsid w:val="00024864"/>
    <w:rsid w:val="00040767"/>
    <w:rsid w:val="000464AA"/>
    <w:rsid w:val="00062729"/>
    <w:rsid w:val="000918E8"/>
    <w:rsid w:val="000A4412"/>
    <w:rsid w:val="000C2164"/>
    <w:rsid w:val="000E1735"/>
    <w:rsid w:val="00137535"/>
    <w:rsid w:val="001A5AD3"/>
    <w:rsid w:val="001B6FBA"/>
    <w:rsid w:val="001F404E"/>
    <w:rsid w:val="002012B0"/>
    <w:rsid w:val="002B77A4"/>
    <w:rsid w:val="00300ED9"/>
    <w:rsid w:val="003024B7"/>
    <w:rsid w:val="0030692C"/>
    <w:rsid w:val="00371C63"/>
    <w:rsid w:val="00374245"/>
    <w:rsid w:val="003B7313"/>
    <w:rsid w:val="00444CAD"/>
    <w:rsid w:val="004720C5"/>
    <w:rsid w:val="004A1E89"/>
    <w:rsid w:val="004A6149"/>
    <w:rsid w:val="004A79C6"/>
    <w:rsid w:val="004C48B0"/>
    <w:rsid w:val="004C7487"/>
    <w:rsid w:val="00513454"/>
    <w:rsid w:val="00523D51"/>
    <w:rsid w:val="00545209"/>
    <w:rsid w:val="00574473"/>
    <w:rsid w:val="005A1A05"/>
    <w:rsid w:val="005F7472"/>
    <w:rsid w:val="0060132A"/>
    <w:rsid w:val="00610D40"/>
    <w:rsid w:val="00683C9B"/>
    <w:rsid w:val="006947F3"/>
    <w:rsid w:val="006976A3"/>
    <w:rsid w:val="006D294D"/>
    <w:rsid w:val="006D59C1"/>
    <w:rsid w:val="00717EB3"/>
    <w:rsid w:val="00743C86"/>
    <w:rsid w:val="007D50C6"/>
    <w:rsid w:val="008163F1"/>
    <w:rsid w:val="00857D2A"/>
    <w:rsid w:val="00874DA4"/>
    <w:rsid w:val="00884303"/>
    <w:rsid w:val="00885D2F"/>
    <w:rsid w:val="0089782A"/>
    <w:rsid w:val="009029C8"/>
    <w:rsid w:val="00904120"/>
    <w:rsid w:val="009443FD"/>
    <w:rsid w:val="00961999"/>
    <w:rsid w:val="009C129D"/>
    <w:rsid w:val="009E753F"/>
    <w:rsid w:val="009F3F0C"/>
    <w:rsid w:val="00A458A7"/>
    <w:rsid w:val="00A4604F"/>
    <w:rsid w:val="00A81508"/>
    <w:rsid w:val="00AF0111"/>
    <w:rsid w:val="00AF4EA0"/>
    <w:rsid w:val="00B315A9"/>
    <w:rsid w:val="00B5746A"/>
    <w:rsid w:val="00BB543F"/>
    <w:rsid w:val="00BD06B1"/>
    <w:rsid w:val="00BD4E14"/>
    <w:rsid w:val="00C05675"/>
    <w:rsid w:val="00C07D94"/>
    <w:rsid w:val="00C20DF4"/>
    <w:rsid w:val="00C416B1"/>
    <w:rsid w:val="00C9034D"/>
    <w:rsid w:val="00CB0EA4"/>
    <w:rsid w:val="00CC213C"/>
    <w:rsid w:val="00D33055"/>
    <w:rsid w:val="00D46DEE"/>
    <w:rsid w:val="00D649A9"/>
    <w:rsid w:val="00D864DE"/>
    <w:rsid w:val="00D91753"/>
    <w:rsid w:val="00E72EE5"/>
    <w:rsid w:val="00EA12A5"/>
    <w:rsid w:val="00ED68C5"/>
    <w:rsid w:val="00F03AC4"/>
    <w:rsid w:val="00F349AD"/>
    <w:rsid w:val="00F74EBB"/>
    <w:rsid w:val="00FF2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6BC64"/>
  <w15:docId w15:val="{BB34FA69-387F-4592-A104-C3F6174EC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0918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6976A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2B0"/>
    <w:pPr>
      <w:spacing w:after="160" w:line="259" w:lineRule="auto"/>
      <w:ind w:left="720"/>
      <w:contextualSpacing/>
    </w:pPr>
    <w:rPr>
      <w:lang w:val="en-GB"/>
    </w:rPr>
  </w:style>
  <w:style w:type="paragraph" w:styleId="a4">
    <w:name w:val="Normal (Web)"/>
    <w:basedOn w:val="a"/>
    <w:uiPriority w:val="99"/>
    <w:semiHidden/>
    <w:unhideWhenUsed/>
    <w:rsid w:val="002012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85D2F"/>
    <w:rPr>
      <w:b/>
      <w:bCs/>
    </w:rPr>
  </w:style>
  <w:style w:type="paragraph" w:styleId="a6">
    <w:name w:val="Balloon Text"/>
    <w:basedOn w:val="a"/>
    <w:link w:val="a7"/>
    <w:uiPriority w:val="99"/>
    <w:semiHidden/>
    <w:unhideWhenUsed/>
    <w:rsid w:val="005744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4473"/>
    <w:rPr>
      <w:rFonts w:ascii="Tahoma" w:hAnsi="Tahoma" w:cs="Tahoma"/>
      <w:sz w:val="16"/>
      <w:szCs w:val="16"/>
    </w:rPr>
  </w:style>
  <w:style w:type="character" w:styleId="a8">
    <w:name w:val="Emphasis"/>
    <w:basedOn w:val="a0"/>
    <w:uiPriority w:val="20"/>
    <w:qFormat/>
    <w:rsid w:val="006976A3"/>
    <w:rPr>
      <w:i/>
      <w:iCs/>
    </w:rPr>
  </w:style>
  <w:style w:type="character" w:styleId="a9">
    <w:name w:val="Hyperlink"/>
    <w:basedOn w:val="a0"/>
    <w:uiPriority w:val="99"/>
    <w:semiHidden/>
    <w:unhideWhenUsed/>
    <w:rsid w:val="006976A3"/>
    <w:rPr>
      <w:color w:val="0000FF"/>
      <w:u w:val="single"/>
    </w:rPr>
  </w:style>
  <w:style w:type="character" w:customStyle="1" w:styleId="30">
    <w:name w:val="Заголовок 3 Знак"/>
    <w:basedOn w:val="a0"/>
    <w:link w:val="3"/>
    <w:uiPriority w:val="9"/>
    <w:rsid w:val="006976A3"/>
    <w:rPr>
      <w:rFonts w:ascii="Times New Roman" w:eastAsia="Times New Roman" w:hAnsi="Times New Roman" w:cs="Times New Roman"/>
      <w:b/>
      <w:bCs/>
      <w:sz w:val="27"/>
      <w:szCs w:val="27"/>
      <w:lang w:eastAsia="ru-RU"/>
    </w:rPr>
  </w:style>
  <w:style w:type="character" w:customStyle="1" w:styleId="mw-headline">
    <w:name w:val="mw-headline"/>
    <w:basedOn w:val="a0"/>
    <w:rsid w:val="006976A3"/>
  </w:style>
  <w:style w:type="character" w:customStyle="1" w:styleId="mw-editsection">
    <w:name w:val="mw-editsection"/>
    <w:basedOn w:val="a0"/>
    <w:rsid w:val="006976A3"/>
  </w:style>
  <w:style w:type="character" w:customStyle="1" w:styleId="mw-editsection-bracket">
    <w:name w:val="mw-editsection-bracket"/>
    <w:basedOn w:val="a0"/>
    <w:rsid w:val="006976A3"/>
  </w:style>
  <w:style w:type="character" w:customStyle="1" w:styleId="mw-editsection-divider">
    <w:name w:val="mw-editsection-divider"/>
    <w:basedOn w:val="a0"/>
    <w:rsid w:val="006976A3"/>
  </w:style>
  <w:style w:type="character" w:customStyle="1" w:styleId="short">
    <w:name w:val="short"/>
    <w:basedOn w:val="a0"/>
    <w:rsid w:val="009443FD"/>
  </w:style>
  <w:style w:type="paragraph" w:customStyle="1" w:styleId="p216">
    <w:name w:val="p216"/>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
    <w:name w:val="ft19"/>
    <w:basedOn w:val="a0"/>
    <w:rsid w:val="00C05675"/>
  </w:style>
  <w:style w:type="paragraph" w:customStyle="1" w:styleId="p217">
    <w:name w:val="p217"/>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
    <w:name w:val="ft3"/>
    <w:basedOn w:val="a0"/>
    <w:rsid w:val="00C05675"/>
  </w:style>
  <w:style w:type="paragraph" w:customStyle="1" w:styleId="p218">
    <w:name w:val="p218"/>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9">
    <w:name w:val="p219"/>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0">
    <w:name w:val="p220"/>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
    <w:name w:val="ft6"/>
    <w:basedOn w:val="a0"/>
    <w:rsid w:val="00C05675"/>
  </w:style>
  <w:style w:type="paragraph" w:customStyle="1" w:styleId="p8">
    <w:name w:val="p8"/>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
    <w:name w:val="ft7"/>
    <w:basedOn w:val="a0"/>
    <w:rsid w:val="004C7487"/>
  </w:style>
  <w:style w:type="character" w:customStyle="1" w:styleId="ft8">
    <w:name w:val="ft8"/>
    <w:basedOn w:val="a0"/>
    <w:rsid w:val="004C7487"/>
  </w:style>
  <w:style w:type="paragraph" w:customStyle="1" w:styleId="p11">
    <w:name w:val="p11"/>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
    <w:name w:val="ft9"/>
    <w:basedOn w:val="a0"/>
    <w:rsid w:val="004C7487"/>
  </w:style>
  <w:style w:type="character" w:customStyle="1" w:styleId="ft20">
    <w:name w:val="ft20"/>
    <w:basedOn w:val="a0"/>
    <w:rsid w:val="004C7487"/>
  </w:style>
  <w:style w:type="character" w:customStyle="1" w:styleId="ft17">
    <w:name w:val="ft17"/>
    <w:basedOn w:val="a0"/>
    <w:rsid w:val="004C7487"/>
  </w:style>
  <w:style w:type="character" w:customStyle="1" w:styleId="ft4">
    <w:name w:val="ft4"/>
    <w:basedOn w:val="a0"/>
    <w:rsid w:val="004C7487"/>
  </w:style>
  <w:style w:type="paragraph" w:customStyle="1" w:styleId="p16">
    <w:name w:val="p16"/>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2">
    <w:name w:val="ft32"/>
    <w:basedOn w:val="a0"/>
    <w:rsid w:val="004C7487"/>
  </w:style>
  <w:style w:type="paragraph" w:customStyle="1" w:styleId="p6">
    <w:name w:val="p6"/>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0">
    <w:name w:val="ft0"/>
    <w:basedOn w:val="a0"/>
    <w:rsid w:val="004C7487"/>
  </w:style>
  <w:style w:type="character" w:customStyle="1" w:styleId="20">
    <w:name w:val="Заголовок 2 Знак"/>
    <w:basedOn w:val="a0"/>
    <w:link w:val="2"/>
    <w:uiPriority w:val="9"/>
    <w:semiHidden/>
    <w:rsid w:val="000918E8"/>
    <w:rPr>
      <w:rFonts w:asciiTheme="majorHAnsi" w:eastAsiaTheme="majorEastAsia" w:hAnsiTheme="majorHAnsi" w:cstheme="majorBidi"/>
      <w:color w:val="365F91" w:themeColor="accent1" w:themeShade="BF"/>
      <w:sz w:val="26"/>
      <w:szCs w:val="26"/>
    </w:rPr>
  </w:style>
  <w:style w:type="character" w:customStyle="1" w:styleId="ztplmc">
    <w:name w:val="ztplmc"/>
    <w:basedOn w:val="a0"/>
    <w:rsid w:val="000918E8"/>
  </w:style>
  <w:style w:type="character" w:customStyle="1" w:styleId="q4iawc">
    <w:name w:val="q4iawc"/>
    <w:basedOn w:val="a0"/>
    <w:rsid w:val="000918E8"/>
  </w:style>
  <w:style w:type="paragraph" w:styleId="aa">
    <w:name w:val="header"/>
    <w:basedOn w:val="a"/>
    <w:link w:val="ab"/>
    <w:uiPriority w:val="99"/>
    <w:unhideWhenUsed/>
    <w:rsid w:val="006D59C1"/>
    <w:pPr>
      <w:tabs>
        <w:tab w:val="center" w:pos="4513"/>
        <w:tab w:val="right" w:pos="9026"/>
      </w:tabs>
      <w:spacing w:after="0" w:line="240" w:lineRule="auto"/>
    </w:pPr>
  </w:style>
  <w:style w:type="character" w:customStyle="1" w:styleId="ab">
    <w:name w:val="Верхний колонтитул Знак"/>
    <w:basedOn w:val="a0"/>
    <w:link w:val="aa"/>
    <w:uiPriority w:val="99"/>
    <w:rsid w:val="006D59C1"/>
  </w:style>
  <w:style w:type="paragraph" w:styleId="ac">
    <w:name w:val="footer"/>
    <w:basedOn w:val="a"/>
    <w:link w:val="ad"/>
    <w:uiPriority w:val="99"/>
    <w:unhideWhenUsed/>
    <w:rsid w:val="006D59C1"/>
    <w:pPr>
      <w:tabs>
        <w:tab w:val="center" w:pos="4513"/>
        <w:tab w:val="right" w:pos="9026"/>
      </w:tabs>
      <w:spacing w:after="0" w:line="240" w:lineRule="auto"/>
    </w:pPr>
  </w:style>
  <w:style w:type="character" w:customStyle="1" w:styleId="ad">
    <w:name w:val="Нижний колонтитул Знак"/>
    <w:basedOn w:val="a0"/>
    <w:link w:val="ac"/>
    <w:uiPriority w:val="99"/>
    <w:rsid w:val="006D5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86419">
      <w:bodyDiv w:val="1"/>
      <w:marLeft w:val="0"/>
      <w:marRight w:val="0"/>
      <w:marTop w:val="0"/>
      <w:marBottom w:val="0"/>
      <w:divBdr>
        <w:top w:val="none" w:sz="0" w:space="0" w:color="auto"/>
        <w:left w:val="none" w:sz="0" w:space="0" w:color="auto"/>
        <w:bottom w:val="none" w:sz="0" w:space="0" w:color="auto"/>
        <w:right w:val="none" w:sz="0" w:space="0" w:color="auto"/>
      </w:divBdr>
    </w:div>
    <w:div w:id="206718888">
      <w:bodyDiv w:val="1"/>
      <w:marLeft w:val="0"/>
      <w:marRight w:val="0"/>
      <w:marTop w:val="0"/>
      <w:marBottom w:val="0"/>
      <w:divBdr>
        <w:top w:val="none" w:sz="0" w:space="0" w:color="auto"/>
        <w:left w:val="none" w:sz="0" w:space="0" w:color="auto"/>
        <w:bottom w:val="none" w:sz="0" w:space="0" w:color="auto"/>
        <w:right w:val="none" w:sz="0" w:space="0" w:color="auto"/>
      </w:divBdr>
    </w:div>
    <w:div w:id="299040813">
      <w:bodyDiv w:val="1"/>
      <w:marLeft w:val="0"/>
      <w:marRight w:val="0"/>
      <w:marTop w:val="0"/>
      <w:marBottom w:val="0"/>
      <w:divBdr>
        <w:top w:val="none" w:sz="0" w:space="0" w:color="auto"/>
        <w:left w:val="none" w:sz="0" w:space="0" w:color="auto"/>
        <w:bottom w:val="none" w:sz="0" w:space="0" w:color="auto"/>
        <w:right w:val="none" w:sz="0" w:space="0" w:color="auto"/>
      </w:divBdr>
      <w:divsChild>
        <w:div w:id="418140408">
          <w:marLeft w:val="0"/>
          <w:marRight w:val="0"/>
          <w:marTop w:val="100"/>
          <w:marBottom w:val="0"/>
          <w:divBdr>
            <w:top w:val="none" w:sz="0" w:space="0" w:color="auto"/>
            <w:left w:val="none" w:sz="0" w:space="0" w:color="auto"/>
            <w:bottom w:val="none" w:sz="0" w:space="0" w:color="auto"/>
            <w:right w:val="none" w:sz="0" w:space="0" w:color="auto"/>
          </w:divBdr>
        </w:div>
        <w:div w:id="747579318">
          <w:marLeft w:val="0"/>
          <w:marRight w:val="0"/>
          <w:marTop w:val="0"/>
          <w:marBottom w:val="0"/>
          <w:divBdr>
            <w:top w:val="none" w:sz="0" w:space="0" w:color="auto"/>
            <w:left w:val="none" w:sz="0" w:space="0" w:color="auto"/>
            <w:bottom w:val="none" w:sz="0" w:space="0" w:color="auto"/>
            <w:right w:val="none" w:sz="0" w:space="0" w:color="auto"/>
          </w:divBdr>
          <w:divsChild>
            <w:div w:id="1811511412">
              <w:marLeft w:val="0"/>
              <w:marRight w:val="0"/>
              <w:marTop w:val="0"/>
              <w:marBottom w:val="0"/>
              <w:divBdr>
                <w:top w:val="none" w:sz="0" w:space="0" w:color="auto"/>
                <w:left w:val="none" w:sz="0" w:space="0" w:color="auto"/>
                <w:bottom w:val="none" w:sz="0" w:space="0" w:color="auto"/>
                <w:right w:val="none" w:sz="0" w:space="0" w:color="auto"/>
              </w:divBdr>
              <w:divsChild>
                <w:div w:id="17736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730790">
      <w:bodyDiv w:val="1"/>
      <w:marLeft w:val="0"/>
      <w:marRight w:val="0"/>
      <w:marTop w:val="0"/>
      <w:marBottom w:val="0"/>
      <w:divBdr>
        <w:top w:val="none" w:sz="0" w:space="0" w:color="auto"/>
        <w:left w:val="none" w:sz="0" w:space="0" w:color="auto"/>
        <w:bottom w:val="none" w:sz="0" w:space="0" w:color="auto"/>
        <w:right w:val="none" w:sz="0" w:space="0" w:color="auto"/>
      </w:divBdr>
    </w:div>
    <w:div w:id="430274566">
      <w:bodyDiv w:val="1"/>
      <w:marLeft w:val="0"/>
      <w:marRight w:val="0"/>
      <w:marTop w:val="0"/>
      <w:marBottom w:val="0"/>
      <w:divBdr>
        <w:top w:val="none" w:sz="0" w:space="0" w:color="auto"/>
        <w:left w:val="none" w:sz="0" w:space="0" w:color="auto"/>
        <w:bottom w:val="none" w:sz="0" w:space="0" w:color="auto"/>
        <w:right w:val="none" w:sz="0" w:space="0" w:color="auto"/>
      </w:divBdr>
    </w:div>
    <w:div w:id="457843810">
      <w:bodyDiv w:val="1"/>
      <w:marLeft w:val="0"/>
      <w:marRight w:val="0"/>
      <w:marTop w:val="0"/>
      <w:marBottom w:val="0"/>
      <w:divBdr>
        <w:top w:val="none" w:sz="0" w:space="0" w:color="auto"/>
        <w:left w:val="none" w:sz="0" w:space="0" w:color="auto"/>
        <w:bottom w:val="none" w:sz="0" w:space="0" w:color="auto"/>
        <w:right w:val="none" w:sz="0" w:space="0" w:color="auto"/>
      </w:divBdr>
    </w:div>
    <w:div w:id="544678410">
      <w:bodyDiv w:val="1"/>
      <w:marLeft w:val="0"/>
      <w:marRight w:val="0"/>
      <w:marTop w:val="0"/>
      <w:marBottom w:val="0"/>
      <w:divBdr>
        <w:top w:val="none" w:sz="0" w:space="0" w:color="auto"/>
        <w:left w:val="none" w:sz="0" w:space="0" w:color="auto"/>
        <w:bottom w:val="none" w:sz="0" w:space="0" w:color="auto"/>
        <w:right w:val="none" w:sz="0" w:space="0" w:color="auto"/>
      </w:divBdr>
    </w:div>
    <w:div w:id="545718873">
      <w:bodyDiv w:val="1"/>
      <w:marLeft w:val="0"/>
      <w:marRight w:val="0"/>
      <w:marTop w:val="0"/>
      <w:marBottom w:val="0"/>
      <w:divBdr>
        <w:top w:val="none" w:sz="0" w:space="0" w:color="auto"/>
        <w:left w:val="none" w:sz="0" w:space="0" w:color="auto"/>
        <w:bottom w:val="none" w:sz="0" w:space="0" w:color="auto"/>
        <w:right w:val="none" w:sz="0" w:space="0" w:color="auto"/>
      </w:divBdr>
    </w:div>
    <w:div w:id="561137813">
      <w:bodyDiv w:val="1"/>
      <w:marLeft w:val="0"/>
      <w:marRight w:val="0"/>
      <w:marTop w:val="0"/>
      <w:marBottom w:val="0"/>
      <w:divBdr>
        <w:top w:val="none" w:sz="0" w:space="0" w:color="auto"/>
        <w:left w:val="none" w:sz="0" w:space="0" w:color="auto"/>
        <w:bottom w:val="none" w:sz="0" w:space="0" w:color="auto"/>
        <w:right w:val="none" w:sz="0" w:space="0" w:color="auto"/>
      </w:divBdr>
    </w:div>
    <w:div w:id="579022136">
      <w:bodyDiv w:val="1"/>
      <w:marLeft w:val="0"/>
      <w:marRight w:val="0"/>
      <w:marTop w:val="0"/>
      <w:marBottom w:val="0"/>
      <w:divBdr>
        <w:top w:val="none" w:sz="0" w:space="0" w:color="auto"/>
        <w:left w:val="none" w:sz="0" w:space="0" w:color="auto"/>
        <w:bottom w:val="none" w:sz="0" w:space="0" w:color="auto"/>
        <w:right w:val="none" w:sz="0" w:space="0" w:color="auto"/>
      </w:divBdr>
    </w:div>
    <w:div w:id="589773640">
      <w:bodyDiv w:val="1"/>
      <w:marLeft w:val="0"/>
      <w:marRight w:val="0"/>
      <w:marTop w:val="0"/>
      <w:marBottom w:val="0"/>
      <w:divBdr>
        <w:top w:val="none" w:sz="0" w:space="0" w:color="auto"/>
        <w:left w:val="none" w:sz="0" w:space="0" w:color="auto"/>
        <w:bottom w:val="none" w:sz="0" w:space="0" w:color="auto"/>
        <w:right w:val="none" w:sz="0" w:space="0" w:color="auto"/>
      </w:divBdr>
    </w:div>
    <w:div w:id="828984487">
      <w:bodyDiv w:val="1"/>
      <w:marLeft w:val="0"/>
      <w:marRight w:val="0"/>
      <w:marTop w:val="0"/>
      <w:marBottom w:val="0"/>
      <w:divBdr>
        <w:top w:val="none" w:sz="0" w:space="0" w:color="auto"/>
        <w:left w:val="none" w:sz="0" w:space="0" w:color="auto"/>
        <w:bottom w:val="none" w:sz="0" w:space="0" w:color="auto"/>
        <w:right w:val="none" w:sz="0" w:space="0" w:color="auto"/>
      </w:divBdr>
    </w:div>
    <w:div w:id="900209006">
      <w:bodyDiv w:val="1"/>
      <w:marLeft w:val="0"/>
      <w:marRight w:val="0"/>
      <w:marTop w:val="0"/>
      <w:marBottom w:val="0"/>
      <w:divBdr>
        <w:top w:val="none" w:sz="0" w:space="0" w:color="auto"/>
        <w:left w:val="none" w:sz="0" w:space="0" w:color="auto"/>
        <w:bottom w:val="none" w:sz="0" w:space="0" w:color="auto"/>
        <w:right w:val="none" w:sz="0" w:space="0" w:color="auto"/>
      </w:divBdr>
    </w:div>
    <w:div w:id="951472770">
      <w:bodyDiv w:val="1"/>
      <w:marLeft w:val="0"/>
      <w:marRight w:val="0"/>
      <w:marTop w:val="0"/>
      <w:marBottom w:val="0"/>
      <w:divBdr>
        <w:top w:val="none" w:sz="0" w:space="0" w:color="auto"/>
        <w:left w:val="none" w:sz="0" w:space="0" w:color="auto"/>
        <w:bottom w:val="none" w:sz="0" w:space="0" w:color="auto"/>
        <w:right w:val="none" w:sz="0" w:space="0" w:color="auto"/>
      </w:divBdr>
    </w:div>
    <w:div w:id="1010789589">
      <w:bodyDiv w:val="1"/>
      <w:marLeft w:val="0"/>
      <w:marRight w:val="0"/>
      <w:marTop w:val="0"/>
      <w:marBottom w:val="0"/>
      <w:divBdr>
        <w:top w:val="none" w:sz="0" w:space="0" w:color="auto"/>
        <w:left w:val="none" w:sz="0" w:space="0" w:color="auto"/>
        <w:bottom w:val="none" w:sz="0" w:space="0" w:color="auto"/>
        <w:right w:val="none" w:sz="0" w:space="0" w:color="auto"/>
      </w:divBdr>
    </w:div>
    <w:div w:id="1114322028">
      <w:bodyDiv w:val="1"/>
      <w:marLeft w:val="0"/>
      <w:marRight w:val="0"/>
      <w:marTop w:val="0"/>
      <w:marBottom w:val="0"/>
      <w:divBdr>
        <w:top w:val="none" w:sz="0" w:space="0" w:color="auto"/>
        <w:left w:val="none" w:sz="0" w:space="0" w:color="auto"/>
        <w:bottom w:val="none" w:sz="0" w:space="0" w:color="auto"/>
        <w:right w:val="none" w:sz="0" w:space="0" w:color="auto"/>
      </w:divBdr>
    </w:div>
    <w:div w:id="1115251831">
      <w:bodyDiv w:val="1"/>
      <w:marLeft w:val="0"/>
      <w:marRight w:val="0"/>
      <w:marTop w:val="0"/>
      <w:marBottom w:val="0"/>
      <w:divBdr>
        <w:top w:val="none" w:sz="0" w:space="0" w:color="auto"/>
        <w:left w:val="none" w:sz="0" w:space="0" w:color="auto"/>
        <w:bottom w:val="none" w:sz="0" w:space="0" w:color="auto"/>
        <w:right w:val="none" w:sz="0" w:space="0" w:color="auto"/>
      </w:divBdr>
    </w:div>
    <w:div w:id="1116826296">
      <w:bodyDiv w:val="1"/>
      <w:marLeft w:val="0"/>
      <w:marRight w:val="0"/>
      <w:marTop w:val="0"/>
      <w:marBottom w:val="0"/>
      <w:divBdr>
        <w:top w:val="none" w:sz="0" w:space="0" w:color="auto"/>
        <w:left w:val="none" w:sz="0" w:space="0" w:color="auto"/>
        <w:bottom w:val="none" w:sz="0" w:space="0" w:color="auto"/>
        <w:right w:val="none" w:sz="0" w:space="0" w:color="auto"/>
      </w:divBdr>
    </w:div>
    <w:div w:id="1125928046">
      <w:bodyDiv w:val="1"/>
      <w:marLeft w:val="0"/>
      <w:marRight w:val="0"/>
      <w:marTop w:val="0"/>
      <w:marBottom w:val="0"/>
      <w:divBdr>
        <w:top w:val="none" w:sz="0" w:space="0" w:color="auto"/>
        <w:left w:val="none" w:sz="0" w:space="0" w:color="auto"/>
        <w:bottom w:val="none" w:sz="0" w:space="0" w:color="auto"/>
        <w:right w:val="none" w:sz="0" w:space="0" w:color="auto"/>
      </w:divBdr>
    </w:div>
    <w:div w:id="1197157649">
      <w:bodyDiv w:val="1"/>
      <w:marLeft w:val="0"/>
      <w:marRight w:val="0"/>
      <w:marTop w:val="0"/>
      <w:marBottom w:val="0"/>
      <w:divBdr>
        <w:top w:val="none" w:sz="0" w:space="0" w:color="auto"/>
        <w:left w:val="none" w:sz="0" w:space="0" w:color="auto"/>
        <w:bottom w:val="none" w:sz="0" w:space="0" w:color="auto"/>
        <w:right w:val="none" w:sz="0" w:space="0" w:color="auto"/>
      </w:divBdr>
    </w:div>
    <w:div w:id="1208566885">
      <w:bodyDiv w:val="1"/>
      <w:marLeft w:val="0"/>
      <w:marRight w:val="0"/>
      <w:marTop w:val="0"/>
      <w:marBottom w:val="0"/>
      <w:divBdr>
        <w:top w:val="none" w:sz="0" w:space="0" w:color="auto"/>
        <w:left w:val="none" w:sz="0" w:space="0" w:color="auto"/>
        <w:bottom w:val="none" w:sz="0" w:space="0" w:color="auto"/>
        <w:right w:val="none" w:sz="0" w:space="0" w:color="auto"/>
      </w:divBdr>
    </w:div>
    <w:div w:id="1324355482">
      <w:bodyDiv w:val="1"/>
      <w:marLeft w:val="0"/>
      <w:marRight w:val="0"/>
      <w:marTop w:val="0"/>
      <w:marBottom w:val="0"/>
      <w:divBdr>
        <w:top w:val="none" w:sz="0" w:space="0" w:color="auto"/>
        <w:left w:val="none" w:sz="0" w:space="0" w:color="auto"/>
        <w:bottom w:val="none" w:sz="0" w:space="0" w:color="auto"/>
        <w:right w:val="none" w:sz="0" w:space="0" w:color="auto"/>
      </w:divBdr>
    </w:div>
    <w:div w:id="1380323403">
      <w:bodyDiv w:val="1"/>
      <w:marLeft w:val="0"/>
      <w:marRight w:val="0"/>
      <w:marTop w:val="0"/>
      <w:marBottom w:val="0"/>
      <w:divBdr>
        <w:top w:val="none" w:sz="0" w:space="0" w:color="auto"/>
        <w:left w:val="none" w:sz="0" w:space="0" w:color="auto"/>
        <w:bottom w:val="none" w:sz="0" w:space="0" w:color="auto"/>
        <w:right w:val="none" w:sz="0" w:space="0" w:color="auto"/>
      </w:divBdr>
    </w:div>
    <w:div w:id="1432820573">
      <w:bodyDiv w:val="1"/>
      <w:marLeft w:val="0"/>
      <w:marRight w:val="0"/>
      <w:marTop w:val="0"/>
      <w:marBottom w:val="0"/>
      <w:divBdr>
        <w:top w:val="none" w:sz="0" w:space="0" w:color="auto"/>
        <w:left w:val="none" w:sz="0" w:space="0" w:color="auto"/>
        <w:bottom w:val="none" w:sz="0" w:space="0" w:color="auto"/>
        <w:right w:val="none" w:sz="0" w:space="0" w:color="auto"/>
      </w:divBdr>
    </w:div>
    <w:div w:id="1628126259">
      <w:bodyDiv w:val="1"/>
      <w:marLeft w:val="0"/>
      <w:marRight w:val="0"/>
      <w:marTop w:val="0"/>
      <w:marBottom w:val="0"/>
      <w:divBdr>
        <w:top w:val="none" w:sz="0" w:space="0" w:color="auto"/>
        <w:left w:val="none" w:sz="0" w:space="0" w:color="auto"/>
        <w:bottom w:val="none" w:sz="0" w:space="0" w:color="auto"/>
        <w:right w:val="none" w:sz="0" w:space="0" w:color="auto"/>
      </w:divBdr>
    </w:div>
    <w:div w:id="1644390111">
      <w:bodyDiv w:val="1"/>
      <w:marLeft w:val="0"/>
      <w:marRight w:val="0"/>
      <w:marTop w:val="0"/>
      <w:marBottom w:val="0"/>
      <w:divBdr>
        <w:top w:val="none" w:sz="0" w:space="0" w:color="auto"/>
        <w:left w:val="none" w:sz="0" w:space="0" w:color="auto"/>
        <w:bottom w:val="none" w:sz="0" w:space="0" w:color="auto"/>
        <w:right w:val="none" w:sz="0" w:space="0" w:color="auto"/>
      </w:divBdr>
    </w:div>
    <w:div w:id="1647123927">
      <w:bodyDiv w:val="1"/>
      <w:marLeft w:val="0"/>
      <w:marRight w:val="0"/>
      <w:marTop w:val="0"/>
      <w:marBottom w:val="0"/>
      <w:divBdr>
        <w:top w:val="none" w:sz="0" w:space="0" w:color="auto"/>
        <w:left w:val="none" w:sz="0" w:space="0" w:color="auto"/>
        <w:bottom w:val="none" w:sz="0" w:space="0" w:color="auto"/>
        <w:right w:val="none" w:sz="0" w:space="0" w:color="auto"/>
      </w:divBdr>
    </w:div>
    <w:div w:id="1652364807">
      <w:bodyDiv w:val="1"/>
      <w:marLeft w:val="0"/>
      <w:marRight w:val="0"/>
      <w:marTop w:val="0"/>
      <w:marBottom w:val="0"/>
      <w:divBdr>
        <w:top w:val="none" w:sz="0" w:space="0" w:color="auto"/>
        <w:left w:val="none" w:sz="0" w:space="0" w:color="auto"/>
        <w:bottom w:val="none" w:sz="0" w:space="0" w:color="auto"/>
        <w:right w:val="none" w:sz="0" w:space="0" w:color="auto"/>
      </w:divBdr>
    </w:div>
    <w:div w:id="1655715261">
      <w:bodyDiv w:val="1"/>
      <w:marLeft w:val="0"/>
      <w:marRight w:val="0"/>
      <w:marTop w:val="0"/>
      <w:marBottom w:val="0"/>
      <w:divBdr>
        <w:top w:val="none" w:sz="0" w:space="0" w:color="auto"/>
        <w:left w:val="none" w:sz="0" w:space="0" w:color="auto"/>
        <w:bottom w:val="none" w:sz="0" w:space="0" w:color="auto"/>
        <w:right w:val="none" w:sz="0" w:space="0" w:color="auto"/>
      </w:divBdr>
    </w:div>
    <w:div w:id="1664158844">
      <w:bodyDiv w:val="1"/>
      <w:marLeft w:val="0"/>
      <w:marRight w:val="0"/>
      <w:marTop w:val="0"/>
      <w:marBottom w:val="0"/>
      <w:divBdr>
        <w:top w:val="none" w:sz="0" w:space="0" w:color="auto"/>
        <w:left w:val="none" w:sz="0" w:space="0" w:color="auto"/>
        <w:bottom w:val="none" w:sz="0" w:space="0" w:color="auto"/>
        <w:right w:val="none" w:sz="0" w:space="0" w:color="auto"/>
      </w:divBdr>
    </w:div>
    <w:div w:id="1787432645">
      <w:bodyDiv w:val="1"/>
      <w:marLeft w:val="0"/>
      <w:marRight w:val="0"/>
      <w:marTop w:val="0"/>
      <w:marBottom w:val="0"/>
      <w:divBdr>
        <w:top w:val="none" w:sz="0" w:space="0" w:color="auto"/>
        <w:left w:val="none" w:sz="0" w:space="0" w:color="auto"/>
        <w:bottom w:val="none" w:sz="0" w:space="0" w:color="auto"/>
        <w:right w:val="none" w:sz="0" w:space="0" w:color="auto"/>
      </w:divBdr>
    </w:div>
    <w:div w:id="1792825916">
      <w:bodyDiv w:val="1"/>
      <w:marLeft w:val="0"/>
      <w:marRight w:val="0"/>
      <w:marTop w:val="0"/>
      <w:marBottom w:val="0"/>
      <w:divBdr>
        <w:top w:val="none" w:sz="0" w:space="0" w:color="auto"/>
        <w:left w:val="none" w:sz="0" w:space="0" w:color="auto"/>
        <w:bottom w:val="none" w:sz="0" w:space="0" w:color="auto"/>
        <w:right w:val="none" w:sz="0" w:space="0" w:color="auto"/>
      </w:divBdr>
    </w:div>
    <w:div w:id="1892033887">
      <w:bodyDiv w:val="1"/>
      <w:marLeft w:val="0"/>
      <w:marRight w:val="0"/>
      <w:marTop w:val="0"/>
      <w:marBottom w:val="0"/>
      <w:divBdr>
        <w:top w:val="none" w:sz="0" w:space="0" w:color="auto"/>
        <w:left w:val="none" w:sz="0" w:space="0" w:color="auto"/>
        <w:bottom w:val="none" w:sz="0" w:space="0" w:color="auto"/>
        <w:right w:val="none" w:sz="0" w:space="0" w:color="auto"/>
      </w:divBdr>
      <w:divsChild>
        <w:div w:id="1600798702">
          <w:marLeft w:val="336"/>
          <w:marRight w:val="0"/>
          <w:marTop w:val="120"/>
          <w:marBottom w:val="312"/>
          <w:divBdr>
            <w:top w:val="none" w:sz="0" w:space="0" w:color="auto"/>
            <w:left w:val="none" w:sz="0" w:space="0" w:color="auto"/>
            <w:bottom w:val="none" w:sz="0" w:space="0" w:color="auto"/>
            <w:right w:val="none" w:sz="0" w:space="0" w:color="auto"/>
          </w:divBdr>
          <w:divsChild>
            <w:div w:id="4231910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31428031">
      <w:bodyDiv w:val="1"/>
      <w:marLeft w:val="0"/>
      <w:marRight w:val="0"/>
      <w:marTop w:val="0"/>
      <w:marBottom w:val="0"/>
      <w:divBdr>
        <w:top w:val="none" w:sz="0" w:space="0" w:color="auto"/>
        <w:left w:val="none" w:sz="0" w:space="0" w:color="auto"/>
        <w:bottom w:val="none" w:sz="0" w:space="0" w:color="auto"/>
        <w:right w:val="none" w:sz="0" w:space="0" w:color="auto"/>
      </w:divBdr>
    </w:div>
    <w:div w:id="1957980088">
      <w:bodyDiv w:val="1"/>
      <w:marLeft w:val="0"/>
      <w:marRight w:val="0"/>
      <w:marTop w:val="0"/>
      <w:marBottom w:val="0"/>
      <w:divBdr>
        <w:top w:val="none" w:sz="0" w:space="0" w:color="auto"/>
        <w:left w:val="none" w:sz="0" w:space="0" w:color="auto"/>
        <w:bottom w:val="none" w:sz="0" w:space="0" w:color="auto"/>
        <w:right w:val="none" w:sz="0" w:space="0" w:color="auto"/>
      </w:divBdr>
    </w:div>
    <w:div w:id="2070225542">
      <w:bodyDiv w:val="1"/>
      <w:marLeft w:val="0"/>
      <w:marRight w:val="0"/>
      <w:marTop w:val="0"/>
      <w:marBottom w:val="0"/>
      <w:divBdr>
        <w:top w:val="none" w:sz="0" w:space="0" w:color="auto"/>
        <w:left w:val="none" w:sz="0" w:space="0" w:color="auto"/>
        <w:bottom w:val="none" w:sz="0" w:space="0" w:color="auto"/>
        <w:right w:val="none" w:sz="0" w:space="0" w:color="auto"/>
      </w:divBdr>
      <w:divsChild>
        <w:div w:id="1370646189">
          <w:marLeft w:val="0"/>
          <w:marRight w:val="0"/>
          <w:marTop w:val="100"/>
          <w:marBottom w:val="0"/>
          <w:divBdr>
            <w:top w:val="none" w:sz="0" w:space="0" w:color="auto"/>
            <w:left w:val="none" w:sz="0" w:space="0" w:color="auto"/>
            <w:bottom w:val="none" w:sz="0" w:space="0" w:color="auto"/>
            <w:right w:val="none" w:sz="0" w:space="0" w:color="auto"/>
          </w:divBdr>
        </w:div>
        <w:div w:id="371921641">
          <w:marLeft w:val="0"/>
          <w:marRight w:val="0"/>
          <w:marTop w:val="0"/>
          <w:marBottom w:val="0"/>
          <w:divBdr>
            <w:top w:val="none" w:sz="0" w:space="0" w:color="auto"/>
            <w:left w:val="none" w:sz="0" w:space="0" w:color="auto"/>
            <w:bottom w:val="none" w:sz="0" w:space="0" w:color="auto"/>
            <w:right w:val="none" w:sz="0" w:space="0" w:color="auto"/>
          </w:divBdr>
          <w:divsChild>
            <w:div w:id="956987277">
              <w:marLeft w:val="0"/>
              <w:marRight w:val="0"/>
              <w:marTop w:val="0"/>
              <w:marBottom w:val="0"/>
              <w:divBdr>
                <w:top w:val="none" w:sz="0" w:space="0" w:color="auto"/>
                <w:left w:val="none" w:sz="0" w:space="0" w:color="auto"/>
                <w:bottom w:val="none" w:sz="0" w:space="0" w:color="auto"/>
                <w:right w:val="none" w:sz="0" w:space="0" w:color="auto"/>
              </w:divBdr>
              <w:divsChild>
                <w:div w:id="6409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0017">
      <w:bodyDiv w:val="1"/>
      <w:marLeft w:val="0"/>
      <w:marRight w:val="0"/>
      <w:marTop w:val="0"/>
      <w:marBottom w:val="0"/>
      <w:divBdr>
        <w:top w:val="none" w:sz="0" w:space="0" w:color="auto"/>
        <w:left w:val="none" w:sz="0" w:space="0" w:color="auto"/>
        <w:bottom w:val="none" w:sz="0" w:space="0" w:color="auto"/>
        <w:right w:val="none" w:sz="0" w:space="0" w:color="auto"/>
      </w:divBdr>
      <w:divsChild>
        <w:div w:id="1384448450">
          <w:marLeft w:val="0"/>
          <w:marRight w:val="0"/>
          <w:marTop w:val="100"/>
          <w:marBottom w:val="0"/>
          <w:divBdr>
            <w:top w:val="none" w:sz="0" w:space="0" w:color="auto"/>
            <w:left w:val="none" w:sz="0" w:space="0" w:color="auto"/>
            <w:bottom w:val="none" w:sz="0" w:space="0" w:color="auto"/>
            <w:right w:val="none" w:sz="0" w:space="0" w:color="auto"/>
          </w:divBdr>
        </w:div>
        <w:div w:id="131794400">
          <w:marLeft w:val="0"/>
          <w:marRight w:val="0"/>
          <w:marTop w:val="0"/>
          <w:marBottom w:val="0"/>
          <w:divBdr>
            <w:top w:val="none" w:sz="0" w:space="0" w:color="auto"/>
            <w:left w:val="none" w:sz="0" w:space="0" w:color="auto"/>
            <w:bottom w:val="none" w:sz="0" w:space="0" w:color="auto"/>
            <w:right w:val="none" w:sz="0" w:space="0" w:color="auto"/>
          </w:divBdr>
          <w:divsChild>
            <w:div w:id="1551720708">
              <w:marLeft w:val="0"/>
              <w:marRight w:val="0"/>
              <w:marTop w:val="0"/>
              <w:marBottom w:val="0"/>
              <w:divBdr>
                <w:top w:val="none" w:sz="0" w:space="0" w:color="auto"/>
                <w:left w:val="none" w:sz="0" w:space="0" w:color="auto"/>
                <w:bottom w:val="none" w:sz="0" w:space="0" w:color="auto"/>
                <w:right w:val="none" w:sz="0" w:space="0" w:color="auto"/>
              </w:divBdr>
              <w:divsChild>
                <w:div w:id="17987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4535">
      <w:bodyDiv w:val="1"/>
      <w:marLeft w:val="0"/>
      <w:marRight w:val="0"/>
      <w:marTop w:val="0"/>
      <w:marBottom w:val="0"/>
      <w:divBdr>
        <w:top w:val="none" w:sz="0" w:space="0" w:color="auto"/>
        <w:left w:val="none" w:sz="0" w:space="0" w:color="auto"/>
        <w:bottom w:val="none" w:sz="0" w:space="0" w:color="auto"/>
        <w:right w:val="none" w:sz="0" w:space="0" w:color="auto"/>
      </w:divBdr>
    </w:div>
    <w:div w:id="2136605659">
      <w:bodyDiv w:val="1"/>
      <w:marLeft w:val="0"/>
      <w:marRight w:val="0"/>
      <w:marTop w:val="0"/>
      <w:marBottom w:val="0"/>
      <w:divBdr>
        <w:top w:val="none" w:sz="0" w:space="0" w:color="auto"/>
        <w:left w:val="none" w:sz="0" w:space="0" w:color="auto"/>
        <w:bottom w:val="none" w:sz="0" w:space="0" w:color="auto"/>
        <w:right w:val="none" w:sz="0" w:space="0" w:color="auto"/>
      </w:divBdr>
      <w:divsChild>
        <w:div w:id="1080103066">
          <w:marLeft w:val="336"/>
          <w:marRight w:val="0"/>
          <w:marTop w:val="120"/>
          <w:marBottom w:val="312"/>
          <w:divBdr>
            <w:top w:val="none" w:sz="0" w:space="0" w:color="auto"/>
            <w:left w:val="none" w:sz="0" w:space="0" w:color="auto"/>
            <w:bottom w:val="none" w:sz="0" w:space="0" w:color="auto"/>
            <w:right w:val="none" w:sz="0" w:space="0" w:color="auto"/>
          </w:divBdr>
          <w:divsChild>
            <w:div w:id="18598123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F%D1%80%D0%BE%D0%BF%D1%80%D0%B0%D0%BD%D0%BE%D0%BB%D0%BE%D0%BB" TargetMode="External"/><Relationship Id="rId21" Type="http://schemas.openxmlformats.org/officeDocument/2006/relationships/hyperlink" Target="https://ru.wikipedia.org/wiki/%D0%91%D0%B0%D1%82%D0%BC%D0%BE%D1%82%D1%80%D0%BE%D0%BF%D0%BD%D1%8B%D0%B9_%D1%8D%D1%84%D1%84%D0%B5%D0%BA%D1%82" TargetMode="External"/><Relationship Id="rId42" Type="http://schemas.openxmlformats.org/officeDocument/2006/relationships/hyperlink" Target="https://ru.wikipedia.org/wiki/%D0%9F%D1%80%D0%BE%D0%B2%D0%BE%D0%B4%D1%8F%D1%89%D0%B0%D1%8F_%D1%81%D0%B8%D1%81%D1%82%D0%B5%D0%BC%D0%B0_%D1%81%D0%B5%D1%80%D0%B4%D1%86%D0%B0" TargetMode="External"/><Relationship Id="rId63" Type="http://schemas.openxmlformats.org/officeDocument/2006/relationships/image" Target="media/image17.emf"/><Relationship Id="rId84" Type="http://schemas.openxmlformats.org/officeDocument/2006/relationships/hyperlink" Target="https://ru.wikipedia.org/wiki/%D0%9C%D0%B5%D1%81%D1%82%D0%BD%D1%8B%D0%B5_%D0%B0%D0%BD%D0%B5%D1%81%D1%82%D0%B5%D1%82%D0%B8%D0%BA%D0%B8" TargetMode="External"/><Relationship Id="rId138" Type="http://schemas.openxmlformats.org/officeDocument/2006/relationships/hyperlink" Target="https://ru.wikipedia.org/w/index.php?title=%D0%90%D1%86%D0%B5%D0%B1%D1%83%D1%82%D0%BE%D0%BB%D0%BE%D0%BB&amp;action=edit&amp;redlink=1" TargetMode="External"/><Relationship Id="rId159" Type="http://schemas.openxmlformats.org/officeDocument/2006/relationships/hyperlink" Target="https://ru.wikipedia.org/w/index.php?title=%D0%9A%D1%80%D0%B5%D0%B0%D1%82%D0%B8%D0%BD%D1%81%D1%83%D0%BB%D1%8C%D1%84%D0%B0%D1%82&amp;action=edit&amp;redlink=1" TargetMode="External"/><Relationship Id="rId170" Type="http://schemas.openxmlformats.org/officeDocument/2006/relationships/image" Target="media/image56.emf"/><Relationship Id="rId191" Type="http://schemas.openxmlformats.org/officeDocument/2006/relationships/hyperlink" Target="https://ru.wikipedia.org/wiki/%D0%90%D0%B4%D0%B5%D0%BD%D0%BE%D0%B7%D0%B8%D0%BD" TargetMode="External"/><Relationship Id="rId205" Type="http://schemas.openxmlformats.org/officeDocument/2006/relationships/hyperlink" Target="https://ru.wikipedia.org/wiki/%D0%9B%D0%B0%D1%82%D0%B8%D0%BD%D1%81%D0%BA%D0%B8%D0%B9_%D1%8F%D0%B7%D1%8B%D0%BA" TargetMode="External"/><Relationship Id="rId226" Type="http://schemas.openxmlformats.org/officeDocument/2006/relationships/image" Target="media/image72.emf"/><Relationship Id="rId107" Type="http://schemas.openxmlformats.org/officeDocument/2006/relationships/hyperlink" Target="https://ru.wikipedia.org/wiki/%D0%90%D0%BD%D1%82%D0%B8%D0%B0%D1%80%D0%B8%D1%82%D0%BC%D0%B8%D1%87%D0%B5%D1%81%D0%BA%D0%B8%D0%B5_%D1%81%D1%80%D0%B5%D0%B4%D1%81%D1%82%D0%B2%D0%B0" TargetMode="External"/><Relationship Id="rId11" Type="http://schemas.openxmlformats.org/officeDocument/2006/relationships/image" Target="media/image4.png"/><Relationship Id="rId32" Type="http://schemas.openxmlformats.org/officeDocument/2006/relationships/hyperlink" Target="https://ru.wikipedia.org/wiki/%D0%9F%D0%B0%D1%82%D0%BE%D0%BB%D0%BE%D0%B3%D0%B8%D1%8F" TargetMode="External"/><Relationship Id="rId53" Type="http://schemas.openxmlformats.org/officeDocument/2006/relationships/hyperlink" Target="https://ru.wikipedia.org/wiki/%D0%9F%D1%80%D0%BE%D0%B2%D0%BE%D0%B4%D1%8F%D1%89%D0%B0%D1%8F_%D1%81%D0%B8%D1%81%D1%82%D0%B5%D0%BC%D0%B0_%D1%81%D0%B5%D1%80%D0%B4%D1%86%D0%B0" TargetMode="External"/><Relationship Id="rId74" Type="http://schemas.openxmlformats.org/officeDocument/2006/relationships/hyperlink" Target="https://ru.wikipedia.org/wiki/%D0%90%D0%BB%D0%BA%D0%B0%D0%BB%D0%BE%D0%B8%D0%B4%D1%8B" TargetMode="External"/><Relationship Id="rId128" Type="http://schemas.openxmlformats.org/officeDocument/2006/relationships/hyperlink" Target="https://ru.wikipedia.org/wiki/%D0%9C%D0%B5%D1%82%D0%BE%D0%BF%D1%80%D0%BE%D0%BB%D0%BE%D0%BB" TargetMode="External"/><Relationship Id="rId149" Type="http://schemas.openxmlformats.org/officeDocument/2006/relationships/image" Target="media/image53.emf"/><Relationship Id="rId5" Type="http://schemas.openxmlformats.org/officeDocument/2006/relationships/webSettings" Target="webSettings.xml"/><Relationship Id="rId95" Type="http://schemas.openxmlformats.org/officeDocument/2006/relationships/image" Target="media/image27.emf"/><Relationship Id="rId160" Type="http://schemas.openxmlformats.org/officeDocument/2006/relationships/hyperlink" Target="https://ru.wikipedia.org/wiki/%D0%90%D0%B4%D0%B5%D0%BD%D0%BE%D0%B7%D0%B8%D0%BD" TargetMode="External"/><Relationship Id="rId181" Type="http://schemas.openxmlformats.org/officeDocument/2006/relationships/hyperlink" Target="https://ru.wikipedia.org/wiki/%D0%92%D0%B5%D1%80%D0%B0%D0%BF%D0%B0%D0%BC%D0%B8%D0%BB" TargetMode="External"/><Relationship Id="rId216" Type="http://schemas.openxmlformats.org/officeDocument/2006/relationships/hyperlink" Target="https://ru.wikipedia.org/w/index.php?title=%D0%93%D0%B8%D0%BF%D0%B5%D1%80%D0%B5%D0%BC%D0%B8%D1%8F_%D0%BB%D0%B8%D1%86%D0%B0&amp;action=edit&amp;redlink=1" TargetMode="External"/><Relationship Id="rId22" Type="http://schemas.openxmlformats.org/officeDocument/2006/relationships/hyperlink" Target="https://ru.wikipedia.org/wiki/%D0%A4%D0%B8%D0%B1%D1%80%D0%B8%D0%BB%D0%BB%D1%8F%D1%86%D0%B8%D1%8F_%D0%BF%D1%80%D0%B5%D0%B4%D1%81%D0%B5%D1%80%D0%B4%D0%B8%D0%B9" TargetMode="External"/><Relationship Id="rId43" Type="http://schemas.openxmlformats.org/officeDocument/2006/relationships/hyperlink" Target="https://ru.wikipedia.org/wiki/%D0%90%D1%80%D0%B8%D1%82%D0%BC%D0%B8%D0%B8" TargetMode="External"/><Relationship Id="rId64" Type="http://schemas.openxmlformats.org/officeDocument/2006/relationships/hyperlink" Target="https://ru.wikipedia.org/wiki/%D0%9D%D0%BE%D0%B2%D0%BE%D0%BA%D0%B0%D0%B8%D0%BD%D0%B0%D0%BC%D0%B8%D0%B4" TargetMode="External"/><Relationship Id="rId118" Type="http://schemas.openxmlformats.org/officeDocument/2006/relationships/image" Target="media/image37.png"/><Relationship Id="rId139" Type="http://schemas.openxmlformats.org/officeDocument/2006/relationships/image" Target="media/image48.gif"/><Relationship Id="rId85" Type="http://schemas.openxmlformats.org/officeDocument/2006/relationships/hyperlink" Target="https://ru.wikipedia.org/wiki/%D0%90%D0%BD%D1%82%D0%B8%D0%B0%D1%80%D0%B8%D1%82%D0%BC%D0%B8%D1%87%D0%B5%D1%81%D0%BA%D0%B8%D0%B5_%D0%BF%D1%80%D0%B5%D0%BF%D0%B0%D1%80%D0%B0%D1%82%D1%8B" TargetMode="External"/><Relationship Id="rId150" Type="http://schemas.openxmlformats.org/officeDocument/2006/relationships/hyperlink" Target="https://ru.wikipedia.org/wiki/%D0%98%D0%BD%D0%B3%D0%B8%D0%B1%D0%B8%D1%82%D0%BE%D1%80" TargetMode="External"/><Relationship Id="rId171" Type="http://schemas.openxmlformats.org/officeDocument/2006/relationships/hyperlink" Target="https://ru.wikipedia.org/w/index.php?title=%D0%98%D0%B1%D1%83%D1%82%D0%B8%D0%BB%D0%B8%D0%B4&amp;action=edit&amp;redlink=1" TargetMode="External"/><Relationship Id="rId192" Type="http://schemas.openxmlformats.org/officeDocument/2006/relationships/image" Target="media/image62.png"/><Relationship Id="rId206" Type="http://schemas.openxmlformats.org/officeDocument/2006/relationships/hyperlink" Target="https://ru.wikipedia.org/wiki/%D0%9D%D0%B8%D1%82%D1%80%D0%BE%D0%B3%D0%BB%D0%B8%D1%86%D0%B5%D1%80%D0%B8%D0%BD_(%D0%BB%D0%B5%D0%BA%D0%B0%D1%80%D1%81%D1%82%D0%B2%D0%B5%D0%BD%D0%BD%D0%BE%D0%B5_%D1%81%D1%80%D0%B5%D0%B4%D1%81%D1%82%D0%B2%D0%BE)" TargetMode="External"/><Relationship Id="rId227" Type="http://schemas.openxmlformats.org/officeDocument/2006/relationships/image" Target="media/image73.emf"/><Relationship Id="rId12" Type="http://schemas.openxmlformats.org/officeDocument/2006/relationships/image" Target="media/image5.png"/><Relationship Id="rId33" Type="http://schemas.openxmlformats.org/officeDocument/2006/relationships/hyperlink" Target="https://ru.wikipedia.org/wiki/%D0%A7%D0%B0%D1%81%D1%82%D0%BE%D1%82%D0%B0" TargetMode="External"/><Relationship Id="rId108" Type="http://schemas.openxmlformats.org/officeDocument/2006/relationships/hyperlink" Target="https://ru.wikipedia.org/wiki/%D0%9D%D0%B0%D1%82%D1%80%D0%B8%D0%B5%D0%B2%D1%8B%D0%B5_%D0%BA%D0%B0%D0%BD%D0%B0%D0%BB%D1%8B" TargetMode="External"/><Relationship Id="rId129" Type="http://schemas.openxmlformats.org/officeDocument/2006/relationships/image" Target="media/image43.png"/><Relationship Id="rId54" Type="http://schemas.openxmlformats.org/officeDocument/2006/relationships/hyperlink" Target="https://ru.wikipedia.org/wiki/%D0%A1%D0%B8%D1%81%D1%82%D0%B5%D0%BC%D0%BD%D0%B0%D1%8F_%D0%BA%D1%80%D0%B0%D1%81%D0%BD%D0%B0%D1%8F_%D0%B2%D0%BE%D0%BB%D1%87%D0%B0%D0%BD%D0%BA%D0%B0" TargetMode="External"/><Relationship Id="rId75" Type="http://schemas.openxmlformats.org/officeDocument/2006/relationships/hyperlink" Target="https://ru.wikipedia.org/wiki/%D0%A0%D0%B0%D1%83%D0%B2%D0%BE%D0%BB%D1%8C%D1%84%D0%B8%D1%8F_%D0%B7%D0%BC%D0%B5%D0%B8%D0%BD%D0%B0%D1%8F" TargetMode="External"/><Relationship Id="rId96" Type="http://schemas.openxmlformats.org/officeDocument/2006/relationships/image" Target="media/image28.emf"/><Relationship Id="rId140" Type="http://schemas.openxmlformats.org/officeDocument/2006/relationships/image" Target="media/image49.emf"/><Relationship Id="rId161" Type="http://schemas.openxmlformats.org/officeDocument/2006/relationships/hyperlink" Target="https://ru.wikipedia.org/wiki/%D0%93%D0%BB%D0%B8%D0%BA%D0%BE%D0%B3%D0%B5%D0%BD" TargetMode="External"/><Relationship Id="rId182" Type="http://schemas.openxmlformats.org/officeDocument/2006/relationships/image" Target="media/image60.png"/><Relationship Id="rId217" Type="http://schemas.openxmlformats.org/officeDocument/2006/relationships/hyperlink" Target="https://ru.wikipedia.org/wiki/%D0%9E%D1%80%D1%82%D0%BE%D1%81%D1%82%D0%B0%D1%82%D0%B8%D1%87%D0%B5%D1%81%D0%BA%D0%B0%D1%8F_%D0%B3%D0%B8%D0%BF%D0%BE%D1%82%D0%B5%D0%BD%D0%B7%D0%B8%D1%8F" TargetMode="External"/><Relationship Id="rId6" Type="http://schemas.openxmlformats.org/officeDocument/2006/relationships/footnotes" Target="footnotes.xml"/><Relationship Id="rId23" Type="http://schemas.openxmlformats.org/officeDocument/2006/relationships/hyperlink" Target="https://ru.wikipedia.org/wiki/%D0%A4%D0%B8%D0%B1%D1%80%D0%B8%D0%BB%D0%BB%D1%8F%D1%86%D0%B8%D1%8F_%D0%B6%D0%B5%D0%BB%D1%83%D0%B4%D0%BE%D1%87%D0%BA%D0%BE%D0%B2" TargetMode="External"/><Relationship Id="rId119" Type="http://schemas.openxmlformats.org/officeDocument/2006/relationships/image" Target="media/image38.emf"/><Relationship Id="rId44" Type="http://schemas.openxmlformats.org/officeDocument/2006/relationships/hyperlink" Target="https://ru.wikipedia.org/wiki/%D0%AD%D0%BA%D1%81%D1%82%D1%80%D0%B0%D1%81%D0%B8%D1%81%D1%82%D0%BE%D0%BB%D0%B8%D1%8F" TargetMode="External"/><Relationship Id="rId65" Type="http://schemas.openxmlformats.org/officeDocument/2006/relationships/image" Target="media/image18.png"/><Relationship Id="rId86" Type="http://schemas.openxmlformats.org/officeDocument/2006/relationships/image" Target="media/image22.emf"/><Relationship Id="rId130" Type="http://schemas.openxmlformats.org/officeDocument/2006/relationships/hyperlink" Target="https://ru.wikipedia.org/wiki/%D0%A2%D0%B0%D0%BB%D0%B8%D0%BD%D0%BE%D0%BB%D0%BE%D0%BB" TargetMode="External"/><Relationship Id="rId151" Type="http://schemas.openxmlformats.org/officeDocument/2006/relationships/hyperlink" Target="https://ru.wikipedia.org/w/index.php?title=%D0%A0%D0%B5%D0%BF%D0%BE%D0%BB%D1%8F%D1%80%D0%B8%D0%B7%D0%B0%D1%86%D0%B8%D1%8F&amp;action=edit&amp;redlink=1" TargetMode="External"/><Relationship Id="rId172" Type="http://schemas.openxmlformats.org/officeDocument/2006/relationships/image" Target="media/image57.gif"/><Relationship Id="rId193" Type="http://schemas.openxmlformats.org/officeDocument/2006/relationships/hyperlink" Target="https://ru.wikipedia.org/wiki/%D0%90%D0%B4%D0%B5%D0%BD%D0%BE%D0%B7%D0%B8%D0%BD" TargetMode="External"/><Relationship Id="rId207" Type="http://schemas.openxmlformats.org/officeDocument/2006/relationships/hyperlink" Target="https://ru.wikipedia.org/wiki/%D0%93%D0%B5%D0%B1%D0%B5%D1%80%D0%B4%D0%B5%D0%BD,_%D0%A3%D0%B8%D0%BB%D1%8C%D1%8F%D0%BC" TargetMode="External"/><Relationship Id="rId228" Type="http://schemas.openxmlformats.org/officeDocument/2006/relationships/image" Target="media/image74.emf"/><Relationship Id="rId13" Type="http://schemas.openxmlformats.org/officeDocument/2006/relationships/image" Target="media/image6.png"/><Relationship Id="rId109" Type="http://schemas.openxmlformats.org/officeDocument/2006/relationships/hyperlink" Target="https://ru.wikipedia.org/wiki/%D0%9A%D0%BB%D0%B5%D1%82%D0%BE%D1%87%D0%BD%D0%B0%D1%8F_%D0%BC%D0%B5%D0%BC%D0%B1%D1%80%D0%B0%D0%BD%D0%B0" TargetMode="External"/><Relationship Id="rId34" Type="http://schemas.openxmlformats.org/officeDocument/2006/relationships/hyperlink" Target="https://ru.wikipedia.org/wiki/%D0%A1%D0%B5%D1%80%D0%B4%D1%86%D0%B5_%D1%87%D0%B5%D0%BB%D0%BE%D0%B2%D0%B5%D0%BA%D0%B0" TargetMode="External"/><Relationship Id="rId55" Type="http://schemas.openxmlformats.org/officeDocument/2006/relationships/hyperlink" Target="https://ru.wikipedia.org/wiki/%D0%91%D0%BB%D1%83%D0%B6%D0%B4%D0%B0%D1%8E%D1%89%D0%B8%D0%B9_%D0%BD%D0%B5%D1%80%D0%B2" TargetMode="External"/><Relationship Id="rId76" Type="http://schemas.openxmlformats.org/officeDocument/2006/relationships/hyperlink" Target="https://ru.wikipedia.org/wiki/%D0%98%D0%BE%D0%BD%D0%BD%D1%8B%D0%B5_%D0%BA%D0%B0%D0%BD%D0%B0%D0%BB%D1%8B" TargetMode="External"/><Relationship Id="rId97" Type="http://schemas.openxmlformats.org/officeDocument/2006/relationships/hyperlink" Target="https://ru.wikipedia.org/w/index.php?title=%D0%A4%D0%BB%D0%B5%D0%BA%D0%B0%D0%B8%D0%BD%D0%B8%D0%B4&amp;action=edit&amp;redlink=1" TargetMode="External"/><Relationship Id="rId120" Type="http://schemas.openxmlformats.org/officeDocument/2006/relationships/hyperlink" Target="https://ru.wikipedia.org/wiki/%D0%A2%D0%B8%D0%BC%D0%BE%D0%BB%D0%BE%D0%BB" TargetMode="External"/><Relationship Id="rId141" Type="http://schemas.openxmlformats.org/officeDocument/2006/relationships/hyperlink" Target="https://ru.wikipedia.org/w/index.php?title=%D0%A6%D0%B5%D0%BB%D0%B8%D0%BF%D1%80%D0%BE%D0%BB%D0%BE%D0%BB&amp;action=edit&amp;redlink=1" TargetMode="External"/><Relationship Id="rId7" Type="http://schemas.openxmlformats.org/officeDocument/2006/relationships/endnotes" Target="endnotes.xml"/><Relationship Id="rId162" Type="http://schemas.openxmlformats.org/officeDocument/2006/relationships/hyperlink" Target="https://ru.wikipedia.org/wiki/%D0%A1%D0%BE%D1%82%D0%B0%D0%BB%D0%BE%D0%BB" TargetMode="External"/><Relationship Id="rId183" Type="http://schemas.openxmlformats.org/officeDocument/2006/relationships/hyperlink" Target="https://ru.wikipedia.org/wiki/%D0%90%D1%82%D1%80%D0%B8%D0%BE%D0%B2%D0%B5%D0%BD%D1%82%D1%80%D0%B8%D0%BA%D1%83%D0%BB%D1%8F%D1%80%D0%BD%D0%B0%D1%8F_%D0%BF%D1%80%D0%BE%D0%B2%D0%BE%D0%B4%D0%B8%D0%BC%D0%BE%D1%81%D1%82%D1%8C" TargetMode="External"/><Relationship Id="rId218" Type="http://schemas.openxmlformats.org/officeDocument/2006/relationships/hyperlink" Target="https://ru.wikipedia.org/wiki/%D0%A2%D0%B0%D1%85%D0%B8%D0%BA%D0%B0%D1%80%D0%B4%D0%B8%D1%8F" TargetMode="External"/><Relationship Id="rId24" Type="http://schemas.openxmlformats.org/officeDocument/2006/relationships/image" Target="media/image9.gif"/><Relationship Id="rId45" Type="http://schemas.openxmlformats.org/officeDocument/2006/relationships/hyperlink" Target="https://ru.wikipedia.org/wiki/%D0%9C%D0%B5%D1%80%D1%86%D0%B0%D1%82%D0%B5%D0%BB%D1%8C%D0%BD%D0%B0%D1%8F_%D0%B0%D1%80%D0%B8%D1%82%D0%BC%D0%B8%D1%8F" TargetMode="External"/><Relationship Id="rId66" Type="http://schemas.openxmlformats.org/officeDocument/2006/relationships/hyperlink" Target="https://ru.wikipedia.org/wiki/%D0%A2%D0%B0%D1%85%D0%B8%D0%BA%D0%B0%D1%80%D0%B4%D0%B8%D1%8F" TargetMode="External"/><Relationship Id="rId87" Type="http://schemas.openxmlformats.org/officeDocument/2006/relationships/image" Target="media/image23.emf"/><Relationship Id="rId110" Type="http://schemas.openxmlformats.org/officeDocument/2006/relationships/hyperlink" Target="https://ru.wikipedia.org/wiki/%D0%9C%D0%B5%D1%81%D1%82%D0%BD%D0%B0%D1%8F_%D0%B0%D0%BD%D0%B5%D1%81%D1%82%D0%B5%D0%B7%D0%B8%D1%8F" TargetMode="External"/><Relationship Id="rId131" Type="http://schemas.openxmlformats.org/officeDocument/2006/relationships/image" Target="media/image44.png"/><Relationship Id="rId152" Type="http://schemas.openxmlformats.org/officeDocument/2006/relationships/hyperlink" Target="https://ru.wikipedia.org/w/index.php?title=%D0%90%D0%BD%D1%82%D0%B8%D0%B0%D0%BD%D0%B3%D0%B8%D0%BD%D0%B0%D0%BB%D1%8C%D0%BD%D1%8B%D0%B9_%D1%8D%D1%84%D1%84%D0%B5%D0%BA%D1%82&amp;action=edit&amp;redlink=1" TargetMode="External"/><Relationship Id="rId173" Type="http://schemas.openxmlformats.org/officeDocument/2006/relationships/hyperlink" Target="https://ru.wikipedia.org/w/index.php?title=%D0%94%D0%BE%D1%84%D0%B5%D1%82%D0%B8%D0%BB%D0%B8%D0%B4&amp;action=edit&amp;redlink=1" TargetMode="External"/><Relationship Id="rId194" Type="http://schemas.openxmlformats.org/officeDocument/2006/relationships/hyperlink" Target="https://ru.wikipedia.org/wiki/%D0%A1%D1%83%D0%BB%D1%8C%D1%84%D0%B0%D1%82_%D0%BC%D0%B0%D0%B3%D0%BD%D0%B8%D1%8F" TargetMode="External"/><Relationship Id="rId208" Type="http://schemas.openxmlformats.org/officeDocument/2006/relationships/hyperlink" Target="https://ru.wikipedia.org/wiki/%D0%92%D0%9E%D0%97" TargetMode="External"/><Relationship Id="rId229" Type="http://schemas.openxmlformats.org/officeDocument/2006/relationships/image" Target="media/image75.emf"/><Relationship Id="rId14" Type="http://schemas.openxmlformats.org/officeDocument/2006/relationships/image" Target="media/image7.png"/><Relationship Id="rId35" Type="http://schemas.openxmlformats.org/officeDocument/2006/relationships/hyperlink" Target="https://ru.wikipedia.org/wiki/%D0%90%D1%80%D0%B8%D1%82%D0%BC%D0%B8%D0%B8" TargetMode="External"/><Relationship Id="rId56" Type="http://schemas.openxmlformats.org/officeDocument/2006/relationships/hyperlink" Target="https://ru.wikipedia.org/wiki/%D0%A5%D0%B8%D0%BD%D0%B8%D0%B4%D0%B8%D0%BD" TargetMode="External"/><Relationship Id="rId77" Type="http://schemas.openxmlformats.org/officeDocument/2006/relationships/hyperlink" Target="https://ru.wikipedia.org/wiki/%D0%9B%D0%B8%D0%B4%D0%BE%D0%BA%D0%B0%D0%B8%D0%BD" TargetMode="External"/><Relationship Id="rId100" Type="http://schemas.openxmlformats.org/officeDocument/2006/relationships/image" Target="media/image31.emf"/><Relationship Id="rId8" Type="http://schemas.openxmlformats.org/officeDocument/2006/relationships/image" Target="media/image1.png"/><Relationship Id="rId98" Type="http://schemas.openxmlformats.org/officeDocument/2006/relationships/image" Target="media/image29.emf"/><Relationship Id="rId121" Type="http://schemas.openxmlformats.org/officeDocument/2006/relationships/image" Target="media/image39.png"/><Relationship Id="rId142" Type="http://schemas.openxmlformats.org/officeDocument/2006/relationships/image" Target="media/image50.gif"/><Relationship Id="rId163" Type="http://schemas.openxmlformats.org/officeDocument/2006/relationships/image" Target="media/image54.png"/><Relationship Id="rId184" Type="http://schemas.openxmlformats.org/officeDocument/2006/relationships/hyperlink" Target="https://ru.wikipedia.org/wiki/%D0%94%D0%B8%D0%BB%D1%82%D0%B8%D0%B0%D0%B7%D0%B5%D0%BC" TargetMode="External"/><Relationship Id="rId219" Type="http://schemas.openxmlformats.org/officeDocument/2006/relationships/hyperlink" Target="https://ru.wikipedia.org/w/index.php?title=%D0%9C%D0%BE%D0%BB%D1%81%D0%B8%D0%B4%D0%BE%D0%BC%D0%B8%D0%BD&amp;action=edit&amp;redlink=1" TargetMode="External"/><Relationship Id="rId230" Type="http://schemas.openxmlformats.org/officeDocument/2006/relationships/image" Target="media/image76.emf"/><Relationship Id="rId25" Type="http://schemas.openxmlformats.org/officeDocument/2006/relationships/image" Target="media/image10.emf"/><Relationship Id="rId46" Type="http://schemas.openxmlformats.org/officeDocument/2006/relationships/hyperlink" Target="https://ru.wikipedia.org/wiki/%D0%A2%D0%B0%D1%85%D0%B8%D0%BA%D0%B0%D1%80%D0%B4%D0%B8%D1%8F" TargetMode="External"/><Relationship Id="rId67" Type="http://schemas.openxmlformats.org/officeDocument/2006/relationships/hyperlink" Target="https://ru.wikipedia.org/w/index.php?title=%D0%A1%D0%B8%D0%BD%D0%B4%D1%80%D0%BE%D0%BC_WPW&amp;action=edit&amp;redlink=1" TargetMode="External"/><Relationship Id="rId20" Type="http://schemas.openxmlformats.org/officeDocument/2006/relationships/hyperlink" Target="https://ru.wikipedia.org/wiki/%D0%94%D1%80%D0%BE%D0%BC%D0%BE%D1%82%D1%80%D0%BE%D0%BF%D0%BD%D1%8B%D0%B9_%D1%8D%D1%84%D1%84%D0%B5%D0%BA%D1%82" TargetMode="External"/><Relationship Id="rId41" Type="http://schemas.openxmlformats.org/officeDocument/2006/relationships/hyperlink" Target="https://ru.wikipedia.org/wiki/%D0%9C%D0%B8%D0%BE%D0%BA%D0%B0%D1%80%D0%B4%D0%B8%D1%82" TargetMode="External"/><Relationship Id="rId62" Type="http://schemas.openxmlformats.org/officeDocument/2006/relationships/hyperlink" Target="https://ru.wikipedia.org/wiki/%D0%90%D0%BD%D1%82%D0%B8%D0%B0%D1%80%D0%B8%D1%82%D0%BC%D0%B8%D1%87%D0%B5%D1%81%D0%BA%D0%B8%D0%B5_%D0%BF%D1%80%D0%B5%D0%BF%D0%B0%D1%80%D0%B0%D1%82%D1%8B" TargetMode="External"/><Relationship Id="rId83" Type="http://schemas.openxmlformats.org/officeDocument/2006/relationships/hyperlink" Target="https://ru.wikipedia.org/wiki/%D0%9B%D0%B5%D0%BA%D0%B0%D1%80%D1%81%D1%82%D0%B2%D0%B5%D0%BD%D0%BD%D0%BE%D0%B5_%D1%81%D1%80%D0%B5%D0%B4%D1%81%D1%82%D0%B2%D0%BE" TargetMode="External"/><Relationship Id="rId88" Type="http://schemas.openxmlformats.org/officeDocument/2006/relationships/hyperlink" Target="https://ru.wikipedia.org/wiki/%D0%94%D0%B8%D1%84%D0%B5%D0%BD%D0%B8%D0%BD" TargetMode="External"/><Relationship Id="rId111" Type="http://schemas.openxmlformats.org/officeDocument/2006/relationships/hyperlink" Target="https://ru.wikipedia.org/wiki/%D0%A1%D0%BF%D0%B0%D0%B7%D0%BC%D0%BE%D0%BB%D0%B8%D1%82%D0%B8%D0%BA" TargetMode="External"/><Relationship Id="rId132" Type="http://schemas.openxmlformats.org/officeDocument/2006/relationships/hyperlink" Target="https://ru.wikipedia.org/wiki/%D0%90%D1%82%D0%B5%D0%BD%D0%BE%D0%BB%D0%BE%D0%BB" TargetMode="External"/><Relationship Id="rId153" Type="http://schemas.openxmlformats.org/officeDocument/2006/relationships/hyperlink" Target="https://ru.wikipedia.org/wiki/%D0%A1%D0%B5%D1%80%D0%B4%D0%B5%D1%87%D0%BD%D0%BE-%D1%81%D0%BE%D1%81%D1%83%D0%B4%D0%B8%D1%81%D1%82%D0%B0%D1%8F_%D1%81%D0%B8%D1%81%D1%82%D0%B5%D0%BC%D0%B0" TargetMode="External"/><Relationship Id="rId174" Type="http://schemas.openxmlformats.org/officeDocument/2006/relationships/image" Target="media/image58.png"/><Relationship Id="rId179" Type="http://schemas.openxmlformats.org/officeDocument/2006/relationships/hyperlink" Target="https://ru.wikipedia.org/w/index.php?title=%D0%93%D0%B0%D0%BB%D0%BB%D0%BE%D0%BF%D0%B0%D0%BC%D0%B8%D0%BB&amp;action=edit&amp;redlink=1" TargetMode="External"/><Relationship Id="rId195" Type="http://schemas.openxmlformats.org/officeDocument/2006/relationships/hyperlink" Target="https://ru.wikipedia.org/wiki/%D0%98%D0%B7%D0%B0%D0%B4%D1%80%D0%B8%D0%BD" TargetMode="External"/><Relationship Id="rId209" Type="http://schemas.openxmlformats.org/officeDocument/2006/relationships/hyperlink" Target="https://ru.wikipedia.org/wiki/%D0%A1%D1%82%D0%B5%D0%BD%D0%BE%D0%BA%D0%B0%D1%80%D0%B4%D0%B8%D1%8F_%D0%9F%D1%80%D0%B8%D0%BD%D1%86%D0%BC%D0%B5%D1%82%D0%B0%D0%BB%D0%B0" TargetMode="External"/><Relationship Id="rId190" Type="http://schemas.openxmlformats.org/officeDocument/2006/relationships/hyperlink" Target="https://ru.wikipedia.org/wiki/%D0%AF%D0%B4%D1%80%D0%BE_%D0%BE%D0%B4%D0%B8%D0%BD%D0%BE%D1%87%D0%BD%D0%BE%D0%B3%D0%BE_%D0%BF%D1%83%D1%82%D0%B8" TargetMode="External"/><Relationship Id="rId204" Type="http://schemas.openxmlformats.org/officeDocument/2006/relationships/hyperlink" Target="https://ru.wikipedia.org/wiki/%D0%91%D0%BB%D1%83%D0%B6%D0%B4%D0%B0%D1%8E%D1%89%D0%B8%D0%B9_%D0%BD%D0%B5%D1%80%D0%B2" TargetMode="External"/><Relationship Id="rId220" Type="http://schemas.openxmlformats.org/officeDocument/2006/relationships/image" Target="media/image66.emf"/><Relationship Id="rId225" Type="http://schemas.openxmlformats.org/officeDocument/2006/relationships/image" Target="media/image71.gif"/><Relationship Id="rId15" Type="http://schemas.openxmlformats.org/officeDocument/2006/relationships/image" Target="media/image8.png"/><Relationship Id="rId36" Type="http://schemas.openxmlformats.org/officeDocument/2006/relationships/hyperlink" Target="https://ru.wikipedia.org/wiki/%D0%9B%D0%B8%D1%85%D0%BE%D1%80%D0%B0%D0%B4%D0%BA%D0%B0" TargetMode="External"/><Relationship Id="rId57" Type="http://schemas.openxmlformats.org/officeDocument/2006/relationships/image" Target="media/image16.png"/><Relationship Id="rId106" Type="http://schemas.openxmlformats.org/officeDocument/2006/relationships/image" Target="media/image35.png"/><Relationship Id="rId12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hyperlink" Target="https://ru.wikipedia.org/wiki/%D0%94%D1%80%D0%B5%D0%B2%D0%BD%D0%B5%D0%B3%D1%80%D0%B5%D1%87%D0%B5%D1%81%D0%BA%D0%B8%D0%B9_%D1%8F%D0%B7%D1%8B%D0%BA" TargetMode="External"/><Relationship Id="rId52" Type="http://schemas.openxmlformats.org/officeDocument/2006/relationships/hyperlink" Target="https://ru.wikipedia.org/wiki/%D0%A1%D0%B8%D0%BD%D1%83%D1%81%D0%BE%D0%B2%D1%8B%D0%B9_%D1%83%D0%B7%D0%B5%D0%BB" TargetMode="External"/><Relationship Id="rId73" Type="http://schemas.openxmlformats.org/officeDocument/2006/relationships/hyperlink" Target="https://ru.wikipedia.org/wiki/%D0%98%D0%BD%D0%B4%D0%BE%D0%BB" TargetMode="External"/><Relationship Id="rId78" Type="http://schemas.openxmlformats.org/officeDocument/2006/relationships/hyperlink" Target="https://ru.wikipedia.org/wiki/%D0%98%D0%BD%D1%84%D0%B0%D1%80%D0%BA%D1%82_%D0%BC%D0%B8%D0%BE%D0%BA%D0%B0%D1%80%D0%B4%D0%B0" TargetMode="External"/><Relationship Id="rId94" Type="http://schemas.openxmlformats.org/officeDocument/2006/relationships/image" Target="media/image26.emf"/><Relationship Id="rId99" Type="http://schemas.openxmlformats.org/officeDocument/2006/relationships/image" Target="media/image30.emf"/><Relationship Id="rId101" Type="http://schemas.openxmlformats.org/officeDocument/2006/relationships/hyperlink" Target="https://ru.wikipedia.org/wiki/%D0%9F%D1%80%D0%BE%D0%BF%D0%B0%D1%84%D0%B5%D0%BD%D0%BE%D0%BD" TargetMode="External"/><Relationship Id="rId122" Type="http://schemas.openxmlformats.org/officeDocument/2006/relationships/hyperlink" Target="https://ru.wikipedia.org/wiki/%D0%9E%D0%BA%D1%81%D0%BF%D1%80%D0%B5%D0%BD%D0%BE%D0%BB%D0%BE%D0%BB" TargetMode="External"/><Relationship Id="rId143" Type="http://schemas.openxmlformats.org/officeDocument/2006/relationships/hyperlink" Target="https://ru.wikipedia.org/w/index.php?title=%D0%9F%D1%80%D0%B0%D0%BA%D1%82%D0%BE%D0%BB%D0%BE%D0%BB&amp;action=edit&amp;redlink=1" TargetMode="External"/><Relationship Id="rId148" Type="http://schemas.openxmlformats.org/officeDocument/2006/relationships/image" Target="media/image52.png"/><Relationship Id="rId164" Type="http://schemas.openxmlformats.org/officeDocument/2006/relationships/image" Target="media/image55.emf"/><Relationship Id="rId169" Type="http://schemas.openxmlformats.org/officeDocument/2006/relationships/hyperlink" Target="https://ru.wikipedia.org/w/index.php?title=%D0%98%D0%BD%D0%BE%D1%82%D1%80%D0%BE%D0%BF%D0%BD%D0%BE%D0%B5_%D0%B4%D0%B5%D0%B9%D1%81%D1%82%D0%B2%D0%B8%D0%B5&amp;action=edit&amp;redlink=1" TargetMode="External"/><Relationship Id="rId185"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s://ru.wikipedia.org/wiki/%D0%94%D0%B8%D0%BB%D1%82%D0%B8%D0%B0%D0%B7%D0%B5%D0%BC" TargetMode="External"/><Relationship Id="rId210" Type="http://schemas.openxmlformats.org/officeDocument/2006/relationships/hyperlink" Target="https://ru.wikipedia.org/wiki/%D0%9D%D0%B8%D1%82%D1%80%D0%BE%D0%B3%D0%BB%D0%B8%D1%86%D0%B5%D1%80%D0%B8%D0%BD_(%D0%BB%D0%B5%D0%BA%D0%B0%D1%80%D1%81%D1%82%D0%B2%D0%B5%D0%BD%D0%BD%D0%BE%D0%B5_%D1%81%D1%80%D0%B5%D0%B4%D1%81%D1%82%D0%B2%D0%BE)" TargetMode="External"/><Relationship Id="rId215" Type="http://schemas.openxmlformats.org/officeDocument/2006/relationships/image" Target="media/image65.emf"/><Relationship Id="rId26" Type="http://schemas.openxmlformats.org/officeDocument/2006/relationships/image" Target="media/image11.emf"/><Relationship Id="rId231" Type="http://schemas.openxmlformats.org/officeDocument/2006/relationships/image" Target="media/image77.emf"/><Relationship Id="rId47" Type="http://schemas.openxmlformats.org/officeDocument/2006/relationships/hyperlink" Target="https://ru.wikipedia.org/wiki/%D0%A4%D0%B8%D0%B1%D1%80%D0%B8%D0%BB%D0%BB%D1%8F%D1%86%D0%B8%D1%8F_%D0%B6%D0%B5%D0%BB%D1%83%D0%B4%D0%BE%D1%87%D0%BA%D0%BE%D0%B2" TargetMode="External"/><Relationship Id="rId68" Type="http://schemas.openxmlformats.org/officeDocument/2006/relationships/hyperlink" Target="https://ru.wikipedia.org/wiki/%D0%AD%D0%BA%D1%81%D1%82%D1%80%D0%B0%D1%81%D0%B8%D1%81%D1%82%D0%BE%D0%BB%D0%B8%D1%8F" TargetMode="External"/><Relationship Id="rId89" Type="http://schemas.openxmlformats.org/officeDocument/2006/relationships/image" Target="media/image24.png"/><Relationship Id="rId112" Type="http://schemas.openxmlformats.org/officeDocument/2006/relationships/hyperlink" Target="https://ru.wikipedia.org/w/index.php?title=%D0%AD%D1%82%D0%BC%D0%BE%D0%B7%D0%B8%D0%BD&amp;action=edit&amp;redlink=1" TargetMode="External"/><Relationship Id="rId133" Type="http://schemas.openxmlformats.org/officeDocument/2006/relationships/image" Target="media/image45.png"/><Relationship Id="rId154" Type="http://schemas.openxmlformats.org/officeDocument/2006/relationships/hyperlink" Target="https://ru.wikipedia.org/wiki/%D0%90%D0%B4%D1%80%D0%B5%D0%BD%D0%BE%D1%80%D0%B5%D1%86%D0%B5%D0%BF%D1%82%D0%BE%D1%80%D1%8B" TargetMode="External"/><Relationship Id="rId175" Type="http://schemas.openxmlformats.org/officeDocument/2006/relationships/hyperlink" Target="https://ru.wikipedia.org/w/index.php?title=%D0%94%D1%80%D0%BE%D0%BD%D0%B5%D0%B4%D0%B0%D1%80%D0%BE%D0%BD&amp;action=edit&amp;redlink=1" TargetMode="External"/><Relationship Id="rId196" Type="http://schemas.openxmlformats.org/officeDocument/2006/relationships/hyperlink" Target="https://ru.wikipedia.org/wiki/%D0%9E%D1%80%D1%86%D0%B8%D0%BF%D1%80%D0%B5%D0%BD%D0%B0%D0%BB%D0%B8%D0%BD" TargetMode="External"/><Relationship Id="rId200" Type="http://schemas.openxmlformats.org/officeDocument/2006/relationships/hyperlink" Target="https://ru.wikipedia.org/wiki/%D0%AD%D1%84%D0%B5%D0%B4%D1%80%D0%B8%D0%BD" TargetMode="External"/><Relationship Id="rId16" Type="http://schemas.openxmlformats.org/officeDocument/2006/relationships/hyperlink" Target="https://ru.wikipedia.org/wiki/%D0%9D%D0%B0%D1%82%D1%80%D0%B8%D0%B9-%D0%BA%D0%B0%D0%BB%D0%B8%D0%B5%D0%B2%D0%B0%D1%8F_%D0%B0%D0%B4%D0%B5%D0%BD%D0%BE%D0%B7%D0%B8%D0%BD%D1%82%D1%80%D0%B8%D1%84%D0%BE%D1%81%D1%84%D0%B0%D1%82%D0%B0%D0%B7%D0%B0" TargetMode="External"/><Relationship Id="rId221" Type="http://schemas.openxmlformats.org/officeDocument/2006/relationships/image" Target="media/image67.emf"/><Relationship Id="rId37" Type="http://schemas.openxmlformats.org/officeDocument/2006/relationships/hyperlink" Target="https://ru.wikipedia.org/wiki/%D0%90%D0%B4%D1%80%D0%B5%D0%BD%D0%B0%D0%BB%D0%B8%D0%BD" TargetMode="External"/><Relationship Id="rId58" Type="http://schemas.openxmlformats.org/officeDocument/2006/relationships/hyperlink" Target="https://ru.wikipedia.org/wiki/%D0%90%D0%BB%D0%BA%D0%B0%D0%BB%D0%BE%D0%B8%D0%B4" TargetMode="External"/><Relationship Id="rId79" Type="http://schemas.openxmlformats.org/officeDocument/2006/relationships/hyperlink" Target="https://ru.wikipedia.org/wiki/%D0%96%D0%B5%D0%BB%D1%83%D0%B4%D0%BE%D1%87%D0%BA%D0%BE%D0%B2%D0%B0%D1%8F_%D1%82%D0%B0%D1%85%D0%B8%D0%BA%D0%B0%D1%80%D0%B4%D0%B8%D1%8F" TargetMode="External"/><Relationship Id="rId102" Type="http://schemas.openxmlformats.org/officeDocument/2006/relationships/image" Target="media/image32.emf"/><Relationship Id="rId123" Type="http://schemas.openxmlformats.org/officeDocument/2006/relationships/image" Target="media/image40.png"/><Relationship Id="rId144" Type="http://schemas.openxmlformats.org/officeDocument/2006/relationships/image" Target="media/image51.gif"/><Relationship Id="rId90" Type="http://schemas.openxmlformats.org/officeDocument/2006/relationships/hyperlink" Target="https://ru.wikipedia.org/wiki/%D0%9F%D1%80%D0%BE%D1%82%D0%B8%D0%B2%D0%BE%D1%8D%D0%BF%D0%B8%D0%BB%D0%B5%D0%BF%D1%82%D0%B8%D1%87%D0%B5%D1%81%D0%BA%D0%B8%D0%B5_%D0%BF%D1%80%D0%B5%D0%BF%D0%B0%D1%80%D0%B0%D1%82%D1%8B" TargetMode="External"/><Relationship Id="rId165" Type="http://schemas.openxmlformats.org/officeDocument/2006/relationships/hyperlink" Target="https://ru.wikipedia.org/w/index.php?title=%D0%91%D0%B5%D1%82%D0%B0-%D0%B0%D0%B4%D1%80%D0%B5%D0%BD%D0%BE%D1%80%D0%B5%D1%86%D0%B5%D0%BF%D1%82%D0%BE%D1%80%D1%8B&amp;action=edit&amp;redlink=1" TargetMode="External"/><Relationship Id="rId186" Type="http://schemas.openxmlformats.org/officeDocument/2006/relationships/hyperlink" Target="https://ru.wikipedia.org/wiki/%D0%98%D0%BD%D1%81%D1%83%D0%BB%D0%B8%D0%BD" TargetMode="External"/><Relationship Id="rId211" Type="http://schemas.openxmlformats.org/officeDocument/2006/relationships/hyperlink" Target="https://ru.wikipedia.org/wiki/%D0%98%D0%B7%D0%BE%D1%81%D0%BE%D1%80%D0%B1%D0%B8%D0%B4%D0%B0_%D0%B4%D0%B8%D0%BD%D0%B8%D1%82%D1%80%D0%B0%D1%82" TargetMode="External"/><Relationship Id="rId232" Type="http://schemas.openxmlformats.org/officeDocument/2006/relationships/image" Target="media/image78.emf"/><Relationship Id="rId27" Type="http://schemas.openxmlformats.org/officeDocument/2006/relationships/image" Target="media/image12.emf"/><Relationship Id="rId48" Type="http://schemas.openxmlformats.org/officeDocument/2006/relationships/image" Target="media/image15.emf"/><Relationship Id="rId69" Type="http://schemas.openxmlformats.org/officeDocument/2006/relationships/hyperlink" Target="https://ru.wikipedia.org/w/index.php?title=%D0%94%D0%B8%D0%B7%D0%BE%D0%BF%D0%B8%D1%80%D0%B0%D0%BC%D0%B8%D0%B4&amp;action=edit&amp;redlink=1" TargetMode="External"/><Relationship Id="rId113" Type="http://schemas.openxmlformats.org/officeDocument/2006/relationships/image" Target="media/image36.emf"/><Relationship Id="rId134" Type="http://schemas.openxmlformats.org/officeDocument/2006/relationships/hyperlink" Target="https://ru.wikipedia.org/wiki/%D0%91%D0%B5%D1%82%D0%B0%D0%BA%D1%81%D0%BE%D0%BB%D0%BE%D0%BB" TargetMode="External"/><Relationship Id="rId80" Type="http://schemas.openxmlformats.org/officeDocument/2006/relationships/hyperlink" Target="https://ru.wikipedia.org/wiki/%D0%9C%D0%B5%D1%80%D1%86%D0%B0%D1%82%D0%B5%D0%BB%D1%8C%D0%BD%D0%B0%D1%8F_%D0%B0%D1%80%D0%B8%D1%82%D0%BC%D0%B8%D1%8F" TargetMode="External"/><Relationship Id="rId155" Type="http://schemas.openxmlformats.org/officeDocument/2006/relationships/hyperlink" Target="https://ru.wikipedia.org/wiki/%D0%A1%D0%B8%D0%BC%D0%BF%D0%B0%D1%82%D0%B8%D1%87%D0%B5%D1%81%D0%BA%D0%B0%D1%8F_%D0%BD%D0%B5%D1%80%D0%B2%D0%BD%D0%B0%D1%8F_%D1%81%D0%B8%D1%81%D1%82%D0%B5%D0%BC%D0%B0" TargetMode="External"/><Relationship Id="rId176" Type="http://schemas.openxmlformats.org/officeDocument/2006/relationships/image" Target="media/image59.gif"/><Relationship Id="rId197" Type="http://schemas.openxmlformats.org/officeDocument/2006/relationships/hyperlink" Target="https://ru.wikipedia.org/wiki/%D0%90%D1%82%D1%80%D0%BE%D0%BF%D0%B8%D0%BD" TargetMode="External"/><Relationship Id="rId201" Type="http://schemas.openxmlformats.org/officeDocument/2006/relationships/hyperlink" Target="https://ru.wikipedia.org/wiki/%D0%93%D0%B8%D0%BF%D0%B5%D1%80%D1%82%D0%BE%D0%BD%D0%B8%D1%87%D0%B5%D1%81%D0%BA%D0%B8%D0%B9_%D0%BA%D1%80%D0%B8%D0%B7" TargetMode="External"/><Relationship Id="rId222" Type="http://schemas.openxmlformats.org/officeDocument/2006/relationships/image" Target="media/image68.emf"/><Relationship Id="rId17" Type="http://schemas.openxmlformats.org/officeDocument/2006/relationships/hyperlink" Target="https://ru.wikipedia.org/wiki/%D0%98%D0%BD%D0%BE%D1%82%D1%80%D0%BE%D0%BF%D0%BD%D1%8B%D0%B9_%D1%8D%D1%84%D1%84%D0%B5%D0%BA%D1%82" TargetMode="External"/><Relationship Id="rId38" Type="http://schemas.openxmlformats.org/officeDocument/2006/relationships/hyperlink" Target="https://ru.wikipedia.org/wiki/%D0%9D%D0%BE%D1%80%D0%B0%D0%B4%D1%80%D0%B5%D0%BD%D0%B0%D0%BB%D0%B8%D0%BD" TargetMode="External"/><Relationship Id="rId59" Type="http://schemas.openxmlformats.org/officeDocument/2006/relationships/hyperlink" Target="https://ru.wikipedia.org/wiki/%D0%A5%D0%B8%D0%BD%D0%BD%D0%BE%D0%B5_%D0%B4%D0%B5%D1%80%D0%B5%D0%B2%D0%BE" TargetMode="External"/><Relationship Id="rId103" Type="http://schemas.openxmlformats.org/officeDocument/2006/relationships/image" Target="media/image33.emf"/><Relationship Id="rId124" Type="http://schemas.openxmlformats.org/officeDocument/2006/relationships/hyperlink" Target="https://ru.wikipedia.org/wiki/%D0%9F%D0%B8%D0%BD%D0%B4%D0%BE%D0%BB%D0%BE%D0%BB" TargetMode="External"/><Relationship Id="rId70" Type="http://schemas.openxmlformats.org/officeDocument/2006/relationships/image" Target="media/image19.gif"/><Relationship Id="rId91" Type="http://schemas.openxmlformats.org/officeDocument/2006/relationships/hyperlink" Target="https://ru.wikipedia.org/wiki/%D0%93%D0%B8%D0%B4%D0%B0%D0%BD%D1%82%D0%BE%D0%B8%D0%BD" TargetMode="External"/><Relationship Id="rId145" Type="http://schemas.openxmlformats.org/officeDocument/2006/relationships/hyperlink" Target="https://ru.wikipedia.org/wiki/%D0%90%D0%BD%D1%82%D0%B8%D0%B0%D1%80%D0%B8%D1%82%D0%BC%D0%B8%D1%87%D0%B5%D1%81%D0%BA%D0%B8%D0%B5_%D0%BF%D1%80%D0%B5%D0%BF%D0%B0%D1%80%D0%B0%D1%82%D1%8B" TargetMode="External"/><Relationship Id="rId166" Type="http://schemas.openxmlformats.org/officeDocument/2006/relationships/hyperlink" Target="https://ru.wikipedia.org/w/index.php?title=%D0%A5%D1%80%D0%BE%D0%BD%D0%BE%D1%82%D1%80%D0%BE%D0%BF%D0%BD%D0%BE%D0%B5_%D0%B4%D0%B5%D0%B9%D1%81%D1%82%D0%B2%D0%B8%D0%B5&amp;action=edit&amp;redlink=1" TargetMode="External"/><Relationship Id="rId187" Type="http://schemas.openxmlformats.org/officeDocument/2006/relationships/hyperlink" Target="https://ru.wikipedia.org/wiki/%D0%A1%D0%B5%D1%80%D0%B4%D0%B5%D1%87%D0%BD%D1%8B%D0%B5_%D0%B3%D0%BB%D0%B8%D0%BA%D0%BE%D0%B7%D0%B8%D0%B4%D1%8B" TargetMode="External"/><Relationship Id="rId1" Type="http://schemas.openxmlformats.org/officeDocument/2006/relationships/customXml" Target="../customXml/item1.xml"/><Relationship Id="rId212" Type="http://schemas.openxmlformats.org/officeDocument/2006/relationships/hyperlink" Target="https://ru.wikipedia.org/wiki/%D0%98%D0%B7%D0%BE%D1%81%D0%BE%D1%80%D0%B1%D0%B8%D0%B4%D0%B0_%D0%BC%D0%BE%D0%BD%D0%BE%D0%BD%D0%B8%D1%82%D1%80%D0%B0%D1%82" TargetMode="External"/><Relationship Id="rId233" Type="http://schemas.openxmlformats.org/officeDocument/2006/relationships/header" Target="header1.xml"/><Relationship Id="rId28" Type="http://schemas.openxmlformats.org/officeDocument/2006/relationships/image" Target="media/image13.emf"/><Relationship Id="rId49" Type="http://schemas.openxmlformats.org/officeDocument/2006/relationships/hyperlink" Target="https://ru.wikipedia.org/wiki/%D0%A1%D0%B5%D1%80%D0%B4%D0%B5%D1%87%D0%BD%D1%8B%D0%B5_%D0%B3%D0%BB%D0%B8%D0%BA%D0%BE%D0%B7%D0%B8%D0%B4%D1%8B" TargetMode="External"/><Relationship Id="rId114" Type="http://schemas.openxmlformats.org/officeDocument/2006/relationships/hyperlink" Target="https://ru.wikipedia.org/wiki/%D0%A6%D0%B8%D0%BA%D0%BB%D0%B8%D1%87%D0%B5%D1%81%D0%BA%D0%B8%D0%B9_%D0%B0%D0%B4%D0%B5%D0%BD%D0%BE%D0%B7%D0%B8%D0%BD%D0%BC%D0%BE%D0%BD%D0%BE%D1%84%D0%BE%D1%81%D1%84%D0%B0%D1%82" TargetMode="External"/><Relationship Id="rId60" Type="http://schemas.openxmlformats.org/officeDocument/2006/relationships/hyperlink" Target="https://ru.wikipedia.org/wiki/%D0%A1%D1%82%D0%B5%D1%80%D0%B5%D0%BE%D0%B8%D0%B7%D0%BE%D0%BC%D0%B5%D1%80" TargetMode="External"/><Relationship Id="rId81" Type="http://schemas.openxmlformats.org/officeDocument/2006/relationships/hyperlink" Target="https://ru.wikipedia.org/wiki/%D0%9B%D0%B8%D0%B4%D0%BE%D0%BA%D0%B0%D0%B8%D0%BD" TargetMode="External"/><Relationship Id="rId135" Type="http://schemas.openxmlformats.org/officeDocument/2006/relationships/image" Target="media/image46.png"/><Relationship Id="rId156" Type="http://schemas.openxmlformats.org/officeDocument/2006/relationships/hyperlink" Target="https://ru.wikipedia.org/wiki/%D0%90%D1%80%D1%82%D0%B5%D1%80%D0%B8%D0%B0%D0%BB%D1%8C%D0%BD%D0%BE%D0%B5_%D0%B4%D0%B0%D0%B2%D0%BB%D0%B5%D0%BD%D0%B8%D0%B5" TargetMode="External"/><Relationship Id="rId177" Type="http://schemas.openxmlformats.org/officeDocument/2006/relationships/hyperlink" Target="https://ru.wikipedia.org/wiki/%D0%A1%D0%B0%D1%80%D0%BA%D0%BE%D0%BF%D0%BB%D0%B0%D0%B7%D0%BC%D0%B0%D1%82%D0%B8%D1%87%D0%B5%D1%81%D0%BA%D0%B8%D0%B9_%D1%80%D0%B5%D1%82%D0%B8%D0%BA%D1%83%D0%BB%D1%83%D0%BC" TargetMode="External"/><Relationship Id="rId198" Type="http://schemas.openxmlformats.org/officeDocument/2006/relationships/hyperlink" Target="https://ru.wikipedia.org/wiki/%D0%A1%D0%BA%D0%BE%D0%BF%D0%BE%D0%BB%D0%B0%D0%BC%D0%B8%D0%BD" TargetMode="External"/><Relationship Id="rId202" Type="http://schemas.openxmlformats.org/officeDocument/2006/relationships/hyperlink" Target="https://ru.wikipedia.org/wiki/%D0%91%D0%B5%D1%81%D1%81%D0%BE%D0%BD%D0%BD%D0%B8%D1%86%D0%B0" TargetMode="External"/><Relationship Id="rId223" Type="http://schemas.openxmlformats.org/officeDocument/2006/relationships/image" Target="media/image69.emf"/><Relationship Id="rId18" Type="http://schemas.openxmlformats.org/officeDocument/2006/relationships/hyperlink" Target="https://ru.wikipedia.org/wiki/%D0%A5%D1%80%D0%BE%D0%BD%D0%BE%D1%82%D1%80%D0%BE%D0%BF%D0%BD%D1%8B%D0%B9_%D1%8D%D1%84%D1%84%D0%B5%D0%BA%D1%82" TargetMode="External"/><Relationship Id="rId39" Type="http://schemas.openxmlformats.org/officeDocument/2006/relationships/hyperlink" Target="https://ru.wikipedia.org/wiki/%D0%98%D1%88%D0%B5%D0%BC%D0%B8%D1%87%D0%B5%D1%81%D0%BA%D0%B0%D1%8F_%D0%B1%D0%BE%D0%BB%D0%B5%D0%B7%D0%BD%D1%8C_%D1%81%D0%B5%D1%80%D0%B4%D1%86%D0%B0" TargetMode="External"/><Relationship Id="rId50" Type="http://schemas.openxmlformats.org/officeDocument/2006/relationships/hyperlink" Target="https://ru.wikipedia.org/wiki/%D0%90%D0%B4%D0%B5%D0%BD%D0%BE%D0%B7%D0%B8%D0%BD" TargetMode="External"/><Relationship Id="rId104" Type="http://schemas.openxmlformats.org/officeDocument/2006/relationships/image" Target="media/image34.emf"/><Relationship Id="rId125" Type="http://schemas.openxmlformats.org/officeDocument/2006/relationships/image" Target="media/image41.png"/><Relationship Id="rId146" Type="http://schemas.openxmlformats.org/officeDocument/2006/relationships/hyperlink" Target="https://ru.wikipedia.org/wiki/%D0%90%D0%BC%D0%B8%D0%BE%D0%B4%D0%B0%D1%80%D0%BE%D0%BD" TargetMode="External"/><Relationship Id="rId167" Type="http://schemas.openxmlformats.org/officeDocument/2006/relationships/hyperlink" Target="https://ru.wikipedia.org/w/index.php?title=%D0%94%D1%80%D0%BE%D0%BC%D0%BE%D1%82%D1%80%D0%BE%D0%BF%D0%BD%D0%BE%D0%B5_%D0%B4%D0%B5%D0%B9%D1%81%D1%82%D0%B2%D0%B8%D0%B5&amp;action=edit&amp;redlink=1" TargetMode="External"/><Relationship Id="rId188" Type="http://schemas.openxmlformats.org/officeDocument/2006/relationships/hyperlink" Target="https://ru.wikipedia.org/w/index.php?title=%D0%91%D0%B0%D1%80%D0%BE%D1%80%D0%B5%D1%86%D0%B5%D0%BF%D1%82%D1%80%D0%BE%D0%BD%D1%8B%D0%B9_%D0%B4%D0%B5%D0%BF%D1%80%D0%B5%D1%81%D1%81%D0%BE%D1%80%D0%BD%D1%8B%D0%B9_%D1%80%D0%B5%D1%84%D0%BB%D0%B5%D0%BA%D1%81&amp;action=edit&amp;redlink=1" TargetMode="External"/><Relationship Id="rId71" Type="http://schemas.openxmlformats.org/officeDocument/2006/relationships/hyperlink" Target="https://ru.wikipedia.org/wiki/%D0%90%D0%B9%D0%BC%D0%B0%D0%BB%D0%B8%D0%BD" TargetMode="External"/><Relationship Id="rId92" Type="http://schemas.openxmlformats.org/officeDocument/2006/relationships/hyperlink" Target="https://ru.wikipedia.org/w/index.php?title=%D0%9C%D0%B5%D0%BA%D1%81%D0%B8%D0%BB%D0%B5%D1%82%D0%B8%D0%BD&amp;action=edit&amp;redlink=1" TargetMode="External"/><Relationship Id="rId213" Type="http://schemas.openxmlformats.org/officeDocument/2006/relationships/image" Target="media/image63.emf"/><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emf"/><Relationship Id="rId40" Type="http://schemas.openxmlformats.org/officeDocument/2006/relationships/hyperlink" Target="https://ru.wikipedia.org/wiki/%D0%98%D0%BD%D1%84%D0%B0%D1%80%D0%BA%D1%82_%D0%BC%D0%B8%D0%BE%D0%BA%D0%B0%D1%80%D0%B4%D0%B0" TargetMode="External"/><Relationship Id="rId115" Type="http://schemas.openxmlformats.org/officeDocument/2006/relationships/hyperlink" Target="https://ru.wikipedia.org/wiki/%D0%A1%D0%B5%D1%80%D0%B8%D0%BD" TargetMode="External"/><Relationship Id="rId136" Type="http://schemas.openxmlformats.org/officeDocument/2006/relationships/hyperlink" Target="https://ru.wikipedia.org/wiki/%D0%91%D0%B8%D1%81%D0%BE%D0%BF%D1%80%D0%BE%D0%BB%D0%BE%D0%BB" TargetMode="External"/><Relationship Id="rId157" Type="http://schemas.openxmlformats.org/officeDocument/2006/relationships/hyperlink" Target="https://ru.wikipedia.org/wiki/%D0%A2%D0%BE%D0%BD%D1%83%D1%81" TargetMode="External"/><Relationship Id="rId178" Type="http://schemas.openxmlformats.org/officeDocument/2006/relationships/hyperlink" Target="https://ru.wikipedia.org/wiki/%D0%92%D0%B5%D1%80%D0%B0%D0%BF%D0%B0%D0%BC%D0%B8%D0%BB" TargetMode="External"/><Relationship Id="rId61" Type="http://schemas.openxmlformats.org/officeDocument/2006/relationships/hyperlink" Target="https://ru.wikipedia.org/wiki/%D0%A5%D0%B8%D0%BD%D0%B8%D0%BD" TargetMode="External"/><Relationship Id="rId82" Type="http://schemas.openxmlformats.org/officeDocument/2006/relationships/image" Target="media/image21.png"/><Relationship Id="rId199" Type="http://schemas.openxmlformats.org/officeDocument/2006/relationships/hyperlink" Target="https://ru.wikipedia.org/wiki/%D0%9F%D0%BB%D0%B0%D1%82%D0%B8%D1%84%D0%B8%D0%BB%D0%BB%D0%B8%D0%BD" TargetMode="External"/><Relationship Id="rId203" Type="http://schemas.openxmlformats.org/officeDocument/2006/relationships/hyperlink" Target="https://ru.wikipedia.org/wiki/%D0%9B%D0%B5%D0%BA%D0%B0%D1%80%D1%81%D1%82%D0%B2%D0%B5%D0%BD%D0%BD%D0%B0%D1%8F_%D0%B7%D0%B0%D0%B2%D0%B8%D1%81%D0%B8%D0%BC%D0%BE%D1%81%D1%82%D1%8C" TargetMode="External"/><Relationship Id="rId19" Type="http://schemas.openxmlformats.org/officeDocument/2006/relationships/hyperlink" Target="https://ru.wikipedia.org/wiki/%D0%A1%D0%B8%D0%BD%D0%BE%D0%BA%D0%B0%D1%80%D0%BE%D1%82%D0%B8%D0%B4%D0%BD%D0%B0%D1%8F_%D0%B7%D0%BE%D0%BD%D0%B0" TargetMode="External"/><Relationship Id="rId224" Type="http://schemas.openxmlformats.org/officeDocument/2006/relationships/image" Target="media/image70.emf"/><Relationship Id="rId30" Type="http://schemas.openxmlformats.org/officeDocument/2006/relationships/hyperlink" Target="https://ru.wikipedia.org/wiki/%D0%94%D1%80%D0%B5%D0%B2%D0%BD%D0%B5%D0%B3%D1%80%D0%B5%D1%87%D0%B5%D1%81%D0%BA%D0%B8%D0%B9_%D1%8F%D0%B7%D1%8B%D0%BA" TargetMode="External"/><Relationship Id="rId105" Type="http://schemas.openxmlformats.org/officeDocument/2006/relationships/hyperlink" Target="https://ru.wikipedia.org/wiki/%D0%AD%D1%82%D0%B0%D1%86%D0%B8%D0%B7%D0%B8%D0%BD" TargetMode="External"/><Relationship Id="rId126" Type="http://schemas.openxmlformats.org/officeDocument/2006/relationships/hyperlink" Target="https://ru.wikipedia.org/wiki/%D0%90%D0%BB%D1%8C%D0%BF%D1%80%D0%B5%D0%BD%D0%BE%D0%BB%D0%BE%D0%BB" TargetMode="External"/><Relationship Id="rId147" Type="http://schemas.openxmlformats.org/officeDocument/2006/relationships/hyperlink" Target="https://ru.wikipedia.org/wiki/%D0%90%D0%BC%D0%B8%D0%BE%D0%B4%D0%B0%D1%80%D0%BE%D0%BD" TargetMode="External"/><Relationship Id="rId168" Type="http://schemas.openxmlformats.org/officeDocument/2006/relationships/hyperlink" Target="https://ru.wikipedia.org/w/index.php?title=%D0%91%D0%B0%D1%82%D0%BC%D0%BE%D1%82%D1%80%D0%BE%D0%BF%D0%BD%D0%BE%D0%B5_%D0%B4%D0%B5%D0%B9%D1%81%D1%82%D0%B2%D0%B8%D0%B5&amp;action=edit&amp;redlink=1" TargetMode="External"/><Relationship Id="rId51" Type="http://schemas.openxmlformats.org/officeDocument/2006/relationships/hyperlink" Target="https://ru.wikipedia.org/wiki/%D0%A1%D1%83%D0%BB%D1%8C%D1%84%D0%B0%D1%82_%D0%BC%D0%B0%D0%B3%D0%BD%D0%B8%D1%8F" TargetMode="External"/><Relationship Id="rId72" Type="http://schemas.openxmlformats.org/officeDocument/2006/relationships/image" Target="media/image20.png"/><Relationship Id="rId93" Type="http://schemas.openxmlformats.org/officeDocument/2006/relationships/image" Target="media/image25.gif"/><Relationship Id="rId189" Type="http://schemas.openxmlformats.org/officeDocument/2006/relationships/hyperlink" Target="https://ru.wikipedia.org/w/index.php?title=%D0%9A%D0%B0%D1%80%D0%B4%D0%B8%D0%BE-%D0%BA%D0%B0%D1%80%D0%B4%D0%B8%D0%B0%D0%BB%D1%8C%D0%BD%D1%8B%D0%B9_%D1%80%D0%B5%D1%84%D0%BB%D0%B5%D0%BA%D1%81&amp;action=edit&amp;redlink=1" TargetMode="External"/><Relationship Id="rId3" Type="http://schemas.openxmlformats.org/officeDocument/2006/relationships/styles" Target="styles.xml"/><Relationship Id="rId214" Type="http://schemas.openxmlformats.org/officeDocument/2006/relationships/image" Target="media/image64.emf"/><Relationship Id="rId235" Type="http://schemas.openxmlformats.org/officeDocument/2006/relationships/theme" Target="theme/theme1.xml"/><Relationship Id="rId116" Type="http://schemas.openxmlformats.org/officeDocument/2006/relationships/hyperlink" Target="https://ru.wikipedia.org/wiki/%D0%A2%D1%80%D0%B5%D0%BE%D0%BD%D0%B8%D0%BD" TargetMode="External"/><Relationship Id="rId137" Type="http://schemas.openxmlformats.org/officeDocument/2006/relationships/image" Target="media/image47.png"/><Relationship Id="rId158" Type="http://schemas.openxmlformats.org/officeDocument/2006/relationships/hyperlink" Target="https://ru.wikipedia.org/wiki/%D0%9A%D0%BE%D1%80%D0%BE%D0%BD%D0%B0%D1%80%D0%BD%D1%8B%D0%B5_%D1%81%D0%BE%D1%81%D1%83%D0%B4%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8E42E-1438-4200-8B37-5611C6D1B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40</Pages>
  <Words>12824</Words>
  <Characters>73103</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Windows User</cp:lastModifiedBy>
  <cp:revision>15</cp:revision>
  <dcterms:created xsi:type="dcterms:W3CDTF">2022-09-14T11:43:00Z</dcterms:created>
  <dcterms:modified xsi:type="dcterms:W3CDTF">2022-12-07T09:35:00Z</dcterms:modified>
</cp:coreProperties>
</file>